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A1F58" w14:textId="77777777" w:rsidR="00513E47" w:rsidRPr="00513E47" w:rsidRDefault="00513E47" w:rsidP="00513E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E47">
        <w:rPr>
          <w:rFonts w:ascii="Times New Roman" w:eastAsia="Calibri" w:hAnsi="Times New Roman" w:cs="Times New Roman"/>
          <w:sz w:val="28"/>
          <w:szCs w:val="28"/>
        </w:rPr>
        <w:t xml:space="preserve">Поступили следующие документы: </w:t>
      </w:r>
    </w:p>
    <w:p w14:paraId="47A15AAB" w14:textId="77777777" w:rsidR="00513E47" w:rsidRPr="00513E47" w:rsidRDefault="00513E47" w:rsidP="00513E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E47">
        <w:rPr>
          <w:rFonts w:ascii="Times New Roman" w:eastAsia="Calibri" w:hAnsi="Times New Roman" w:cs="Times New Roman"/>
          <w:sz w:val="28"/>
          <w:szCs w:val="28"/>
        </w:rPr>
        <w:t xml:space="preserve">Кредитовое авизо в адрес Нефтеперерабатывающего завода № 1 на сумму 750 000 долларов США. Официальный курс 1 $ – 27 руб.85 коп. </w:t>
      </w:r>
    </w:p>
    <w:p w14:paraId="14203AF3" w14:textId="77777777" w:rsidR="00513E47" w:rsidRPr="00513E47" w:rsidRDefault="00513E47" w:rsidP="00513E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E47">
        <w:rPr>
          <w:rFonts w:ascii="Times New Roman" w:eastAsia="Calibri" w:hAnsi="Times New Roman" w:cs="Times New Roman"/>
          <w:sz w:val="28"/>
          <w:szCs w:val="28"/>
        </w:rPr>
        <w:t xml:space="preserve">Заявление Нефтеперегонного завода № 1 на обязательную продажу валюты; банк перечислил сумму для обязательной продажи ММВБ. </w:t>
      </w:r>
    </w:p>
    <w:p w14:paraId="3382342D" w14:textId="77777777" w:rsidR="00513E47" w:rsidRPr="00513E47" w:rsidRDefault="00513E47" w:rsidP="00513E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E47">
        <w:rPr>
          <w:rFonts w:ascii="Times New Roman" w:eastAsia="Calibri" w:hAnsi="Times New Roman" w:cs="Times New Roman"/>
          <w:sz w:val="28"/>
          <w:szCs w:val="28"/>
        </w:rPr>
        <w:t xml:space="preserve">Импортный контракт на приобретение оборудования в США стоимостью 850 000 $ и заявка на покупку 850 000 $ по курсу 27 руб.90 коп. (курс ЦБ – 27 руб.85 коп.) Товар поступил на таможню. </w:t>
      </w:r>
    </w:p>
    <w:p w14:paraId="25186928" w14:textId="77777777" w:rsidR="00513E47" w:rsidRPr="00513E47" w:rsidRDefault="00513E47" w:rsidP="00513E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E47">
        <w:rPr>
          <w:rFonts w:ascii="Times New Roman" w:eastAsia="Calibri" w:hAnsi="Times New Roman" w:cs="Times New Roman"/>
          <w:sz w:val="28"/>
          <w:szCs w:val="28"/>
        </w:rPr>
        <w:t xml:space="preserve">Заявление на перевод в оплату оборудования по контракту на счет экспортера (счет экспортера открыт в </w:t>
      </w:r>
      <w:proofErr w:type="spellStart"/>
      <w:r w:rsidRPr="00513E47">
        <w:rPr>
          <w:rFonts w:ascii="Times New Roman" w:eastAsia="Calibri" w:hAnsi="Times New Roman" w:cs="Times New Roman"/>
          <w:sz w:val="28"/>
          <w:szCs w:val="28"/>
        </w:rPr>
        <w:t>ChaseManhattenBank</w:t>
      </w:r>
      <w:proofErr w:type="spellEnd"/>
      <w:r w:rsidRPr="00513E47">
        <w:rPr>
          <w:rFonts w:ascii="Times New Roman" w:eastAsia="Calibri" w:hAnsi="Times New Roman" w:cs="Times New Roman"/>
          <w:sz w:val="28"/>
          <w:szCs w:val="28"/>
        </w:rPr>
        <w:t>) Поступили в полном объеме денежные средства от фирмы «Гарант» по требованию, учтенному банком. Наступил срок оплаты платежного требования №1 на сумму 12 млн. рублей, предъявленного к оплате со счета Нефтеперегонного завода №1.</w:t>
      </w:r>
    </w:p>
    <w:p w14:paraId="3486EFF6" w14:textId="77777777" w:rsidR="00513E47" w:rsidRPr="00513E47" w:rsidRDefault="00513E47" w:rsidP="00513E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E47">
        <w:rPr>
          <w:rFonts w:ascii="Times New Roman" w:eastAsia="Calibri" w:hAnsi="Times New Roman" w:cs="Times New Roman"/>
          <w:sz w:val="28"/>
          <w:szCs w:val="28"/>
        </w:rPr>
        <w:t xml:space="preserve">1. Открыть соответствующие счета и провести обязательную продажу валюты. Определить сумму продаваемой валюты и соответствующее рублевое покрытие, зачисляемое на текущий счет клиента. </w:t>
      </w:r>
    </w:p>
    <w:p w14:paraId="37B06E55" w14:textId="77777777" w:rsidR="00513E47" w:rsidRPr="00513E47" w:rsidRDefault="00513E47" w:rsidP="00513E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E47">
        <w:rPr>
          <w:rFonts w:ascii="Times New Roman" w:eastAsia="Calibri" w:hAnsi="Times New Roman" w:cs="Times New Roman"/>
          <w:sz w:val="28"/>
          <w:szCs w:val="28"/>
        </w:rPr>
        <w:t xml:space="preserve">2. Оформить покупку валюты. </w:t>
      </w:r>
    </w:p>
    <w:p w14:paraId="0685950A" w14:textId="77777777" w:rsidR="00513E47" w:rsidRPr="00513E47" w:rsidRDefault="00513E47" w:rsidP="00513E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E47">
        <w:rPr>
          <w:rFonts w:ascii="Times New Roman" w:eastAsia="Calibri" w:hAnsi="Times New Roman" w:cs="Times New Roman"/>
          <w:sz w:val="28"/>
          <w:szCs w:val="28"/>
        </w:rPr>
        <w:t xml:space="preserve">3. Оформить оплату контракта и удержать комиссию в долларах США. Зачислить эту сумму в рублевом эквиваленте в доходы банка. Определить размер комиссии. </w:t>
      </w:r>
    </w:p>
    <w:p w14:paraId="7C6188E3" w14:textId="77777777" w:rsidR="0044636C" w:rsidRDefault="0044636C"/>
    <w:sectPr w:rsidR="0044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47"/>
    <w:rsid w:val="0044636C"/>
    <w:rsid w:val="0051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3390"/>
  <w15:chartTrackingRefBased/>
  <w15:docId w15:val="{A468910E-12EE-489A-B5C6-030A8B15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2022-09-30T23:04:00Z</dcterms:created>
  <dcterms:modified xsi:type="dcterms:W3CDTF">2022-09-30T23:04:00Z</dcterms:modified>
</cp:coreProperties>
</file>