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58E2" w14:textId="77777777" w:rsidR="00154715" w:rsidRDefault="00154715">
      <w:pPr>
        <w:pStyle w:val="a3"/>
        <w:ind w:left="800" w:firstLine="0"/>
        <w:jc w:val="left"/>
        <w:rPr>
          <w:sz w:val="20"/>
        </w:rPr>
      </w:pPr>
    </w:p>
    <w:p w14:paraId="5496A2A7" w14:textId="77777777" w:rsidR="00154715" w:rsidRDefault="004B212D">
      <w:pPr>
        <w:pStyle w:val="1"/>
        <w:ind w:left="121"/>
        <w:jc w:val="center"/>
      </w:pPr>
      <w:r>
        <w:rPr>
          <w:spacing w:val="-2"/>
        </w:rPr>
        <w:t>Содержание</w:t>
      </w:r>
    </w:p>
    <w:sdt>
      <w:sdtPr>
        <w:id w:val="-991475248"/>
        <w:docPartObj>
          <w:docPartGallery w:val="Table of Contents"/>
          <w:docPartUnique/>
        </w:docPartObj>
      </w:sdtPr>
      <w:sdtEndPr/>
      <w:sdtContent>
        <w:p w14:paraId="31EAB530" w14:textId="77777777" w:rsidR="00154715" w:rsidRDefault="00F34F54">
          <w:pPr>
            <w:pStyle w:val="10"/>
            <w:tabs>
              <w:tab w:val="left" w:leader="dot" w:pos="9273"/>
            </w:tabs>
          </w:pPr>
          <w:hyperlink w:anchor="_TOC_250009" w:history="1">
            <w:r w:rsidR="004B212D">
              <w:rPr>
                <w:spacing w:val="-2"/>
              </w:rPr>
              <w:t>Введение</w:t>
            </w:r>
            <w:r w:rsidR="004B212D">
              <w:tab/>
            </w:r>
            <w:r w:rsidR="004B212D">
              <w:rPr>
                <w:spacing w:val="-10"/>
              </w:rPr>
              <w:t>3</w:t>
            </w:r>
          </w:hyperlink>
        </w:p>
        <w:p w14:paraId="1435C815" w14:textId="77777777" w:rsidR="00154715" w:rsidRDefault="00F34F54">
          <w:pPr>
            <w:pStyle w:val="10"/>
            <w:tabs>
              <w:tab w:val="left" w:leader="dot" w:pos="9340"/>
            </w:tabs>
            <w:ind w:left="127"/>
          </w:pPr>
          <w:hyperlink w:anchor="_TOC_250008" w:history="1">
            <w:r w:rsidR="004B212D">
              <w:t>Глава</w:t>
            </w:r>
            <w:r w:rsidR="004B212D">
              <w:rPr>
                <w:spacing w:val="-11"/>
              </w:rPr>
              <w:t xml:space="preserve"> </w:t>
            </w:r>
            <w:r w:rsidR="004B212D">
              <w:t>1.</w:t>
            </w:r>
            <w:r w:rsidR="004B212D">
              <w:rPr>
                <w:spacing w:val="-9"/>
              </w:rPr>
              <w:t xml:space="preserve"> </w:t>
            </w:r>
            <w:r w:rsidR="004B212D">
              <w:t>Понятие</w:t>
            </w:r>
            <w:r w:rsidR="004B212D">
              <w:rPr>
                <w:spacing w:val="-11"/>
              </w:rPr>
              <w:t xml:space="preserve"> </w:t>
            </w:r>
            <w:r w:rsidR="004B212D">
              <w:t>и</w:t>
            </w:r>
            <w:r w:rsidR="004B212D">
              <w:rPr>
                <w:spacing w:val="-11"/>
              </w:rPr>
              <w:t xml:space="preserve"> </w:t>
            </w:r>
            <w:r w:rsidR="004B212D">
              <w:t>сущность</w:t>
            </w:r>
            <w:r w:rsidR="004B212D">
              <w:rPr>
                <w:spacing w:val="-14"/>
              </w:rPr>
              <w:t xml:space="preserve"> </w:t>
            </w:r>
            <w:r w:rsidR="004B212D">
              <w:t>юридической</w:t>
            </w:r>
            <w:r w:rsidR="004B212D">
              <w:rPr>
                <w:spacing w:val="-11"/>
              </w:rPr>
              <w:t xml:space="preserve"> </w:t>
            </w:r>
            <w:r w:rsidR="004B212D">
              <w:rPr>
                <w:spacing w:val="-2"/>
              </w:rPr>
              <w:t>ответственности</w:t>
            </w:r>
            <w:r w:rsidR="004B212D">
              <w:tab/>
            </w:r>
            <w:r w:rsidR="004B212D">
              <w:rPr>
                <w:spacing w:val="-10"/>
              </w:rPr>
              <w:t>6</w:t>
            </w:r>
          </w:hyperlink>
        </w:p>
        <w:p w14:paraId="6E4998B4" w14:textId="77777777" w:rsidR="00154715" w:rsidRDefault="00F34F54">
          <w:pPr>
            <w:pStyle w:val="2"/>
            <w:numPr>
              <w:ilvl w:val="1"/>
              <w:numId w:val="17"/>
            </w:numPr>
            <w:tabs>
              <w:tab w:val="left" w:pos="680"/>
              <w:tab w:val="left" w:leader="dot" w:pos="9477"/>
            </w:tabs>
            <w:spacing w:before="164"/>
            <w:ind w:left="680" w:hanging="421"/>
          </w:pPr>
          <w:hyperlink w:anchor="_TOC_250007" w:history="1">
            <w:r w:rsidR="004B212D">
              <w:t>Понятие</w:t>
            </w:r>
            <w:r w:rsidR="004B212D">
              <w:rPr>
                <w:spacing w:val="-10"/>
              </w:rPr>
              <w:t xml:space="preserve"> </w:t>
            </w:r>
            <w:r w:rsidR="004B212D">
              <w:t>и</w:t>
            </w:r>
            <w:r w:rsidR="004B212D">
              <w:rPr>
                <w:spacing w:val="-10"/>
              </w:rPr>
              <w:t xml:space="preserve"> </w:t>
            </w:r>
            <w:r w:rsidR="004B212D">
              <w:t>признаки</w:t>
            </w:r>
            <w:r w:rsidR="004B212D">
              <w:rPr>
                <w:spacing w:val="-10"/>
              </w:rPr>
              <w:t xml:space="preserve"> </w:t>
            </w:r>
            <w:r w:rsidR="004B212D">
              <w:t>юридической</w:t>
            </w:r>
            <w:r w:rsidR="004B212D">
              <w:rPr>
                <w:spacing w:val="-10"/>
              </w:rPr>
              <w:t xml:space="preserve"> </w:t>
            </w:r>
            <w:r w:rsidR="004B212D">
              <w:rPr>
                <w:spacing w:val="-2"/>
              </w:rPr>
              <w:t>ответственности</w:t>
            </w:r>
            <w:r w:rsidR="004B212D">
              <w:tab/>
            </w:r>
            <w:r w:rsidR="004B212D">
              <w:rPr>
                <w:spacing w:val="-10"/>
              </w:rPr>
              <w:t>6</w:t>
            </w:r>
          </w:hyperlink>
        </w:p>
        <w:p w14:paraId="187431BF" w14:textId="77777777" w:rsidR="00154715" w:rsidRDefault="004B212D">
          <w:pPr>
            <w:pStyle w:val="2"/>
            <w:numPr>
              <w:ilvl w:val="1"/>
              <w:numId w:val="17"/>
            </w:numPr>
            <w:tabs>
              <w:tab w:val="left" w:pos="680"/>
              <w:tab w:val="left" w:leader="dot" w:pos="9472"/>
            </w:tabs>
            <w:spacing w:before="163"/>
            <w:ind w:left="680" w:hanging="421"/>
          </w:pPr>
          <w:r>
            <w:t>Функции,</w:t>
          </w:r>
          <w:r>
            <w:rPr>
              <w:spacing w:val="-8"/>
            </w:rPr>
            <w:t xml:space="preserve"> </w:t>
          </w:r>
          <w:r>
            <w:t>принципы</w:t>
          </w:r>
          <w:r>
            <w:rPr>
              <w:spacing w:val="-10"/>
            </w:rPr>
            <w:t xml:space="preserve"> </w:t>
          </w:r>
          <w:r>
            <w:t>и</w:t>
          </w:r>
          <w:r>
            <w:rPr>
              <w:spacing w:val="-9"/>
            </w:rPr>
            <w:t xml:space="preserve"> </w:t>
          </w:r>
          <w:r>
            <w:t>цели</w:t>
          </w:r>
          <w:r>
            <w:rPr>
              <w:spacing w:val="-9"/>
            </w:rPr>
            <w:t xml:space="preserve"> </w:t>
          </w:r>
          <w:r>
            <w:t>юридической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ответственности</w:t>
          </w:r>
          <w:r>
            <w:tab/>
          </w:r>
          <w:r>
            <w:rPr>
              <w:spacing w:val="-10"/>
            </w:rPr>
            <w:t>9</w:t>
          </w:r>
        </w:p>
        <w:p w14:paraId="3CA525B5" w14:textId="77777777" w:rsidR="00154715" w:rsidRDefault="004B212D">
          <w:pPr>
            <w:pStyle w:val="2"/>
            <w:tabs>
              <w:tab w:val="left" w:leader="dot" w:pos="9333"/>
            </w:tabs>
            <w:spacing w:before="158" w:line="362" w:lineRule="auto"/>
            <w:ind w:right="129"/>
          </w:pPr>
          <w:r>
            <w:t>Глава</w:t>
          </w:r>
          <w:r>
            <w:rPr>
              <w:spacing w:val="80"/>
            </w:rPr>
            <w:t xml:space="preserve"> </w:t>
          </w:r>
          <w:r>
            <w:t>2.</w:t>
          </w:r>
          <w:r>
            <w:rPr>
              <w:spacing w:val="80"/>
            </w:rPr>
            <w:t xml:space="preserve"> </w:t>
          </w:r>
          <w:r>
            <w:t>Основания</w:t>
          </w:r>
          <w:r>
            <w:rPr>
              <w:spacing w:val="80"/>
            </w:rPr>
            <w:t xml:space="preserve"> </w:t>
          </w:r>
          <w:r>
            <w:t>и</w:t>
          </w:r>
          <w:r>
            <w:rPr>
              <w:spacing w:val="80"/>
            </w:rPr>
            <w:t xml:space="preserve"> </w:t>
          </w:r>
          <w:r>
            <w:t>виды</w:t>
          </w:r>
          <w:r>
            <w:rPr>
              <w:spacing w:val="80"/>
            </w:rPr>
            <w:t xml:space="preserve"> </w:t>
          </w:r>
          <w:r>
            <w:t>юридической</w:t>
          </w:r>
          <w:r>
            <w:rPr>
              <w:spacing w:val="80"/>
            </w:rPr>
            <w:t xml:space="preserve"> </w:t>
          </w:r>
          <w:r>
            <w:t>ответственности.</w:t>
          </w:r>
          <w:r>
            <w:rPr>
              <w:spacing w:val="80"/>
            </w:rPr>
            <w:t xml:space="preserve"> </w:t>
          </w:r>
          <w:r>
            <w:t>Особенности правового</w:t>
          </w:r>
          <w:r>
            <w:rPr>
              <w:spacing w:val="-17"/>
            </w:rPr>
            <w:t xml:space="preserve"> </w:t>
          </w:r>
          <w:r>
            <w:t>обеспечения</w:t>
          </w:r>
          <w:r>
            <w:rPr>
              <w:spacing w:val="-16"/>
            </w:rPr>
            <w:t xml:space="preserve"> </w:t>
          </w:r>
          <w:r>
            <w:t>экологической</w:t>
          </w:r>
          <w:r>
            <w:rPr>
              <w:spacing w:val="-17"/>
            </w:rPr>
            <w:t xml:space="preserve"> </w:t>
          </w:r>
          <w:r>
            <w:rPr>
              <w:spacing w:val="-2"/>
            </w:rPr>
            <w:t>безопасности…</w:t>
          </w:r>
          <w:r>
            <w:tab/>
          </w:r>
          <w:r>
            <w:rPr>
              <w:spacing w:val="-5"/>
            </w:rPr>
            <w:t>13</w:t>
          </w:r>
        </w:p>
        <w:p w14:paraId="26A468DF" w14:textId="77777777" w:rsidR="00154715" w:rsidRDefault="00F34F54">
          <w:pPr>
            <w:pStyle w:val="2"/>
            <w:numPr>
              <w:ilvl w:val="1"/>
              <w:numId w:val="16"/>
            </w:numPr>
            <w:tabs>
              <w:tab w:val="left" w:pos="757"/>
              <w:tab w:val="left" w:leader="dot" w:pos="9262"/>
            </w:tabs>
            <w:spacing w:line="357" w:lineRule="auto"/>
            <w:ind w:right="140" w:firstLine="0"/>
          </w:pPr>
          <w:hyperlink w:anchor="_TOC_250006" w:history="1">
            <w:r w:rsidR="004B212D">
              <w:t>Понятие</w:t>
            </w:r>
            <w:r w:rsidR="004B212D">
              <w:rPr>
                <w:spacing w:val="40"/>
              </w:rPr>
              <w:t xml:space="preserve"> </w:t>
            </w:r>
            <w:r w:rsidR="004B212D">
              <w:t>и</w:t>
            </w:r>
            <w:r w:rsidR="004B212D">
              <w:rPr>
                <w:spacing w:val="40"/>
              </w:rPr>
              <w:t xml:space="preserve"> </w:t>
            </w:r>
            <w:r w:rsidR="004B212D">
              <w:t>основания</w:t>
            </w:r>
            <w:r w:rsidR="004B212D">
              <w:rPr>
                <w:spacing w:val="40"/>
              </w:rPr>
              <w:t xml:space="preserve"> </w:t>
            </w:r>
            <w:r w:rsidR="004B212D">
              <w:t>юридической</w:t>
            </w:r>
            <w:r w:rsidR="004B212D">
              <w:rPr>
                <w:spacing w:val="40"/>
              </w:rPr>
              <w:t xml:space="preserve"> </w:t>
            </w:r>
            <w:r w:rsidR="004B212D">
              <w:t>ответственности</w:t>
            </w:r>
            <w:r w:rsidR="004B212D">
              <w:rPr>
                <w:spacing w:val="40"/>
              </w:rPr>
              <w:t xml:space="preserve"> </w:t>
            </w:r>
            <w:r w:rsidR="004B212D">
              <w:t>за</w:t>
            </w:r>
            <w:r w:rsidR="004B212D">
              <w:rPr>
                <w:spacing w:val="40"/>
              </w:rPr>
              <w:t xml:space="preserve"> </w:t>
            </w:r>
            <w:r w:rsidR="004B212D">
              <w:t xml:space="preserve">экологические </w:t>
            </w:r>
            <w:r w:rsidR="004B212D">
              <w:rPr>
                <w:spacing w:val="-2"/>
              </w:rPr>
              <w:t>правонарушения</w:t>
            </w:r>
            <w:r w:rsidR="004B212D">
              <w:tab/>
            </w:r>
            <w:r w:rsidR="004B212D">
              <w:rPr>
                <w:spacing w:val="-6"/>
              </w:rPr>
              <w:t>13</w:t>
            </w:r>
          </w:hyperlink>
        </w:p>
        <w:p w14:paraId="0C57FDDE" w14:textId="77777777" w:rsidR="00154715" w:rsidRDefault="00F34F54">
          <w:pPr>
            <w:pStyle w:val="2"/>
            <w:numPr>
              <w:ilvl w:val="1"/>
              <w:numId w:val="16"/>
            </w:numPr>
            <w:tabs>
              <w:tab w:val="left" w:pos="752"/>
              <w:tab w:val="left" w:leader="dot" w:pos="9326"/>
            </w:tabs>
            <w:spacing w:before="3" w:line="357" w:lineRule="auto"/>
            <w:ind w:right="135" w:firstLine="0"/>
          </w:pPr>
          <w:hyperlink w:anchor="_TOC_250005" w:history="1">
            <w:r w:rsidR="004B212D">
              <w:t>Виды</w:t>
            </w:r>
            <w:r w:rsidR="004B212D">
              <w:rPr>
                <w:spacing w:val="40"/>
              </w:rPr>
              <w:t xml:space="preserve"> </w:t>
            </w:r>
            <w:r w:rsidR="004B212D">
              <w:t>юридической</w:t>
            </w:r>
            <w:r w:rsidR="004B212D">
              <w:rPr>
                <w:spacing w:val="40"/>
              </w:rPr>
              <w:t xml:space="preserve"> </w:t>
            </w:r>
            <w:r w:rsidR="004B212D">
              <w:t>ответственности</w:t>
            </w:r>
            <w:r w:rsidR="004B212D">
              <w:rPr>
                <w:spacing w:val="40"/>
              </w:rPr>
              <w:t xml:space="preserve"> </w:t>
            </w:r>
            <w:r w:rsidR="004B212D">
              <w:t>за</w:t>
            </w:r>
            <w:r w:rsidR="004B212D">
              <w:rPr>
                <w:spacing w:val="40"/>
              </w:rPr>
              <w:t xml:space="preserve"> </w:t>
            </w:r>
            <w:r w:rsidR="004B212D">
              <w:t>нарушение</w:t>
            </w:r>
            <w:r w:rsidR="004B212D">
              <w:rPr>
                <w:spacing w:val="40"/>
              </w:rPr>
              <w:t xml:space="preserve"> </w:t>
            </w:r>
            <w:r w:rsidR="004B212D">
              <w:t>законодательства</w:t>
            </w:r>
            <w:r w:rsidR="004B212D">
              <w:rPr>
                <w:spacing w:val="40"/>
              </w:rPr>
              <w:t xml:space="preserve"> </w:t>
            </w:r>
            <w:r w:rsidR="004B212D">
              <w:t>в области охраны окружающей среды</w:t>
            </w:r>
            <w:r w:rsidR="004B212D">
              <w:tab/>
            </w:r>
            <w:r w:rsidR="004B212D">
              <w:rPr>
                <w:spacing w:val="-6"/>
              </w:rPr>
              <w:t>16</w:t>
            </w:r>
          </w:hyperlink>
        </w:p>
        <w:p w14:paraId="26B2F2BC" w14:textId="77777777" w:rsidR="00154715" w:rsidRDefault="00F34F54">
          <w:pPr>
            <w:pStyle w:val="2"/>
            <w:numPr>
              <w:ilvl w:val="1"/>
              <w:numId w:val="16"/>
            </w:numPr>
            <w:tabs>
              <w:tab w:val="left" w:pos="777"/>
              <w:tab w:val="left" w:leader="dot" w:pos="9286"/>
            </w:tabs>
            <w:spacing w:before="6" w:line="362" w:lineRule="auto"/>
            <w:ind w:right="141" w:firstLine="0"/>
          </w:pPr>
          <w:hyperlink w:anchor="_TOC_250004" w:history="1">
            <w:r w:rsidR="004B212D">
              <w:t>Полномочия</w:t>
            </w:r>
            <w:r w:rsidR="004B212D">
              <w:rPr>
                <w:spacing w:val="40"/>
              </w:rPr>
              <w:t xml:space="preserve"> </w:t>
            </w:r>
            <w:r w:rsidR="004B212D">
              <w:t>органов</w:t>
            </w:r>
            <w:r w:rsidR="004B212D">
              <w:rPr>
                <w:spacing w:val="40"/>
              </w:rPr>
              <w:t xml:space="preserve"> </w:t>
            </w:r>
            <w:r w:rsidR="004B212D">
              <w:t>государственной</w:t>
            </w:r>
            <w:r w:rsidR="004B212D">
              <w:rPr>
                <w:spacing w:val="40"/>
              </w:rPr>
              <w:t xml:space="preserve"> </w:t>
            </w:r>
            <w:r w:rsidR="004B212D">
              <w:t>власти</w:t>
            </w:r>
            <w:r w:rsidR="004B212D">
              <w:rPr>
                <w:spacing w:val="80"/>
              </w:rPr>
              <w:t xml:space="preserve"> </w:t>
            </w:r>
            <w:r w:rsidR="004B212D">
              <w:t>в</w:t>
            </w:r>
            <w:r w:rsidR="004B212D">
              <w:rPr>
                <w:spacing w:val="40"/>
              </w:rPr>
              <w:t xml:space="preserve"> </w:t>
            </w:r>
            <w:r w:rsidR="004B212D">
              <w:t>системе</w:t>
            </w:r>
            <w:r w:rsidR="004B212D">
              <w:rPr>
                <w:spacing w:val="40"/>
              </w:rPr>
              <w:t xml:space="preserve"> </w:t>
            </w:r>
            <w:r w:rsidR="004B212D">
              <w:t>обеспечения</w:t>
            </w:r>
            <w:r w:rsidR="004B212D">
              <w:rPr>
                <w:spacing w:val="40"/>
              </w:rPr>
              <w:t xml:space="preserve"> </w:t>
            </w:r>
            <w:r w:rsidR="004B212D">
              <w:rPr>
                <w:spacing w:val="-2"/>
              </w:rPr>
              <w:t>экологической</w:t>
            </w:r>
            <w:r w:rsidR="004B212D">
              <w:rPr>
                <w:spacing w:val="4"/>
              </w:rPr>
              <w:t xml:space="preserve"> </w:t>
            </w:r>
            <w:r w:rsidR="004B212D">
              <w:rPr>
                <w:spacing w:val="-2"/>
              </w:rPr>
              <w:t>безопасности</w:t>
            </w:r>
            <w:r w:rsidR="004B212D">
              <w:tab/>
            </w:r>
            <w:r w:rsidR="004B212D">
              <w:rPr>
                <w:spacing w:val="-5"/>
              </w:rPr>
              <w:t>28</w:t>
            </w:r>
          </w:hyperlink>
        </w:p>
        <w:p w14:paraId="3A16DBE8" w14:textId="77777777" w:rsidR="00154715" w:rsidRDefault="00F34F54">
          <w:pPr>
            <w:pStyle w:val="2"/>
            <w:tabs>
              <w:tab w:val="left" w:leader="dot" w:pos="9332"/>
            </w:tabs>
            <w:spacing w:line="362" w:lineRule="auto"/>
            <w:ind w:right="131"/>
          </w:pPr>
          <w:hyperlink w:anchor="_TOC_250003" w:history="1">
            <w:r w:rsidR="004B212D">
              <w:t>Глава</w:t>
            </w:r>
            <w:r w:rsidR="004B212D">
              <w:rPr>
                <w:spacing w:val="40"/>
              </w:rPr>
              <w:t xml:space="preserve"> </w:t>
            </w:r>
            <w:r w:rsidR="004B212D">
              <w:t>3.</w:t>
            </w:r>
            <w:r w:rsidR="004B212D">
              <w:rPr>
                <w:spacing w:val="40"/>
              </w:rPr>
              <w:t xml:space="preserve"> </w:t>
            </w:r>
            <w:r w:rsidR="004B212D">
              <w:t>Диагностика</w:t>
            </w:r>
            <w:r w:rsidR="004B212D">
              <w:rPr>
                <w:spacing w:val="40"/>
              </w:rPr>
              <w:t xml:space="preserve"> </w:t>
            </w:r>
            <w:r w:rsidR="004B212D">
              <w:t>системы</w:t>
            </w:r>
            <w:r w:rsidR="004B212D">
              <w:rPr>
                <w:spacing w:val="40"/>
              </w:rPr>
              <w:t xml:space="preserve"> </w:t>
            </w:r>
            <w:r w:rsidR="004B212D">
              <w:t>развития</w:t>
            </w:r>
            <w:r w:rsidR="004B212D">
              <w:rPr>
                <w:spacing w:val="40"/>
              </w:rPr>
              <w:t xml:space="preserve"> </w:t>
            </w:r>
            <w:r w:rsidR="004B212D">
              <w:t>законодательства</w:t>
            </w:r>
            <w:r w:rsidR="004B212D">
              <w:rPr>
                <w:spacing w:val="40"/>
              </w:rPr>
              <w:t xml:space="preserve"> </w:t>
            </w:r>
            <w:r w:rsidR="004B212D">
              <w:t>в</w:t>
            </w:r>
            <w:r w:rsidR="004B212D">
              <w:rPr>
                <w:spacing w:val="40"/>
              </w:rPr>
              <w:t xml:space="preserve"> </w:t>
            </w:r>
            <w:r w:rsidR="004B212D">
              <w:t>сфере</w:t>
            </w:r>
            <w:r w:rsidR="004B212D">
              <w:rPr>
                <w:spacing w:val="40"/>
              </w:rPr>
              <w:t xml:space="preserve"> </w:t>
            </w:r>
            <w:r w:rsidR="004B212D">
              <w:t xml:space="preserve">охраны </w:t>
            </w:r>
            <w:r w:rsidR="004B212D">
              <w:rPr>
                <w:spacing w:val="-2"/>
              </w:rPr>
              <w:t>окружающей</w:t>
            </w:r>
            <w:r w:rsidR="004B212D">
              <w:rPr>
                <w:spacing w:val="-4"/>
              </w:rPr>
              <w:t xml:space="preserve"> </w:t>
            </w:r>
            <w:r w:rsidR="004B212D">
              <w:rPr>
                <w:spacing w:val="-2"/>
              </w:rPr>
              <w:t>среды</w:t>
            </w:r>
            <w:r w:rsidR="004B212D">
              <w:rPr>
                <w:spacing w:val="-4"/>
              </w:rPr>
              <w:t xml:space="preserve"> </w:t>
            </w:r>
            <w:r w:rsidR="004B212D">
              <w:rPr>
                <w:spacing w:val="-2"/>
              </w:rPr>
              <w:t>в</w:t>
            </w:r>
            <w:r w:rsidR="004B212D">
              <w:rPr>
                <w:spacing w:val="-7"/>
              </w:rPr>
              <w:t xml:space="preserve"> </w:t>
            </w:r>
            <w:r w:rsidR="004B212D">
              <w:rPr>
                <w:spacing w:val="-2"/>
              </w:rPr>
              <w:t>современном</w:t>
            </w:r>
            <w:r w:rsidR="004B212D">
              <w:rPr>
                <w:spacing w:val="-3"/>
              </w:rPr>
              <w:t xml:space="preserve"> </w:t>
            </w:r>
            <w:r w:rsidR="004B212D">
              <w:rPr>
                <w:spacing w:val="-2"/>
              </w:rPr>
              <w:t>обществе</w:t>
            </w:r>
            <w:r w:rsidR="004B212D">
              <w:tab/>
            </w:r>
            <w:r w:rsidR="004B212D">
              <w:rPr>
                <w:spacing w:val="-5"/>
              </w:rPr>
              <w:t>32</w:t>
            </w:r>
          </w:hyperlink>
        </w:p>
        <w:p w14:paraId="19FF234F" w14:textId="77777777" w:rsidR="00154715" w:rsidRDefault="00F34F54">
          <w:pPr>
            <w:pStyle w:val="2"/>
            <w:numPr>
              <w:ilvl w:val="1"/>
              <w:numId w:val="15"/>
            </w:numPr>
            <w:tabs>
              <w:tab w:val="left" w:pos="949"/>
              <w:tab w:val="left" w:leader="dot" w:pos="9323"/>
            </w:tabs>
            <w:spacing w:line="362" w:lineRule="auto"/>
            <w:ind w:right="139" w:firstLine="0"/>
            <w:jc w:val="both"/>
          </w:pPr>
          <w:hyperlink w:anchor="_TOC_250002" w:history="1">
            <w:r w:rsidR="004B212D">
              <w:t>Этапы развития юридической ответственности за нарушение законодательства</w:t>
            </w:r>
            <w:r w:rsidR="004B212D">
              <w:rPr>
                <w:spacing w:val="-9"/>
              </w:rPr>
              <w:t xml:space="preserve"> </w:t>
            </w:r>
            <w:r w:rsidR="004B212D">
              <w:t>в</w:t>
            </w:r>
            <w:r w:rsidR="004B212D">
              <w:rPr>
                <w:spacing w:val="-10"/>
              </w:rPr>
              <w:t xml:space="preserve"> </w:t>
            </w:r>
            <w:r w:rsidR="004B212D">
              <w:t>области</w:t>
            </w:r>
            <w:r w:rsidR="004B212D">
              <w:rPr>
                <w:spacing w:val="-9"/>
              </w:rPr>
              <w:t xml:space="preserve"> </w:t>
            </w:r>
            <w:r w:rsidR="004B212D">
              <w:t>охраны</w:t>
            </w:r>
            <w:r w:rsidR="004B212D">
              <w:rPr>
                <w:spacing w:val="-9"/>
              </w:rPr>
              <w:t xml:space="preserve"> </w:t>
            </w:r>
            <w:r w:rsidR="004B212D">
              <w:t>окружающей</w:t>
            </w:r>
            <w:r w:rsidR="004B212D">
              <w:rPr>
                <w:spacing w:val="-9"/>
              </w:rPr>
              <w:t xml:space="preserve"> </w:t>
            </w:r>
            <w:r w:rsidR="004B212D">
              <w:rPr>
                <w:spacing w:val="-2"/>
              </w:rPr>
              <w:t>среды</w:t>
            </w:r>
            <w:r w:rsidR="004B212D">
              <w:tab/>
            </w:r>
            <w:r w:rsidR="004B212D">
              <w:rPr>
                <w:spacing w:val="-5"/>
              </w:rPr>
              <w:t>32</w:t>
            </w:r>
          </w:hyperlink>
        </w:p>
        <w:p w14:paraId="6BFA40DF" w14:textId="77777777" w:rsidR="00154715" w:rsidRDefault="004B212D">
          <w:pPr>
            <w:pStyle w:val="2"/>
            <w:numPr>
              <w:ilvl w:val="1"/>
              <w:numId w:val="15"/>
            </w:numPr>
            <w:tabs>
              <w:tab w:val="left" w:pos="872"/>
              <w:tab w:val="left" w:leader="dot" w:pos="9295"/>
            </w:tabs>
            <w:spacing w:line="357" w:lineRule="auto"/>
            <w:ind w:right="128" w:firstLine="0"/>
            <w:jc w:val="both"/>
          </w:pPr>
          <w:r>
            <w:t>Законодательство</w:t>
          </w:r>
          <w:r>
            <w:rPr>
              <w:spacing w:val="80"/>
            </w:rPr>
            <w:t xml:space="preserve"> </w:t>
          </w:r>
          <w:r>
            <w:t>в</w:t>
          </w:r>
          <w:r>
            <w:rPr>
              <w:spacing w:val="80"/>
            </w:rPr>
            <w:t xml:space="preserve"> </w:t>
          </w:r>
          <w:r>
            <w:t>области</w:t>
          </w:r>
          <w:r>
            <w:rPr>
              <w:spacing w:val="80"/>
            </w:rPr>
            <w:t xml:space="preserve"> </w:t>
          </w:r>
          <w:r>
            <w:t>охраны</w:t>
          </w:r>
          <w:r>
            <w:rPr>
              <w:spacing w:val="80"/>
            </w:rPr>
            <w:t xml:space="preserve"> </w:t>
          </w:r>
          <w:r>
            <w:t>окружающей</w:t>
          </w:r>
          <w:r>
            <w:rPr>
              <w:spacing w:val="80"/>
            </w:rPr>
            <w:t xml:space="preserve"> </w:t>
          </w:r>
          <w:r>
            <w:t>среды</w:t>
          </w:r>
          <w:r>
            <w:rPr>
              <w:spacing w:val="80"/>
            </w:rPr>
            <w:t xml:space="preserve"> </w:t>
          </w:r>
          <w:r>
            <w:t>и</w:t>
          </w:r>
          <w:r>
            <w:rPr>
              <w:spacing w:val="80"/>
            </w:rPr>
            <w:t xml:space="preserve"> </w:t>
          </w:r>
          <w:r>
            <w:t xml:space="preserve">его </w:t>
          </w:r>
          <w:r>
            <w:rPr>
              <w:spacing w:val="-2"/>
            </w:rPr>
            <w:t>уровни</w:t>
          </w:r>
          <w:r>
            <w:tab/>
          </w:r>
          <w:r>
            <w:rPr>
              <w:spacing w:val="-6"/>
            </w:rPr>
            <w:t>34</w:t>
          </w:r>
        </w:p>
        <w:p w14:paraId="7A97AD89" w14:textId="77777777" w:rsidR="00154715" w:rsidRDefault="004B212D">
          <w:pPr>
            <w:pStyle w:val="2"/>
            <w:numPr>
              <w:ilvl w:val="1"/>
              <w:numId w:val="15"/>
            </w:numPr>
            <w:tabs>
              <w:tab w:val="left" w:pos="1209"/>
              <w:tab w:val="left" w:leader="dot" w:pos="9276"/>
            </w:tabs>
            <w:spacing w:line="360" w:lineRule="auto"/>
            <w:ind w:right="130" w:firstLine="0"/>
            <w:jc w:val="both"/>
          </w:pPr>
          <w:r>
            <w:t xml:space="preserve">Основные направления развития законодательства и правоприменительной практики в сфере обеспечения экологической </w:t>
          </w:r>
          <w:r>
            <w:rPr>
              <w:spacing w:val="-2"/>
            </w:rPr>
            <w:t>безопасности</w:t>
          </w:r>
          <w:r>
            <w:tab/>
          </w:r>
          <w:r>
            <w:rPr>
              <w:spacing w:val="-6"/>
            </w:rPr>
            <w:t>40</w:t>
          </w:r>
        </w:p>
        <w:p w14:paraId="27E94ACB" w14:textId="77777777" w:rsidR="00154715" w:rsidRDefault="00F34F54">
          <w:pPr>
            <w:pStyle w:val="10"/>
            <w:tabs>
              <w:tab w:val="left" w:leader="dot" w:pos="9193"/>
            </w:tabs>
            <w:spacing w:before="0"/>
            <w:ind w:left="123"/>
          </w:pPr>
          <w:hyperlink w:anchor="_TOC_250001" w:history="1">
            <w:r w:rsidR="004B212D">
              <w:rPr>
                <w:spacing w:val="-2"/>
              </w:rPr>
              <w:t>Заключение</w:t>
            </w:r>
            <w:r w:rsidR="004B212D">
              <w:tab/>
            </w:r>
            <w:r w:rsidR="004B212D">
              <w:rPr>
                <w:spacing w:val="-5"/>
              </w:rPr>
              <w:t>50</w:t>
            </w:r>
          </w:hyperlink>
        </w:p>
        <w:p w14:paraId="3BE7287C" w14:textId="77777777" w:rsidR="00154715" w:rsidRDefault="00F34F54">
          <w:pPr>
            <w:pStyle w:val="10"/>
            <w:tabs>
              <w:tab w:val="left" w:leader="dot" w:pos="9165"/>
            </w:tabs>
            <w:spacing w:before="147"/>
            <w:ind w:left="109"/>
          </w:pPr>
          <w:hyperlink w:anchor="_TOC_250000" w:history="1">
            <w:r w:rsidR="004B212D">
              <w:t>Список</w:t>
            </w:r>
            <w:r w:rsidR="004B212D">
              <w:rPr>
                <w:spacing w:val="-7"/>
              </w:rPr>
              <w:t xml:space="preserve"> </w:t>
            </w:r>
            <w:r w:rsidR="004B212D">
              <w:rPr>
                <w:spacing w:val="-2"/>
              </w:rPr>
              <w:t>источников</w:t>
            </w:r>
            <w:r w:rsidR="004B212D">
              <w:tab/>
            </w:r>
            <w:r w:rsidR="004B212D">
              <w:rPr>
                <w:spacing w:val="-5"/>
              </w:rPr>
              <w:t>52</w:t>
            </w:r>
          </w:hyperlink>
        </w:p>
      </w:sdtContent>
    </w:sdt>
    <w:p w14:paraId="2E08F59D" w14:textId="77777777" w:rsidR="00154715" w:rsidRDefault="00154715">
      <w:pPr>
        <w:pStyle w:val="10"/>
        <w:sectPr w:rsidR="00154715">
          <w:footerReference w:type="default" r:id="rId7"/>
          <w:pgSz w:w="11910" w:h="16840"/>
          <w:pgMar w:top="1040" w:right="720" w:bottom="1160" w:left="1440" w:header="0" w:footer="965" w:gutter="0"/>
          <w:pgNumType w:start="2"/>
          <w:cols w:space="720"/>
        </w:sectPr>
      </w:pPr>
    </w:p>
    <w:p w14:paraId="28C35656" w14:textId="77777777" w:rsidR="00154715" w:rsidRDefault="004B212D">
      <w:pPr>
        <w:pStyle w:val="1"/>
        <w:spacing w:before="57"/>
        <w:ind w:left="126"/>
        <w:jc w:val="center"/>
      </w:pPr>
      <w:bookmarkStart w:id="0" w:name="_TOC_250009"/>
      <w:bookmarkEnd w:id="0"/>
      <w:r>
        <w:rPr>
          <w:spacing w:val="-2"/>
        </w:rPr>
        <w:lastRenderedPageBreak/>
        <w:t>Введение</w:t>
      </w:r>
    </w:p>
    <w:p w14:paraId="68D3F3F6" w14:textId="77777777" w:rsidR="00154715" w:rsidRDefault="004B212D">
      <w:pPr>
        <w:pStyle w:val="a3"/>
        <w:spacing w:before="153" w:line="360" w:lineRule="auto"/>
        <w:ind w:right="124"/>
      </w:pPr>
      <w:r>
        <w:t>Актуальность темы</w:t>
      </w:r>
      <w:r>
        <w:rPr>
          <w:spacing w:val="-1"/>
        </w:rPr>
        <w:t xml:space="preserve"> </w:t>
      </w:r>
      <w:r>
        <w:t>исследования обусловлена необходимостью</w:t>
      </w:r>
      <w:r>
        <w:rPr>
          <w:spacing w:val="-3"/>
        </w:rPr>
        <w:t xml:space="preserve"> </w:t>
      </w:r>
      <w:r>
        <w:t>принятия мер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обеспечению,</w:t>
      </w:r>
      <w:r>
        <w:rPr>
          <w:spacing w:val="-1"/>
        </w:rPr>
        <w:t xml:space="preserve"> </w:t>
      </w:r>
      <w:r>
        <w:t>выявлению,</w:t>
      </w:r>
      <w:r>
        <w:rPr>
          <w:spacing w:val="-1"/>
        </w:rPr>
        <w:t xml:space="preserve"> </w:t>
      </w:r>
      <w:r>
        <w:t>соблюдению</w:t>
      </w:r>
      <w:r>
        <w:rPr>
          <w:spacing w:val="-4"/>
        </w:rPr>
        <w:t xml:space="preserve"> </w:t>
      </w:r>
      <w:r>
        <w:t>охраны 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от загрязнений. Понятие «ответственность» имеет множество значений и употребляется в различных аспектах. Так согласно толковому словарю Кузнецова, «ответственность»</w:t>
      </w:r>
      <w:r>
        <w:rPr>
          <w:spacing w:val="-4"/>
        </w:rPr>
        <w:t xml:space="preserve"> </w:t>
      </w:r>
      <w:r>
        <w:t>трактуется, как «необходимость</w:t>
      </w:r>
      <w:r>
        <w:rPr>
          <w:spacing w:val="-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отчёт</w:t>
      </w:r>
      <w:r>
        <w:rPr>
          <w:spacing w:val="-1"/>
        </w:rPr>
        <w:t xml:space="preserve"> </w:t>
      </w:r>
      <w:r>
        <w:t>в своих действиях, поступках; обязанность отвечать за их возможные последствия». В психологии «ответственность» понимается как осуществляемый в разных формах контроль над деятельностью субъекта с точки зрения выполнения им принятых норм и правил. Мы также часто используем термин «ответственность» в нашей повседневной жизни, например, когда говорим о «моральной ответственности» или «гражданской ответственности». Существование этого понятия неразрывно связано с человеком, его характером, поведением, положением в обществе. Любые его поступки или действия имеют определенные последствия, приемлемые или неприемлемые в данном обществе, неразрывно связанные с интересами других людей. Таким образом, пока мы живем в обществе, мы молчаливо соблюдаем определенные правила, беря на себя обязательства для своей семьи, детей, работы, учебы. Общество, в свою очередь, решает принять или отвергнуть этот поступок человека, возлагая на него ответственность за совершенный или несовершенный поступок как в виде поощрения, так и в виде</w:t>
      </w:r>
      <w:r>
        <w:rPr>
          <w:spacing w:val="-3"/>
        </w:rPr>
        <w:t xml:space="preserve"> </w:t>
      </w:r>
      <w:r>
        <w:t>наказания.</w:t>
      </w:r>
      <w:r>
        <w:rPr>
          <w:spacing w:val="-1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принимая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обязанности,</w:t>
      </w:r>
      <w:r>
        <w:rPr>
          <w:spacing w:val="-2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несет ответственность за их исполнение и за связанные с ними последствия, тем самым подчиняясь определенным правилам, созданным обществом.</w:t>
      </w:r>
    </w:p>
    <w:p w14:paraId="26431297" w14:textId="77777777" w:rsidR="00154715" w:rsidRDefault="004B212D">
      <w:pPr>
        <w:pStyle w:val="a3"/>
        <w:spacing w:before="8" w:line="360" w:lineRule="auto"/>
        <w:ind w:right="127"/>
      </w:pPr>
      <w:r>
        <w:t xml:space="preserve">В неофициальном рейтинге стран по количеству экологических нарушений Россия занимает одно из первых мест. В нашей стране эти правонарушения носят латентный характер, по данным многочисленных исследований процент латентности колеблется от 95% до 99%. Кроме того, в </w:t>
      </w:r>
      <w:proofErr w:type="gramStart"/>
      <w:r>
        <w:t>нашем</w:t>
      </w:r>
      <w:r>
        <w:rPr>
          <w:spacing w:val="79"/>
          <w:w w:val="150"/>
        </w:rPr>
        <w:t xml:space="preserve">  </w:t>
      </w:r>
      <w:r>
        <w:t>законодательстве</w:t>
      </w:r>
      <w:proofErr w:type="gramEnd"/>
      <w:r>
        <w:rPr>
          <w:spacing w:val="79"/>
          <w:w w:val="150"/>
        </w:rPr>
        <w:t xml:space="preserve">  </w:t>
      </w:r>
      <w:r>
        <w:t>часто</w:t>
      </w:r>
      <w:r>
        <w:rPr>
          <w:spacing w:val="78"/>
          <w:w w:val="150"/>
        </w:rPr>
        <w:t xml:space="preserve">  </w:t>
      </w:r>
      <w:r>
        <w:t>отсутствуют</w:t>
      </w:r>
      <w:r>
        <w:rPr>
          <w:spacing w:val="77"/>
          <w:w w:val="150"/>
        </w:rPr>
        <w:t xml:space="preserve">  </w:t>
      </w:r>
      <w:r>
        <w:t>реальные</w:t>
      </w:r>
      <w:r>
        <w:rPr>
          <w:spacing w:val="79"/>
          <w:w w:val="150"/>
        </w:rPr>
        <w:t xml:space="preserve">  </w:t>
      </w:r>
      <w:r>
        <w:t>механизмы</w:t>
      </w:r>
    </w:p>
    <w:p w14:paraId="762CE5BF" w14:textId="77777777" w:rsidR="00154715" w:rsidRDefault="00154715">
      <w:pPr>
        <w:pStyle w:val="a3"/>
        <w:spacing w:line="360" w:lineRule="auto"/>
        <w:sectPr w:rsidR="00154715">
          <w:pgSz w:w="11910" w:h="16840"/>
          <w:pgMar w:top="1540" w:right="720" w:bottom="1180" w:left="1440" w:header="0" w:footer="965" w:gutter="0"/>
          <w:cols w:space="720"/>
        </w:sectPr>
      </w:pPr>
    </w:p>
    <w:p w14:paraId="3376C7C0" w14:textId="77777777" w:rsidR="00154715" w:rsidRDefault="004B212D">
      <w:pPr>
        <w:pStyle w:val="a3"/>
        <w:spacing w:before="67" w:line="360" w:lineRule="auto"/>
        <w:ind w:right="131" w:firstLine="0"/>
      </w:pPr>
      <w:r>
        <w:lastRenderedPageBreak/>
        <w:t>экологической ответственности за мелкие правонарушения. В Европе, США, в ряде азиатских стран даже за выброшенный на улицу мусор нарушитель заплатит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внушительный</w:t>
      </w:r>
      <w:r>
        <w:rPr>
          <w:spacing w:val="-2"/>
        </w:rPr>
        <w:t xml:space="preserve"> </w:t>
      </w:r>
      <w:r>
        <w:t>штраф, величина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 xml:space="preserve">достигать нескольких тысяч долларов. Не говоря уже о предприятиях, нарушающих природоохранное законодательство. В результате визита представителей контрольно-инспекционного отдела это предприятие либо лишается ведения дальнейшей деятельности, либо ему выписывается колоссальных размеров </w:t>
      </w:r>
      <w:r>
        <w:rPr>
          <w:spacing w:val="-2"/>
        </w:rPr>
        <w:t>штраф.</w:t>
      </w:r>
    </w:p>
    <w:p w14:paraId="6ED9D1DC" w14:textId="77777777" w:rsidR="00154715" w:rsidRDefault="004B212D">
      <w:pPr>
        <w:pStyle w:val="a3"/>
        <w:spacing w:before="2" w:line="360" w:lineRule="auto"/>
        <w:ind w:right="126"/>
      </w:pPr>
      <w:r>
        <w:t>В моей дипломной работе необходимо рассмотреть юридическую ответственность за нарушения природоохранного законодательства, так как охрана окружающей среды является одним из наиболее значимых вопросов современности. Актуальность данной темы обусловлена тем, что в мире научно-технического прогресса и усиления антропогенного фактора в природной</w:t>
      </w:r>
      <w:r>
        <w:rPr>
          <w:spacing w:val="-15"/>
        </w:rPr>
        <w:t xml:space="preserve"> </w:t>
      </w:r>
      <w:r>
        <w:t>среде</w:t>
      </w:r>
      <w:r>
        <w:rPr>
          <w:spacing w:val="-13"/>
        </w:rPr>
        <w:t xml:space="preserve"> </w:t>
      </w:r>
      <w:r>
        <w:t>неизбежно</w:t>
      </w:r>
      <w:r>
        <w:rPr>
          <w:spacing w:val="-15"/>
        </w:rPr>
        <w:t xml:space="preserve"> </w:t>
      </w:r>
      <w:r>
        <w:t>ухудшается</w:t>
      </w:r>
      <w:r>
        <w:rPr>
          <w:spacing w:val="-13"/>
        </w:rPr>
        <w:t xml:space="preserve"> </w:t>
      </w:r>
      <w:r>
        <w:t>экологическая</w:t>
      </w:r>
      <w:r>
        <w:rPr>
          <w:spacing w:val="-13"/>
        </w:rPr>
        <w:t xml:space="preserve"> </w:t>
      </w:r>
      <w:r>
        <w:t>ситуация:</w:t>
      </w:r>
      <w:r>
        <w:rPr>
          <w:spacing w:val="-18"/>
        </w:rPr>
        <w:t xml:space="preserve"> </w:t>
      </w:r>
      <w:r>
        <w:t>истощаются запасы природных ресурсов, загрязняется природная среда, утрачивается естественная связь между человеком и природой, теряются эстетические ценности, ухудшается физическое и нравственное здоровье людей, обостряется экономическая и политическая борьба за сырьевые рынки, жизненное пространство. И одной из проблем является уничтожение биологического разнообразия и животного мира, путем выброса мусора, строительства заводов, появления и расширения новых мегаполисов.</w:t>
      </w:r>
    </w:p>
    <w:sectPr w:rsidR="00154715">
      <w:pgSz w:w="11910" w:h="16840"/>
      <w:pgMar w:top="1040" w:right="720" w:bottom="1180" w:left="1440" w:header="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8B2E" w14:textId="77777777" w:rsidR="00F34F54" w:rsidRDefault="00F34F54">
      <w:r>
        <w:separator/>
      </w:r>
    </w:p>
  </w:endnote>
  <w:endnote w:type="continuationSeparator" w:id="0">
    <w:p w14:paraId="4A4EDBD3" w14:textId="77777777" w:rsidR="00F34F54" w:rsidRDefault="00F3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3BE6" w14:textId="77777777" w:rsidR="00154715" w:rsidRDefault="004B212D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254016" behindDoc="1" locked="0" layoutInCell="1" allowOverlap="1" wp14:anchorId="79FF276D" wp14:editId="4C9879C2">
              <wp:simplePos x="0" y="0"/>
              <wp:positionH relativeFrom="page">
                <wp:posOffset>3966464</wp:posOffset>
              </wp:positionH>
              <wp:positionV relativeFrom="page">
                <wp:posOffset>9918903</wp:posOffset>
              </wp:positionV>
              <wp:extent cx="16573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3D661" w14:textId="77777777" w:rsidR="00154715" w:rsidRDefault="004B212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F276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2.3pt;margin-top:781pt;width:13.05pt;height:13.05pt;z-index:-1606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" filled="f" stroked="f">
              <v:textbox inset="0,0,0,0">
                <w:txbxContent>
                  <w:p w14:paraId="1083D661" w14:textId="77777777" w:rsidR="00154715" w:rsidRDefault="004B212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6809" w14:textId="77777777" w:rsidR="00F34F54" w:rsidRDefault="00F34F54">
      <w:r>
        <w:separator/>
      </w:r>
    </w:p>
  </w:footnote>
  <w:footnote w:type="continuationSeparator" w:id="0">
    <w:p w14:paraId="594ED689" w14:textId="77777777" w:rsidR="00F34F54" w:rsidRDefault="00F3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1AB9"/>
    <w:multiLevelType w:val="hybridMultilevel"/>
    <w:tmpl w:val="D3526DAA"/>
    <w:lvl w:ilvl="0" w:tplc="74FC53A0">
      <w:start w:val="72"/>
      <w:numFmt w:val="decimal"/>
      <w:lvlText w:val="%1)"/>
      <w:lvlJc w:val="left"/>
      <w:pPr>
        <w:ind w:left="631" w:hanging="3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A22E26AE">
      <w:numFmt w:val="bullet"/>
      <w:lvlText w:val="•"/>
      <w:lvlJc w:val="left"/>
      <w:pPr>
        <w:ind w:left="1550" w:hanging="373"/>
      </w:pPr>
      <w:rPr>
        <w:rFonts w:hint="default"/>
        <w:lang w:val="ru-RU" w:eastAsia="en-US" w:bidi="ar-SA"/>
      </w:rPr>
    </w:lvl>
    <w:lvl w:ilvl="2" w:tplc="673E44BE">
      <w:numFmt w:val="bullet"/>
      <w:lvlText w:val="•"/>
      <w:lvlJc w:val="left"/>
      <w:pPr>
        <w:ind w:left="2460" w:hanging="373"/>
      </w:pPr>
      <w:rPr>
        <w:rFonts w:hint="default"/>
        <w:lang w:val="ru-RU" w:eastAsia="en-US" w:bidi="ar-SA"/>
      </w:rPr>
    </w:lvl>
    <w:lvl w:ilvl="3" w:tplc="85A69044">
      <w:numFmt w:val="bullet"/>
      <w:lvlText w:val="•"/>
      <w:lvlJc w:val="left"/>
      <w:pPr>
        <w:ind w:left="3371" w:hanging="373"/>
      </w:pPr>
      <w:rPr>
        <w:rFonts w:hint="default"/>
        <w:lang w:val="ru-RU" w:eastAsia="en-US" w:bidi="ar-SA"/>
      </w:rPr>
    </w:lvl>
    <w:lvl w:ilvl="4" w:tplc="F1E696F0">
      <w:numFmt w:val="bullet"/>
      <w:lvlText w:val="•"/>
      <w:lvlJc w:val="left"/>
      <w:pPr>
        <w:ind w:left="4281" w:hanging="373"/>
      </w:pPr>
      <w:rPr>
        <w:rFonts w:hint="default"/>
        <w:lang w:val="ru-RU" w:eastAsia="en-US" w:bidi="ar-SA"/>
      </w:rPr>
    </w:lvl>
    <w:lvl w:ilvl="5" w:tplc="005075D6">
      <w:numFmt w:val="bullet"/>
      <w:lvlText w:val="•"/>
      <w:lvlJc w:val="left"/>
      <w:pPr>
        <w:ind w:left="5192" w:hanging="373"/>
      </w:pPr>
      <w:rPr>
        <w:rFonts w:hint="default"/>
        <w:lang w:val="ru-RU" w:eastAsia="en-US" w:bidi="ar-SA"/>
      </w:rPr>
    </w:lvl>
    <w:lvl w:ilvl="6" w:tplc="F754D804">
      <w:numFmt w:val="bullet"/>
      <w:lvlText w:val="•"/>
      <w:lvlJc w:val="left"/>
      <w:pPr>
        <w:ind w:left="6102" w:hanging="373"/>
      </w:pPr>
      <w:rPr>
        <w:rFonts w:hint="default"/>
        <w:lang w:val="ru-RU" w:eastAsia="en-US" w:bidi="ar-SA"/>
      </w:rPr>
    </w:lvl>
    <w:lvl w:ilvl="7" w:tplc="B5E45E60">
      <w:numFmt w:val="bullet"/>
      <w:lvlText w:val="•"/>
      <w:lvlJc w:val="left"/>
      <w:pPr>
        <w:ind w:left="7012" w:hanging="373"/>
      </w:pPr>
      <w:rPr>
        <w:rFonts w:hint="default"/>
        <w:lang w:val="ru-RU" w:eastAsia="en-US" w:bidi="ar-SA"/>
      </w:rPr>
    </w:lvl>
    <w:lvl w:ilvl="8" w:tplc="0D5837F0">
      <w:numFmt w:val="bullet"/>
      <w:lvlText w:val="•"/>
      <w:lvlJc w:val="left"/>
      <w:pPr>
        <w:ind w:left="7923" w:hanging="373"/>
      </w:pPr>
      <w:rPr>
        <w:rFonts w:hint="default"/>
        <w:lang w:val="ru-RU" w:eastAsia="en-US" w:bidi="ar-SA"/>
      </w:rPr>
    </w:lvl>
  </w:abstractNum>
  <w:abstractNum w:abstractNumId="1" w15:restartNumberingAfterBreak="0">
    <w:nsid w:val="0F916689"/>
    <w:multiLevelType w:val="multilevel"/>
    <w:tmpl w:val="B68CCC32"/>
    <w:lvl w:ilvl="0">
      <w:start w:val="3"/>
      <w:numFmt w:val="decimal"/>
      <w:lvlText w:val="%1"/>
      <w:lvlJc w:val="left"/>
      <w:pPr>
        <w:ind w:left="259" w:hanging="6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6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5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691"/>
      </w:pPr>
      <w:rPr>
        <w:rFonts w:hint="default"/>
        <w:lang w:val="ru-RU" w:eastAsia="en-US" w:bidi="ar-SA"/>
      </w:rPr>
    </w:lvl>
  </w:abstractNum>
  <w:abstractNum w:abstractNumId="2" w15:restartNumberingAfterBreak="0">
    <w:nsid w:val="117273BB"/>
    <w:multiLevelType w:val="multilevel"/>
    <w:tmpl w:val="208E51DC"/>
    <w:lvl w:ilvl="0">
      <w:start w:val="1"/>
      <w:numFmt w:val="decimal"/>
      <w:lvlText w:val="%1"/>
      <w:lvlJc w:val="left"/>
      <w:pPr>
        <w:ind w:left="68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A822BC4"/>
    <w:multiLevelType w:val="multilevel"/>
    <w:tmpl w:val="85847B66"/>
    <w:lvl w:ilvl="0">
      <w:start w:val="2"/>
      <w:numFmt w:val="decimal"/>
      <w:lvlText w:val="%1"/>
      <w:lvlJc w:val="left"/>
      <w:pPr>
        <w:ind w:left="1359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5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1A880F5F"/>
    <w:multiLevelType w:val="hybridMultilevel"/>
    <w:tmpl w:val="B3CC170A"/>
    <w:lvl w:ilvl="0" w:tplc="3FDE9768">
      <w:numFmt w:val="bullet"/>
      <w:lvlText w:val="-"/>
      <w:lvlJc w:val="left"/>
      <w:pPr>
        <w:ind w:left="2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702AC8">
      <w:numFmt w:val="bullet"/>
      <w:lvlText w:val="•"/>
      <w:lvlJc w:val="left"/>
      <w:pPr>
        <w:ind w:left="1208" w:hanging="164"/>
      </w:pPr>
      <w:rPr>
        <w:rFonts w:hint="default"/>
        <w:lang w:val="ru-RU" w:eastAsia="en-US" w:bidi="ar-SA"/>
      </w:rPr>
    </w:lvl>
    <w:lvl w:ilvl="2" w:tplc="BB680A28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  <w:lvl w:ilvl="3" w:tplc="1F127346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4" w:tplc="E00233B0"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 w:tplc="372C1D66">
      <w:numFmt w:val="bullet"/>
      <w:lvlText w:val="•"/>
      <w:lvlJc w:val="left"/>
      <w:pPr>
        <w:ind w:left="5002" w:hanging="164"/>
      </w:pPr>
      <w:rPr>
        <w:rFonts w:hint="default"/>
        <w:lang w:val="ru-RU" w:eastAsia="en-US" w:bidi="ar-SA"/>
      </w:rPr>
    </w:lvl>
    <w:lvl w:ilvl="6" w:tplc="1C3EED68">
      <w:numFmt w:val="bullet"/>
      <w:lvlText w:val="•"/>
      <w:lvlJc w:val="left"/>
      <w:pPr>
        <w:ind w:left="5950" w:hanging="164"/>
      </w:pPr>
      <w:rPr>
        <w:rFonts w:hint="default"/>
        <w:lang w:val="ru-RU" w:eastAsia="en-US" w:bidi="ar-SA"/>
      </w:rPr>
    </w:lvl>
    <w:lvl w:ilvl="7" w:tplc="4E1AA4C4">
      <w:numFmt w:val="bullet"/>
      <w:lvlText w:val="•"/>
      <w:lvlJc w:val="left"/>
      <w:pPr>
        <w:ind w:left="6898" w:hanging="164"/>
      </w:pPr>
      <w:rPr>
        <w:rFonts w:hint="default"/>
        <w:lang w:val="ru-RU" w:eastAsia="en-US" w:bidi="ar-SA"/>
      </w:rPr>
    </w:lvl>
    <w:lvl w:ilvl="8" w:tplc="89A8670A">
      <w:numFmt w:val="bullet"/>
      <w:lvlText w:val="•"/>
      <w:lvlJc w:val="left"/>
      <w:pPr>
        <w:ind w:left="784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A60720E"/>
    <w:multiLevelType w:val="hybridMultilevel"/>
    <w:tmpl w:val="93B89F02"/>
    <w:lvl w:ilvl="0" w:tplc="9FEC9706">
      <w:numFmt w:val="bullet"/>
      <w:lvlText w:val=""/>
      <w:lvlJc w:val="left"/>
      <w:pPr>
        <w:ind w:left="9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6888D9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FE0A5F3A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3" w:tplc="95E4E7E6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03FEA11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706E91AE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28B64A3A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7" w:tplc="20CA719E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349A6FD4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BE93FA3"/>
    <w:multiLevelType w:val="hybridMultilevel"/>
    <w:tmpl w:val="228CA4E6"/>
    <w:lvl w:ilvl="0" w:tplc="8278C9B2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F4EF6EC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4350CFFC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3" w:tplc="AA40E138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A97C94D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E902AF84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FC563446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7" w:tplc="AD0055B8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F5D21000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FBD1E90"/>
    <w:multiLevelType w:val="hybridMultilevel"/>
    <w:tmpl w:val="617C6DC8"/>
    <w:lvl w:ilvl="0" w:tplc="EA4E3DCA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724438">
      <w:numFmt w:val="bullet"/>
      <w:lvlText w:val=""/>
      <w:lvlJc w:val="left"/>
      <w:pPr>
        <w:ind w:left="14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042B9F4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713A1BFA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4" w:tplc="9E6E52C8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5" w:tplc="2488DF14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6" w:tplc="A7AC02CA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7354DCAA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17CE9B24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4C35198"/>
    <w:multiLevelType w:val="hybridMultilevel"/>
    <w:tmpl w:val="02C496F4"/>
    <w:lvl w:ilvl="0" w:tplc="8E2A75F4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E189A00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9DE4D152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3" w:tplc="AC9C548C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04C69C0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52FCED34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9924A7BC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7" w:tplc="4E98B26E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DBF84CAC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B6C5493"/>
    <w:multiLevelType w:val="hybridMultilevel"/>
    <w:tmpl w:val="8D52FAE6"/>
    <w:lvl w:ilvl="0" w:tplc="ECB45CAC">
      <w:start w:val="1"/>
      <w:numFmt w:val="decimal"/>
      <w:lvlText w:val="%1."/>
      <w:lvlJc w:val="left"/>
      <w:pPr>
        <w:ind w:left="14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EE0BDF4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B024D5D0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3" w:tplc="4D180FFA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25FA5262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F59CF642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D0C6DFC4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7" w:tplc="0538AB50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87F07CAC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F4B6BE4"/>
    <w:multiLevelType w:val="multilevel"/>
    <w:tmpl w:val="9E4402E4"/>
    <w:lvl w:ilvl="0">
      <w:start w:val="3"/>
      <w:numFmt w:val="decimal"/>
      <w:lvlText w:val="%1"/>
      <w:lvlJc w:val="left"/>
      <w:pPr>
        <w:ind w:left="135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466C6846"/>
    <w:multiLevelType w:val="multilevel"/>
    <w:tmpl w:val="20AEFB1E"/>
    <w:lvl w:ilvl="0">
      <w:start w:val="1"/>
      <w:numFmt w:val="decimal"/>
      <w:lvlText w:val="%1"/>
      <w:lvlJc w:val="left"/>
      <w:pPr>
        <w:ind w:left="186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491D1A9D"/>
    <w:multiLevelType w:val="hybridMultilevel"/>
    <w:tmpl w:val="553694B4"/>
    <w:lvl w:ilvl="0" w:tplc="3CCE0322">
      <w:numFmt w:val="bullet"/>
      <w:lvlText w:val="-"/>
      <w:lvlJc w:val="left"/>
      <w:pPr>
        <w:ind w:left="2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EE6E7E">
      <w:numFmt w:val="bullet"/>
      <w:lvlText w:val="•"/>
      <w:lvlJc w:val="left"/>
      <w:pPr>
        <w:ind w:left="1208" w:hanging="164"/>
      </w:pPr>
      <w:rPr>
        <w:rFonts w:hint="default"/>
        <w:lang w:val="ru-RU" w:eastAsia="en-US" w:bidi="ar-SA"/>
      </w:rPr>
    </w:lvl>
    <w:lvl w:ilvl="2" w:tplc="62DE6560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  <w:lvl w:ilvl="3" w:tplc="88F6D58C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4" w:tplc="040EDBC0"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 w:tplc="EAC2B7FA">
      <w:numFmt w:val="bullet"/>
      <w:lvlText w:val="•"/>
      <w:lvlJc w:val="left"/>
      <w:pPr>
        <w:ind w:left="5002" w:hanging="164"/>
      </w:pPr>
      <w:rPr>
        <w:rFonts w:hint="default"/>
        <w:lang w:val="ru-RU" w:eastAsia="en-US" w:bidi="ar-SA"/>
      </w:rPr>
    </w:lvl>
    <w:lvl w:ilvl="6" w:tplc="785AB95E">
      <w:numFmt w:val="bullet"/>
      <w:lvlText w:val="•"/>
      <w:lvlJc w:val="left"/>
      <w:pPr>
        <w:ind w:left="5950" w:hanging="164"/>
      </w:pPr>
      <w:rPr>
        <w:rFonts w:hint="default"/>
        <w:lang w:val="ru-RU" w:eastAsia="en-US" w:bidi="ar-SA"/>
      </w:rPr>
    </w:lvl>
    <w:lvl w:ilvl="7" w:tplc="E16C8708">
      <w:numFmt w:val="bullet"/>
      <w:lvlText w:val="•"/>
      <w:lvlJc w:val="left"/>
      <w:pPr>
        <w:ind w:left="6898" w:hanging="164"/>
      </w:pPr>
      <w:rPr>
        <w:rFonts w:hint="default"/>
        <w:lang w:val="ru-RU" w:eastAsia="en-US" w:bidi="ar-SA"/>
      </w:rPr>
    </w:lvl>
    <w:lvl w:ilvl="8" w:tplc="DB3407EC">
      <w:numFmt w:val="bullet"/>
      <w:lvlText w:val="•"/>
      <w:lvlJc w:val="left"/>
      <w:pPr>
        <w:ind w:left="7847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4BA0065D"/>
    <w:multiLevelType w:val="multilevel"/>
    <w:tmpl w:val="8D349C3C"/>
    <w:lvl w:ilvl="0">
      <w:start w:val="2"/>
      <w:numFmt w:val="decimal"/>
      <w:lvlText w:val="%1"/>
      <w:lvlJc w:val="left"/>
      <w:pPr>
        <w:ind w:left="259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499"/>
      </w:pPr>
      <w:rPr>
        <w:rFonts w:hint="default"/>
        <w:lang w:val="ru-RU" w:eastAsia="en-US" w:bidi="ar-SA"/>
      </w:rPr>
    </w:lvl>
  </w:abstractNum>
  <w:abstractNum w:abstractNumId="14" w15:restartNumberingAfterBreak="0">
    <w:nsid w:val="575F293F"/>
    <w:multiLevelType w:val="hybridMultilevel"/>
    <w:tmpl w:val="3D02ED5C"/>
    <w:lvl w:ilvl="0" w:tplc="8DC4FA8A">
      <w:start w:val="1"/>
      <w:numFmt w:val="decimal"/>
      <w:lvlText w:val="%1."/>
      <w:lvlJc w:val="left"/>
      <w:pPr>
        <w:ind w:left="10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7DA307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B6C6624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A42E111C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C9369D3C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94B680F8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474A5118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7" w:tplc="995499E4">
      <w:numFmt w:val="bullet"/>
      <w:lvlText w:val="•"/>
      <w:lvlJc w:val="left"/>
      <w:pPr>
        <w:ind w:left="7132" w:hanging="360"/>
      </w:pPr>
      <w:rPr>
        <w:rFonts w:hint="default"/>
        <w:lang w:val="ru-RU" w:eastAsia="en-US" w:bidi="ar-SA"/>
      </w:rPr>
    </w:lvl>
    <w:lvl w:ilvl="8" w:tplc="321258E2">
      <w:numFmt w:val="bullet"/>
      <w:lvlText w:val="•"/>
      <w:lvlJc w:val="left"/>
      <w:pPr>
        <w:ind w:left="800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6D4213E"/>
    <w:multiLevelType w:val="hybridMultilevel"/>
    <w:tmpl w:val="1E2621FE"/>
    <w:lvl w:ilvl="0" w:tplc="6E263ECC">
      <w:start w:val="1"/>
      <w:numFmt w:val="decimal"/>
      <w:lvlText w:val="%1)"/>
      <w:lvlJc w:val="left"/>
      <w:pPr>
        <w:ind w:left="753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6829CE2">
      <w:start w:val="1"/>
      <w:numFmt w:val="decimal"/>
      <w:lvlText w:val="%2."/>
      <w:lvlJc w:val="left"/>
      <w:pPr>
        <w:ind w:left="14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97A6E4E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3F3E7BAC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4" w:tplc="E7BCA552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5" w:tplc="D64E02D6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6" w:tplc="091010CA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5C127BCA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69ECE920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E6B41F6"/>
    <w:multiLevelType w:val="hybridMultilevel"/>
    <w:tmpl w:val="52725A34"/>
    <w:lvl w:ilvl="0" w:tplc="EE2A670C">
      <w:start w:val="1"/>
      <w:numFmt w:val="decimal"/>
      <w:lvlText w:val="%1."/>
      <w:lvlJc w:val="left"/>
      <w:pPr>
        <w:ind w:left="13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3A7B86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6B283552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3" w:tplc="0A9C7908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B82E5E0C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7624B114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BE80D520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7" w:tplc="ADF2BA8C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081433DA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1"/>
  </w:num>
  <w:num w:numId="14">
    <w:abstractNumId w:val="15"/>
  </w:num>
  <w:num w:numId="15">
    <w:abstractNumId w:val="1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715"/>
    <w:rsid w:val="00154715"/>
    <w:rsid w:val="004B212D"/>
    <w:rsid w:val="00537827"/>
    <w:rsid w:val="009F561F"/>
    <w:rsid w:val="00F3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051A"/>
  <w15:docId w15:val="{80F519DB-8D90-4F0C-891C-58C00FDC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8"/>
      <w:ind w:left="94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259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59" w:firstLine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2025-01-30T04:56:00Z</dcterms:created>
  <dcterms:modified xsi:type="dcterms:W3CDTF">2025-01-30T09:14:00Z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