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366794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8C6EEC" w14:textId="157E0A8E" w:rsidR="000A6778" w:rsidRPr="000A6778" w:rsidRDefault="000A6778" w:rsidP="000A6778">
          <w:pPr>
            <w:pStyle w:val="af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A677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3953C2F1" w14:textId="52AAFB94" w:rsidR="000A6778" w:rsidRDefault="000A6778" w:rsidP="000A6778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057869" w:history="1">
            <w:r w:rsidRPr="00332EC3">
              <w:rPr>
                <w:rStyle w:val="ad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_Toc137057869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A7C41" w14:textId="52ECA862" w:rsidR="000A6778" w:rsidRDefault="00552592" w:rsidP="000A6778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057870" w:history="1">
            <w:r w:rsidR="000A6778" w:rsidRPr="00332EC3">
              <w:rPr>
                <w:rStyle w:val="ad"/>
                <w:noProof/>
              </w:rPr>
              <w:t>1 Общая характеристика участников судебного процесса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_Toc137057870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7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592DA83F" w14:textId="30C8D69E" w:rsidR="000A6778" w:rsidRDefault="00552592" w:rsidP="000A6778">
          <w:pPr>
            <w:pStyle w:val="31"/>
            <w:tabs>
              <w:tab w:val="right" w:leader="dot" w:pos="9345"/>
            </w:tabs>
            <w:ind w:left="0" w:firstLine="0"/>
            <w:rPr>
              <w:noProof/>
            </w:rPr>
          </w:pPr>
          <w:hyperlink w:anchor="_Toc137057871" w:history="1">
            <w:r w:rsidR="000A6778" w:rsidRPr="00332EC3">
              <w:rPr>
                <w:rStyle w:val="ad"/>
                <w:noProof/>
              </w:rPr>
              <w:t>1.1 Суд (судьи)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_Toc137057871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7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479C6289" w14:textId="32ED64CD" w:rsidR="000A6778" w:rsidRDefault="00552592" w:rsidP="000A6778">
          <w:pPr>
            <w:pStyle w:val="31"/>
            <w:tabs>
              <w:tab w:val="left" w:pos="1100"/>
              <w:tab w:val="right" w:leader="dot" w:pos="9345"/>
            </w:tabs>
            <w:ind w:left="0" w:firstLine="0"/>
            <w:rPr>
              <w:noProof/>
            </w:rPr>
          </w:pPr>
          <w:hyperlink w:anchor="_Toc137057872" w:history="1">
            <w:r w:rsidR="000A6778" w:rsidRPr="00332EC3">
              <w:rPr>
                <w:rStyle w:val="ad"/>
                <w:noProof/>
              </w:rPr>
              <w:t>1.1</w:t>
            </w:r>
            <w:r w:rsidR="000A6778">
              <w:rPr>
                <w:noProof/>
              </w:rPr>
              <w:tab/>
            </w:r>
            <w:r w:rsidR="000A6778" w:rsidRPr="00332EC3">
              <w:rPr>
                <w:rStyle w:val="ad"/>
                <w:noProof/>
              </w:rPr>
              <w:t>Лица, участвующие в деле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_Toc137057872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13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557CFFF4" w14:textId="70A18ECA" w:rsidR="000A6778" w:rsidRDefault="00552592" w:rsidP="000A6778">
          <w:pPr>
            <w:pStyle w:val="31"/>
            <w:tabs>
              <w:tab w:val="right" w:leader="dot" w:pos="9345"/>
            </w:tabs>
            <w:ind w:left="0" w:firstLine="0"/>
            <w:rPr>
              <w:noProof/>
            </w:rPr>
          </w:pPr>
          <w:hyperlink w:anchor="_Toc137057873" w:history="1">
            <w:r w:rsidR="000A6778" w:rsidRPr="00332EC3">
              <w:rPr>
                <w:rStyle w:val="ad"/>
                <w:noProof/>
              </w:rPr>
              <w:t>1.3 Лица, содействующие осуществлению правосудия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_Toc137057873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16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377419D8" w14:textId="32FFD005" w:rsidR="000A6778" w:rsidRDefault="00552592" w:rsidP="000A6778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057874" w:history="1">
            <w:r w:rsidR="000A6778" w:rsidRPr="00332EC3">
              <w:rPr>
                <w:rStyle w:val="ad"/>
                <w:noProof/>
              </w:rPr>
              <w:t>2 Виды судебных процессов и их участники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_Toc137057874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18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7C104403" w14:textId="69421976" w:rsidR="000A6778" w:rsidRDefault="00552592" w:rsidP="000A6778">
          <w:pPr>
            <w:pStyle w:val="31"/>
            <w:tabs>
              <w:tab w:val="right" w:leader="dot" w:pos="9345"/>
            </w:tabs>
            <w:ind w:left="0" w:firstLine="0"/>
            <w:rPr>
              <w:noProof/>
            </w:rPr>
          </w:pPr>
          <w:hyperlink w:anchor="_Toc137057875" w:history="1">
            <w:r w:rsidR="000A6778" w:rsidRPr="00332EC3">
              <w:rPr>
                <w:rStyle w:val="ad"/>
                <w:noProof/>
              </w:rPr>
              <w:t>2.1. Уголовный судебный процесс и их участники.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_Toc137057875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18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170E3169" w14:textId="274C826B" w:rsidR="000A6778" w:rsidRDefault="00552592" w:rsidP="000A6778">
          <w:pPr>
            <w:pStyle w:val="31"/>
            <w:tabs>
              <w:tab w:val="right" w:leader="dot" w:pos="9345"/>
            </w:tabs>
            <w:ind w:left="0" w:firstLine="0"/>
            <w:rPr>
              <w:noProof/>
            </w:rPr>
          </w:pPr>
          <w:hyperlink w:anchor="_Toc137057876" w:history="1">
            <w:r w:rsidR="000A6778" w:rsidRPr="00332EC3">
              <w:rPr>
                <w:rStyle w:val="ad"/>
                <w:noProof/>
              </w:rPr>
              <w:t>2.2 Гражданский судебный процесс и его участники.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_Toc137057876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29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168A489D" w14:textId="3F4D3379" w:rsidR="000A6778" w:rsidRDefault="00552592" w:rsidP="000A6778">
          <w:pPr>
            <w:pStyle w:val="31"/>
            <w:tabs>
              <w:tab w:val="right" w:leader="dot" w:pos="9345"/>
            </w:tabs>
            <w:ind w:left="0" w:firstLine="0"/>
            <w:rPr>
              <w:noProof/>
            </w:rPr>
          </w:pPr>
          <w:hyperlink w:anchor="_Toc137057877" w:history="1">
            <w:r w:rsidR="000A6778" w:rsidRPr="00332EC3">
              <w:rPr>
                <w:rStyle w:val="ad"/>
                <w:noProof/>
              </w:rPr>
              <w:t>2.3 Административный судебный процесс и их участники.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_Toc137057877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33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52105CBE" w14:textId="42A63A82" w:rsidR="000A6778" w:rsidRDefault="00552592" w:rsidP="000A6778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057878" w:history="1">
            <w:r w:rsidR="000A6778" w:rsidRPr="00332EC3">
              <w:rPr>
                <w:rStyle w:val="ad"/>
                <w:noProof/>
              </w:rPr>
              <w:t>Заключение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_Toc137057878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51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58C2B738" w14:textId="3A7C5698" w:rsidR="000A6778" w:rsidRDefault="00552592" w:rsidP="000A6778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057879" w:history="1">
            <w:r w:rsidR="000A6778" w:rsidRPr="00332EC3">
              <w:rPr>
                <w:rStyle w:val="ad"/>
                <w:noProof/>
              </w:rPr>
              <w:t>Список использованных источников</w:t>
            </w:r>
            <w:r w:rsidR="000A6778">
              <w:rPr>
                <w:noProof/>
                <w:webHidden/>
              </w:rPr>
              <w:tab/>
            </w:r>
            <w:r w:rsidR="000A6778">
              <w:rPr>
                <w:noProof/>
                <w:webHidden/>
              </w:rPr>
              <w:fldChar w:fldCharType="begin"/>
            </w:r>
            <w:r w:rsidR="000A6778">
              <w:rPr>
                <w:noProof/>
                <w:webHidden/>
              </w:rPr>
              <w:instrText xml:space="preserve"> PAGEREF _Toc137057879 \h </w:instrText>
            </w:r>
            <w:r w:rsidR="000A6778">
              <w:rPr>
                <w:noProof/>
                <w:webHidden/>
              </w:rPr>
            </w:r>
            <w:r w:rsidR="000A6778">
              <w:rPr>
                <w:noProof/>
                <w:webHidden/>
              </w:rPr>
              <w:fldChar w:fldCharType="separate"/>
            </w:r>
            <w:r w:rsidR="00A466D6">
              <w:rPr>
                <w:noProof/>
                <w:webHidden/>
              </w:rPr>
              <w:t>54</w:t>
            </w:r>
            <w:r w:rsidR="000A6778">
              <w:rPr>
                <w:noProof/>
                <w:webHidden/>
              </w:rPr>
              <w:fldChar w:fldCharType="end"/>
            </w:r>
          </w:hyperlink>
        </w:p>
        <w:p w14:paraId="2687FF0B" w14:textId="7186F02F" w:rsidR="000A6778" w:rsidRDefault="000A6778">
          <w:r>
            <w:rPr>
              <w:b/>
              <w:bCs/>
            </w:rPr>
            <w:fldChar w:fldCharType="end"/>
          </w:r>
        </w:p>
      </w:sdtContent>
    </w:sdt>
    <w:p w14:paraId="74D34EF8" w14:textId="00ABBCFC" w:rsidR="002E73AF" w:rsidRDefault="002E73AF" w:rsidP="009D29DC">
      <w:pPr>
        <w:ind w:left="851" w:firstLine="0"/>
      </w:pPr>
    </w:p>
    <w:p w14:paraId="0BB91607" w14:textId="77777777" w:rsidR="009D29DC" w:rsidRPr="009D29DC" w:rsidRDefault="009D29DC" w:rsidP="009D29DC">
      <w:pPr>
        <w:ind w:left="851" w:firstLine="0"/>
      </w:pPr>
    </w:p>
    <w:p w14:paraId="494B3F67" w14:textId="7B4D88A6" w:rsidR="002E73AF" w:rsidRPr="009D29DC" w:rsidRDefault="002E73AF" w:rsidP="009D29DC">
      <w:pPr>
        <w:ind w:left="851" w:firstLine="0"/>
      </w:pPr>
    </w:p>
    <w:p w14:paraId="68803253" w14:textId="19179B42" w:rsidR="002E73AF" w:rsidRPr="009D29DC" w:rsidRDefault="002E73AF" w:rsidP="009D29DC">
      <w:pPr>
        <w:ind w:left="851" w:firstLine="0"/>
      </w:pPr>
    </w:p>
    <w:p w14:paraId="39ABE52E" w14:textId="1283E404" w:rsidR="002E73AF" w:rsidRPr="009D29DC" w:rsidRDefault="002E73AF" w:rsidP="009D29DC">
      <w:pPr>
        <w:ind w:left="851" w:firstLine="0"/>
      </w:pPr>
    </w:p>
    <w:p w14:paraId="68CF19CF" w14:textId="6C1E086B" w:rsidR="002E73AF" w:rsidRPr="009D29DC" w:rsidRDefault="002E73AF" w:rsidP="009D29DC">
      <w:pPr>
        <w:ind w:left="851" w:firstLine="0"/>
      </w:pPr>
    </w:p>
    <w:p w14:paraId="5735D220" w14:textId="46CB0D23" w:rsidR="002E73AF" w:rsidRPr="009D29DC" w:rsidRDefault="002E73AF" w:rsidP="009D29DC">
      <w:pPr>
        <w:ind w:left="851" w:firstLine="0"/>
      </w:pPr>
    </w:p>
    <w:p w14:paraId="76C3C6B0" w14:textId="4FAA3902" w:rsidR="002E73AF" w:rsidRPr="009D29DC" w:rsidRDefault="002E73AF" w:rsidP="009D29DC">
      <w:pPr>
        <w:ind w:left="851" w:firstLine="0"/>
      </w:pPr>
    </w:p>
    <w:p w14:paraId="5059F14B" w14:textId="09D76B2B" w:rsidR="002E73AF" w:rsidRDefault="002E73AF" w:rsidP="009D29DC">
      <w:pPr>
        <w:ind w:left="851" w:firstLine="0"/>
      </w:pPr>
    </w:p>
    <w:p w14:paraId="28371316" w14:textId="7E0C363C" w:rsidR="000A6778" w:rsidRDefault="000A6778" w:rsidP="009D29DC">
      <w:pPr>
        <w:ind w:left="851" w:firstLine="0"/>
      </w:pPr>
    </w:p>
    <w:p w14:paraId="358990C3" w14:textId="0FD6E48F" w:rsidR="000A6778" w:rsidRDefault="000A6778" w:rsidP="009D29DC">
      <w:pPr>
        <w:ind w:left="851" w:firstLine="0"/>
      </w:pPr>
    </w:p>
    <w:p w14:paraId="1C1339D5" w14:textId="60833296" w:rsidR="009D29DC" w:rsidRDefault="009D29DC" w:rsidP="009D29DC">
      <w:pPr>
        <w:pStyle w:val="1"/>
      </w:pPr>
      <w:bookmarkStart w:id="0" w:name="_Toc136279495"/>
      <w:bookmarkStart w:id="1" w:name="_Toc137057869"/>
      <w:r>
        <w:lastRenderedPageBreak/>
        <w:t>ВВЕДЕНИЕ</w:t>
      </w:r>
      <w:bookmarkEnd w:id="0"/>
      <w:bookmarkEnd w:id="1"/>
    </w:p>
    <w:p w14:paraId="2438871A" w14:textId="146BAB03" w:rsidR="009D29DC" w:rsidRDefault="009D29DC" w:rsidP="00A466D6">
      <w:pPr>
        <w:spacing w:after="0"/>
      </w:pPr>
    </w:p>
    <w:p w14:paraId="018C5EAC" w14:textId="77777777" w:rsidR="00A466D6" w:rsidRPr="009D29DC" w:rsidRDefault="00A466D6" w:rsidP="00A466D6">
      <w:pPr>
        <w:spacing w:after="0"/>
      </w:pPr>
    </w:p>
    <w:p w14:paraId="7BD336E7" w14:textId="781AC2EA" w:rsidR="00F54532" w:rsidRDefault="002D1094" w:rsidP="00F54532">
      <w:pPr>
        <w:spacing w:after="0"/>
      </w:pPr>
      <w:r>
        <w:t xml:space="preserve">Актуальность исследования. </w:t>
      </w:r>
      <w:r w:rsidR="009D29DC" w:rsidRPr="009D29DC">
        <w:t>К</w:t>
      </w:r>
      <w:r w:rsidR="002E73AF" w:rsidRPr="009D29DC">
        <w:t>ачественная работа судьи, его аппарата, и судебной системы в целом во многом зависит от умения понимать сам закон, уяснять требования закона о судебном разбирательстве, умении подготовится к процессу, а не только в познании теории уголовно-процессуального права. Именно поэтому судебное разбирательство, как объект познания, возник давно. Можно сказать, что сам спор между государством, в лице суда и законодателя и гражданином, обвиняемым в совершении преступления, и является по своей сути предметом судебного разбирательства. При таком споре гражданин уже получает статус обвиняемого. При разбирательстве такого спора решается судьба важнейших прав и свобод человека, являющих. Судебное разбирательство является центральной стадией, и, пожалуй, самой главной. Ведь именно на ней решается судьба человека, его свобода. Что подробнее рассмотрим в первой главе. Объектом же исследования можно считать саму структуру судебного разбирательства, а также общие принципы (такие как гласность, непосредственность, устность, непрерывность). От сюда возникают цели и задачи данной дипломной работы: дать понятие судебного разбирательства, подробно разобрать его этапы, узнать особенности практик применения норм УПК РФ</w:t>
      </w:r>
      <w:r w:rsidR="007C6C73">
        <w:t xml:space="preserve"> </w:t>
      </w:r>
      <w:r w:rsidR="007C6C73" w:rsidRPr="007C6C73">
        <w:t>[5]</w:t>
      </w:r>
      <w:r w:rsidR="002E73AF" w:rsidRPr="009D29DC">
        <w:t xml:space="preserve"> в отдельных аспектах судебного разбирательства, а именно: особенности в подготовительной части, особенности исследования показаний потерпевшего и подсудимого, особенности практического применения особого порядка судебного разбирательства, подвести итог в виде роли и значения судебного разбирательства в системе уголовного су</w:t>
      </w:r>
      <w:r w:rsidR="00F54532">
        <w:t>допроизводства.</w:t>
      </w:r>
    </w:p>
    <w:sectPr w:rsidR="00F5453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9FF4" w14:textId="77777777" w:rsidR="00552592" w:rsidRDefault="00552592">
      <w:pPr>
        <w:spacing w:after="0" w:line="240" w:lineRule="auto"/>
      </w:pPr>
      <w:r>
        <w:separator/>
      </w:r>
    </w:p>
  </w:endnote>
  <w:endnote w:type="continuationSeparator" w:id="0">
    <w:p w14:paraId="1550B75D" w14:textId="77777777" w:rsidR="00552592" w:rsidRDefault="0055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377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0571BD8" w14:textId="35BA214B" w:rsidR="00E04C02" w:rsidRPr="009E3963" w:rsidRDefault="00E04C02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9E3963">
          <w:rPr>
            <w:rFonts w:ascii="Times New Roman" w:hAnsi="Times New Roman" w:cs="Times New Roman"/>
            <w:sz w:val="28"/>
          </w:rPr>
          <w:fldChar w:fldCharType="begin"/>
        </w:r>
        <w:r w:rsidRPr="009E3963">
          <w:rPr>
            <w:rFonts w:ascii="Times New Roman" w:hAnsi="Times New Roman" w:cs="Times New Roman"/>
            <w:sz w:val="28"/>
          </w:rPr>
          <w:instrText>PAGE   \* MERGEFORMAT</w:instrText>
        </w:r>
        <w:r w:rsidRPr="009E3963">
          <w:rPr>
            <w:rFonts w:ascii="Times New Roman" w:hAnsi="Times New Roman" w:cs="Times New Roman"/>
            <w:sz w:val="28"/>
          </w:rPr>
          <w:fldChar w:fldCharType="separate"/>
        </w:r>
        <w:r w:rsidR="00132EE3">
          <w:rPr>
            <w:rFonts w:ascii="Times New Roman" w:hAnsi="Times New Roman" w:cs="Times New Roman"/>
            <w:noProof/>
            <w:sz w:val="28"/>
          </w:rPr>
          <w:t>2</w:t>
        </w:r>
        <w:r w:rsidRPr="009E396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8D3F806" w14:textId="77777777" w:rsidR="00E04C02" w:rsidRDefault="00E04C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3B34" w14:textId="77777777" w:rsidR="00E04C02" w:rsidRDefault="00E04C02">
    <w:pPr>
      <w:pStyle w:val="ab"/>
    </w:pPr>
  </w:p>
  <w:p w14:paraId="11542EC8" w14:textId="77777777" w:rsidR="00E04C02" w:rsidRDefault="00E04C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507E" w14:textId="77777777" w:rsidR="00552592" w:rsidRDefault="00552592">
      <w:pPr>
        <w:spacing w:after="0" w:line="240" w:lineRule="auto"/>
      </w:pPr>
      <w:r>
        <w:separator/>
      </w:r>
    </w:p>
  </w:footnote>
  <w:footnote w:type="continuationSeparator" w:id="0">
    <w:p w14:paraId="0E2EE7E4" w14:textId="77777777" w:rsidR="00552592" w:rsidRDefault="0055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9F2"/>
    <w:multiLevelType w:val="hybridMultilevel"/>
    <w:tmpl w:val="DC040F66"/>
    <w:lvl w:ilvl="0" w:tplc="F9BEB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E971CD"/>
    <w:multiLevelType w:val="hybridMultilevel"/>
    <w:tmpl w:val="35AA1C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7E571B"/>
    <w:multiLevelType w:val="multilevel"/>
    <w:tmpl w:val="CC5EBC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4A842B7"/>
    <w:multiLevelType w:val="hybridMultilevel"/>
    <w:tmpl w:val="3ED84C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383DA2"/>
    <w:multiLevelType w:val="hybridMultilevel"/>
    <w:tmpl w:val="4A7021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A620BB"/>
    <w:multiLevelType w:val="hybridMultilevel"/>
    <w:tmpl w:val="CB540C4C"/>
    <w:lvl w:ilvl="0" w:tplc="82CAF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B879BC"/>
    <w:multiLevelType w:val="hybridMultilevel"/>
    <w:tmpl w:val="1B4CA232"/>
    <w:lvl w:ilvl="0" w:tplc="76F05D20">
      <w:start w:val="1"/>
      <w:numFmt w:val="decimal"/>
      <w:lvlText w:val="%1)"/>
      <w:lvlJc w:val="left"/>
      <w:pPr>
        <w:ind w:left="1343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BD33F6E"/>
    <w:multiLevelType w:val="multilevel"/>
    <w:tmpl w:val="4BD22E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D385FA6"/>
    <w:multiLevelType w:val="multilevel"/>
    <w:tmpl w:val="5D08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FD9280F"/>
    <w:multiLevelType w:val="hybridMultilevel"/>
    <w:tmpl w:val="1ECE28BC"/>
    <w:lvl w:ilvl="0" w:tplc="4562342C">
      <w:start w:val="1"/>
      <w:numFmt w:val="decimal"/>
      <w:lvlText w:val="%1)"/>
      <w:lvlJc w:val="left"/>
      <w:pPr>
        <w:ind w:left="20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C1F0BA8"/>
    <w:multiLevelType w:val="multilevel"/>
    <w:tmpl w:val="9DEE49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7F7CEB"/>
    <w:multiLevelType w:val="hybridMultilevel"/>
    <w:tmpl w:val="4C08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697"/>
    <w:multiLevelType w:val="multilevel"/>
    <w:tmpl w:val="8604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0553B"/>
    <w:multiLevelType w:val="multilevel"/>
    <w:tmpl w:val="EDA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D3E91"/>
    <w:multiLevelType w:val="hybridMultilevel"/>
    <w:tmpl w:val="E37807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925A0C"/>
    <w:multiLevelType w:val="hybridMultilevel"/>
    <w:tmpl w:val="B0BEE1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3CC6263"/>
    <w:multiLevelType w:val="multilevel"/>
    <w:tmpl w:val="86E0B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AF7573"/>
    <w:multiLevelType w:val="multilevel"/>
    <w:tmpl w:val="4A26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07B3D"/>
    <w:multiLevelType w:val="multilevel"/>
    <w:tmpl w:val="435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E4066"/>
    <w:multiLevelType w:val="hybridMultilevel"/>
    <w:tmpl w:val="8BE2E4C4"/>
    <w:lvl w:ilvl="0" w:tplc="4562342C">
      <w:start w:val="1"/>
      <w:numFmt w:val="decimal"/>
      <w:lvlText w:val="%1)"/>
      <w:lvlJc w:val="left"/>
      <w:pPr>
        <w:ind w:left="20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45370B5"/>
    <w:multiLevelType w:val="hybridMultilevel"/>
    <w:tmpl w:val="1BB42E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ADF0018"/>
    <w:multiLevelType w:val="multilevel"/>
    <w:tmpl w:val="741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E0104"/>
    <w:multiLevelType w:val="hybridMultilevel"/>
    <w:tmpl w:val="DC040F66"/>
    <w:lvl w:ilvl="0" w:tplc="F9BEB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28287C"/>
    <w:multiLevelType w:val="multilevel"/>
    <w:tmpl w:val="896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E5143"/>
    <w:multiLevelType w:val="multilevel"/>
    <w:tmpl w:val="62A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1E60"/>
    <w:multiLevelType w:val="hybridMultilevel"/>
    <w:tmpl w:val="244CDF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3F243F4"/>
    <w:multiLevelType w:val="hybridMultilevel"/>
    <w:tmpl w:val="49C6B4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4FC0636"/>
    <w:multiLevelType w:val="hybridMultilevel"/>
    <w:tmpl w:val="37ECC7FC"/>
    <w:lvl w:ilvl="0" w:tplc="432C8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D32B9B"/>
    <w:multiLevelType w:val="multilevel"/>
    <w:tmpl w:val="3A1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3552B"/>
    <w:multiLevelType w:val="hybridMultilevel"/>
    <w:tmpl w:val="5A54A2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1623B84"/>
    <w:multiLevelType w:val="multilevel"/>
    <w:tmpl w:val="0240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334C5"/>
    <w:multiLevelType w:val="hybridMultilevel"/>
    <w:tmpl w:val="32903754"/>
    <w:lvl w:ilvl="0" w:tplc="4562342C">
      <w:start w:val="1"/>
      <w:numFmt w:val="decimal"/>
      <w:lvlText w:val="%1)"/>
      <w:lvlJc w:val="left"/>
      <w:pPr>
        <w:ind w:left="20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76F5022"/>
    <w:multiLevelType w:val="hybridMultilevel"/>
    <w:tmpl w:val="A8C4E012"/>
    <w:lvl w:ilvl="0" w:tplc="CE5AD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79343BF"/>
    <w:multiLevelType w:val="multilevel"/>
    <w:tmpl w:val="7EBA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4F4804"/>
    <w:multiLevelType w:val="multilevel"/>
    <w:tmpl w:val="5D08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9703B66"/>
    <w:multiLevelType w:val="multilevel"/>
    <w:tmpl w:val="EA7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70564"/>
    <w:multiLevelType w:val="multilevel"/>
    <w:tmpl w:val="E8DA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43A5B"/>
    <w:multiLevelType w:val="hybridMultilevel"/>
    <w:tmpl w:val="03AE7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544DB1"/>
    <w:multiLevelType w:val="hybridMultilevel"/>
    <w:tmpl w:val="D0888166"/>
    <w:lvl w:ilvl="0" w:tplc="4562342C">
      <w:start w:val="1"/>
      <w:numFmt w:val="decimal"/>
      <w:lvlText w:val="%1)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FE3506"/>
    <w:multiLevelType w:val="multilevel"/>
    <w:tmpl w:val="EE1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C9726B"/>
    <w:multiLevelType w:val="hybridMultilevel"/>
    <w:tmpl w:val="7AF0DF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4"/>
  </w:num>
  <w:num w:numId="2">
    <w:abstractNumId w:val="8"/>
  </w:num>
  <w:num w:numId="3">
    <w:abstractNumId w:val="21"/>
  </w:num>
  <w:num w:numId="4">
    <w:abstractNumId w:val="12"/>
  </w:num>
  <w:num w:numId="5">
    <w:abstractNumId w:val="18"/>
  </w:num>
  <w:num w:numId="6">
    <w:abstractNumId w:val="35"/>
  </w:num>
  <w:num w:numId="7">
    <w:abstractNumId w:val="23"/>
  </w:num>
  <w:num w:numId="8">
    <w:abstractNumId w:val="24"/>
  </w:num>
  <w:num w:numId="9">
    <w:abstractNumId w:val="39"/>
  </w:num>
  <w:num w:numId="10">
    <w:abstractNumId w:val="36"/>
  </w:num>
  <w:num w:numId="11">
    <w:abstractNumId w:val="33"/>
  </w:num>
  <w:num w:numId="12">
    <w:abstractNumId w:val="13"/>
  </w:num>
  <w:num w:numId="13">
    <w:abstractNumId w:val="30"/>
  </w:num>
  <w:num w:numId="14">
    <w:abstractNumId w:val="28"/>
  </w:num>
  <w:num w:numId="15">
    <w:abstractNumId w:val="26"/>
  </w:num>
  <w:num w:numId="16">
    <w:abstractNumId w:val="29"/>
  </w:num>
  <w:num w:numId="17">
    <w:abstractNumId w:val="40"/>
  </w:num>
  <w:num w:numId="18">
    <w:abstractNumId w:val="37"/>
  </w:num>
  <w:num w:numId="19">
    <w:abstractNumId w:val="38"/>
  </w:num>
  <w:num w:numId="20">
    <w:abstractNumId w:val="19"/>
  </w:num>
  <w:num w:numId="21">
    <w:abstractNumId w:val="31"/>
  </w:num>
  <w:num w:numId="22">
    <w:abstractNumId w:val="9"/>
  </w:num>
  <w:num w:numId="23">
    <w:abstractNumId w:val="6"/>
  </w:num>
  <w:num w:numId="24">
    <w:abstractNumId w:val="15"/>
  </w:num>
  <w:num w:numId="25">
    <w:abstractNumId w:val="14"/>
  </w:num>
  <w:num w:numId="26">
    <w:abstractNumId w:val="20"/>
  </w:num>
  <w:num w:numId="27">
    <w:abstractNumId w:val="3"/>
  </w:num>
  <w:num w:numId="28">
    <w:abstractNumId w:val="1"/>
  </w:num>
  <w:num w:numId="29">
    <w:abstractNumId w:val="25"/>
  </w:num>
  <w:num w:numId="30">
    <w:abstractNumId w:val="2"/>
  </w:num>
  <w:num w:numId="31">
    <w:abstractNumId w:val="7"/>
  </w:num>
  <w:num w:numId="32">
    <w:abstractNumId w:val="16"/>
  </w:num>
  <w:num w:numId="33">
    <w:abstractNumId w:val="10"/>
  </w:num>
  <w:num w:numId="34">
    <w:abstractNumId w:val="4"/>
  </w:num>
  <w:num w:numId="35">
    <w:abstractNumId w:val="11"/>
  </w:num>
  <w:num w:numId="36">
    <w:abstractNumId w:val="17"/>
  </w:num>
  <w:num w:numId="37">
    <w:abstractNumId w:val="0"/>
  </w:num>
  <w:num w:numId="38">
    <w:abstractNumId w:val="22"/>
  </w:num>
  <w:num w:numId="39">
    <w:abstractNumId w:val="5"/>
  </w:num>
  <w:num w:numId="40">
    <w:abstractNumId w:val="2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84"/>
    <w:rsid w:val="00086114"/>
    <w:rsid w:val="000A6778"/>
    <w:rsid w:val="00107CFF"/>
    <w:rsid w:val="00132EE3"/>
    <w:rsid w:val="00143294"/>
    <w:rsid w:val="0018308C"/>
    <w:rsid w:val="00194E2F"/>
    <w:rsid w:val="001E313A"/>
    <w:rsid w:val="002D1094"/>
    <w:rsid w:val="002D6B8C"/>
    <w:rsid w:val="002E230C"/>
    <w:rsid w:val="002E73AF"/>
    <w:rsid w:val="003F73E2"/>
    <w:rsid w:val="00403BA2"/>
    <w:rsid w:val="005269C6"/>
    <w:rsid w:val="00552592"/>
    <w:rsid w:val="00585228"/>
    <w:rsid w:val="005A1E0C"/>
    <w:rsid w:val="006A6007"/>
    <w:rsid w:val="00731109"/>
    <w:rsid w:val="007322D1"/>
    <w:rsid w:val="00740D93"/>
    <w:rsid w:val="007627CE"/>
    <w:rsid w:val="007C6C73"/>
    <w:rsid w:val="008A77B1"/>
    <w:rsid w:val="008D2EFA"/>
    <w:rsid w:val="0096544E"/>
    <w:rsid w:val="00973C87"/>
    <w:rsid w:val="009A4ED8"/>
    <w:rsid w:val="009D29DC"/>
    <w:rsid w:val="009E3963"/>
    <w:rsid w:val="009E658B"/>
    <w:rsid w:val="00A466D6"/>
    <w:rsid w:val="00B62772"/>
    <w:rsid w:val="00B82E84"/>
    <w:rsid w:val="00BB2AA0"/>
    <w:rsid w:val="00C262C8"/>
    <w:rsid w:val="00C6462C"/>
    <w:rsid w:val="00C97242"/>
    <w:rsid w:val="00D17984"/>
    <w:rsid w:val="00D801E5"/>
    <w:rsid w:val="00DD058B"/>
    <w:rsid w:val="00DD6A81"/>
    <w:rsid w:val="00E04C02"/>
    <w:rsid w:val="00E14541"/>
    <w:rsid w:val="00E578E0"/>
    <w:rsid w:val="00E6600D"/>
    <w:rsid w:val="00E95745"/>
    <w:rsid w:val="00EA2672"/>
    <w:rsid w:val="00EF30D5"/>
    <w:rsid w:val="00EF3515"/>
    <w:rsid w:val="00F21A8F"/>
    <w:rsid w:val="00F54532"/>
    <w:rsid w:val="00F87531"/>
    <w:rsid w:val="00FB6008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0A7D"/>
  <w15:chartTrackingRefBased/>
  <w15:docId w15:val="{872C892C-6B10-47FC-A95A-88CE84CC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rsid w:val="00B82E84"/>
    <w:pPr>
      <w:spacing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143294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link w:val="20"/>
    <w:uiPriority w:val="9"/>
    <w:qFormat/>
    <w:rsid w:val="00E9574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подглава"/>
    <w:basedOn w:val="a"/>
    <w:next w:val="a"/>
    <w:link w:val="30"/>
    <w:uiPriority w:val="9"/>
    <w:unhideWhenUsed/>
    <w:qFormat/>
    <w:rsid w:val="00EF30D5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73E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диплом"/>
    <w:basedOn w:val="a"/>
    <w:link w:val="a6"/>
    <w:rsid w:val="00DD058B"/>
    <w:pPr>
      <w:keepLines/>
      <w:tabs>
        <w:tab w:val="left" w:pos="284"/>
      </w:tabs>
      <w:spacing w:after="0"/>
      <w:outlineLvl w:val="3"/>
    </w:pPr>
  </w:style>
  <w:style w:type="character" w:customStyle="1" w:styleId="a6">
    <w:name w:val="диплом Знак"/>
    <w:basedOn w:val="a0"/>
    <w:link w:val="a5"/>
    <w:rsid w:val="00DD058B"/>
    <w:rPr>
      <w:rFonts w:ascii="Times New Roman" w:hAnsi="Times New Roman"/>
      <w:sz w:val="28"/>
    </w:rPr>
  </w:style>
  <w:style w:type="paragraph" w:styleId="a7">
    <w:name w:val="No Spacing"/>
    <w:aliases w:val="под глава"/>
    <w:link w:val="a8"/>
    <w:uiPriority w:val="1"/>
    <w:qFormat/>
    <w:rsid w:val="00BB2AA0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a9">
    <w:name w:val="диплом оформл"/>
    <w:basedOn w:val="a5"/>
    <w:link w:val="aa"/>
    <w:rsid w:val="009D29DC"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43294"/>
    <w:rPr>
      <w:rFonts w:ascii="Times New Roman" w:eastAsiaTheme="majorEastAsia" w:hAnsi="Times New Roman" w:cstheme="majorBidi"/>
      <w:sz w:val="28"/>
      <w:szCs w:val="32"/>
    </w:rPr>
  </w:style>
  <w:style w:type="character" w:customStyle="1" w:styleId="aa">
    <w:name w:val="диплом оформл Знак"/>
    <w:basedOn w:val="a6"/>
    <w:link w:val="a9"/>
    <w:rsid w:val="009D29DC"/>
    <w:rPr>
      <w:rFonts w:ascii="Times New Roman" w:hAnsi="Times New Roman"/>
      <w:sz w:val="28"/>
    </w:rPr>
  </w:style>
  <w:style w:type="character" w:customStyle="1" w:styleId="30">
    <w:name w:val="Заголовок 3 Знак"/>
    <w:aliases w:val="подглава Знак"/>
    <w:basedOn w:val="a0"/>
    <w:link w:val="3"/>
    <w:uiPriority w:val="9"/>
    <w:rsid w:val="00EF30D5"/>
    <w:rPr>
      <w:rFonts w:ascii="Times New Roman" w:eastAsiaTheme="majorEastAsia" w:hAnsi="Times New Roman" w:cstheme="majorBidi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9D29DC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D29DC"/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rsid w:val="009D29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29DC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9D29DC"/>
    <w:rPr>
      <w:color w:val="0563C1" w:themeColor="hyperlink"/>
      <w:u w:val="single"/>
    </w:rPr>
  </w:style>
  <w:style w:type="paragraph" w:customStyle="1" w:styleId="ae">
    <w:name w:val="текстовка"/>
    <w:basedOn w:val="a7"/>
    <w:link w:val="af"/>
    <w:qFormat/>
    <w:rsid w:val="00E578E0"/>
    <w:pPr>
      <w:spacing w:line="360" w:lineRule="auto"/>
      <w:jc w:val="both"/>
    </w:pPr>
  </w:style>
  <w:style w:type="character" w:styleId="af0">
    <w:name w:val="Strong"/>
    <w:basedOn w:val="a0"/>
    <w:uiPriority w:val="22"/>
    <w:qFormat/>
    <w:rsid w:val="00D801E5"/>
    <w:rPr>
      <w:b/>
      <w:bCs/>
    </w:rPr>
  </w:style>
  <w:style w:type="character" w:customStyle="1" w:styleId="a8">
    <w:name w:val="Без интервала Знак"/>
    <w:aliases w:val="под глава Знак"/>
    <w:basedOn w:val="a0"/>
    <w:link w:val="a7"/>
    <w:uiPriority w:val="1"/>
    <w:rsid w:val="00D801E5"/>
    <w:rPr>
      <w:rFonts w:ascii="Times New Roman" w:hAnsi="Times New Roman"/>
      <w:sz w:val="28"/>
    </w:rPr>
  </w:style>
  <w:style w:type="character" w:customStyle="1" w:styleId="af">
    <w:name w:val="текстовка Знак"/>
    <w:basedOn w:val="a8"/>
    <w:link w:val="ae"/>
    <w:rsid w:val="00E578E0"/>
    <w:rPr>
      <w:rFonts w:ascii="Times New Roman" w:hAnsi="Times New Roman"/>
      <w:sz w:val="28"/>
    </w:rPr>
  </w:style>
  <w:style w:type="character" w:customStyle="1" w:styleId="22">
    <w:name w:val="Основной текст (2)_"/>
    <w:link w:val="23"/>
    <w:rsid w:val="005A1E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5A1E0C"/>
    <w:pPr>
      <w:widowControl w:val="0"/>
      <w:shd w:val="clear" w:color="auto" w:fill="FFFFFF"/>
      <w:spacing w:after="0"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5A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1">
    <w:name w:val="Table Grid"/>
    <w:basedOn w:val="a1"/>
    <w:uiPriority w:val="39"/>
    <w:rsid w:val="0096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E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E3963"/>
    <w:rPr>
      <w:rFonts w:ascii="Times New Roman" w:hAnsi="Times New Roman"/>
      <w:sz w:val="28"/>
    </w:rPr>
  </w:style>
  <w:style w:type="paragraph" w:styleId="af4">
    <w:name w:val="TOC Heading"/>
    <w:basedOn w:val="1"/>
    <w:next w:val="a"/>
    <w:uiPriority w:val="39"/>
    <w:unhideWhenUsed/>
    <w:qFormat/>
    <w:rsid w:val="000A6778"/>
    <w:pPr>
      <w:spacing w:line="259" w:lineRule="auto"/>
      <w:ind w:firstLine="0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A677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4A38-3875-43CA-A2B3-5F65AA37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Poppy’s lidos</dc:creator>
  <cp:keywords/>
  <dc:description/>
  <cp:lastModifiedBy>Ivan V.</cp:lastModifiedBy>
  <cp:revision>4</cp:revision>
  <dcterms:created xsi:type="dcterms:W3CDTF">2023-06-10T13:35:00Z</dcterms:created>
  <dcterms:modified xsi:type="dcterms:W3CDTF">2025-01-24T18:29:00Z</dcterms:modified>
</cp:coreProperties>
</file>