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5B08" w14:textId="2B56FB9B" w:rsidR="00C138E2" w:rsidRDefault="00D8276A" w:rsidP="00C138E2">
      <w:pPr>
        <w:spacing w:line="480" w:lineRule="auto"/>
        <w:ind w:firstLine="0"/>
        <w:jc w:val="center"/>
      </w:pPr>
      <w:r w:rsidRPr="00D8276A">
        <w:t>СОДЕРЖАНИЕ</w:t>
      </w: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9180"/>
        <w:gridCol w:w="555"/>
      </w:tblGrid>
      <w:tr w:rsidR="00012A05" w:rsidRPr="00530C4B" w14:paraId="4D25AA19" w14:textId="77777777" w:rsidTr="001801A0">
        <w:tc>
          <w:tcPr>
            <w:tcW w:w="9180" w:type="dxa"/>
          </w:tcPr>
          <w:p w14:paraId="0B9F841B" w14:textId="77777777" w:rsidR="00012A05" w:rsidRPr="00530C4B" w:rsidRDefault="00012A05" w:rsidP="001801A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bCs/>
                <w:szCs w:val="24"/>
                <w:lang w:eastAsia="ru-RU"/>
              </w:rPr>
              <w:t>Введение</w:t>
            </w:r>
          </w:p>
        </w:tc>
        <w:tc>
          <w:tcPr>
            <w:tcW w:w="555" w:type="dxa"/>
            <w:vAlign w:val="center"/>
          </w:tcPr>
          <w:p w14:paraId="019BB2C4" w14:textId="77777777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012A05" w:rsidRPr="00530C4B" w14:paraId="04120084" w14:textId="77777777" w:rsidTr="001801A0">
        <w:tc>
          <w:tcPr>
            <w:tcW w:w="9180" w:type="dxa"/>
          </w:tcPr>
          <w:p w14:paraId="38FB50F5" w14:textId="00D45A5D" w:rsidR="00012A05" w:rsidRPr="003C2324" w:rsidRDefault="00E64D63" w:rsidP="00BA3DAA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 Теоретические и 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методические </w:t>
            </w:r>
            <w:r w:rsidR="00012A05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аспекты управления конкурентоспособностью 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организаций</w:t>
            </w:r>
          </w:p>
        </w:tc>
        <w:tc>
          <w:tcPr>
            <w:tcW w:w="555" w:type="dxa"/>
            <w:vAlign w:val="center"/>
          </w:tcPr>
          <w:p w14:paraId="1C5D9E13" w14:textId="77777777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4E85F4ED" w14:textId="77777777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12A05" w:rsidRPr="00530C4B" w14:paraId="1630D170" w14:textId="77777777" w:rsidTr="001801A0">
        <w:tc>
          <w:tcPr>
            <w:tcW w:w="9180" w:type="dxa"/>
          </w:tcPr>
          <w:p w14:paraId="41AA8851" w14:textId="796D8B39" w:rsidR="00012A05" w:rsidRPr="003C2324" w:rsidRDefault="00012A05" w:rsidP="00E64D6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1.1 </w:t>
            </w:r>
            <w:r w:rsidR="00BA3DAA" w:rsidRPr="003C2324">
              <w:rPr>
                <w:rFonts w:eastAsia="Calibri" w:cs="Times New Roman"/>
                <w:color w:val="000000" w:themeColor="text1"/>
                <w:szCs w:val="28"/>
              </w:rPr>
              <w:t>Экономическое содержание и факторы к</w:t>
            </w:r>
            <w:r w:rsidR="00E64D63" w:rsidRPr="003C2324">
              <w:rPr>
                <w:rFonts w:eastAsia="Calibri" w:cs="Times New Roman"/>
                <w:color w:val="000000" w:themeColor="text1"/>
                <w:szCs w:val="28"/>
              </w:rPr>
              <w:t>онкурентоспособности организации</w:t>
            </w:r>
          </w:p>
        </w:tc>
        <w:tc>
          <w:tcPr>
            <w:tcW w:w="555" w:type="dxa"/>
            <w:vAlign w:val="center"/>
          </w:tcPr>
          <w:p w14:paraId="463C6664" w14:textId="77777777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12A05" w:rsidRPr="00530C4B" w14:paraId="524DF5BF" w14:textId="77777777" w:rsidTr="001801A0">
        <w:tc>
          <w:tcPr>
            <w:tcW w:w="9180" w:type="dxa"/>
          </w:tcPr>
          <w:p w14:paraId="69DF779F" w14:textId="7B08CACD" w:rsidR="00012A05" w:rsidRPr="003C2324" w:rsidRDefault="00012A05" w:rsidP="00BA3DAA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1.2 </w:t>
            </w:r>
            <w:r w:rsidR="00BA3DAA" w:rsidRPr="003C2324">
              <w:rPr>
                <w:rFonts w:eastAsia="Calibri" w:cs="Times New Roman"/>
                <w:color w:val="000000" w:themeColor="text1"/>
                <w:szCs w:val="28"/>
              </w:rPr>
              <w:t>Стратегии достижения</w:t>
            </w:r>
            <w:r w:rsidRPr="003C2324">
              <w:rPr>
                <w:rFonts w:eastAsia="Calibri" w:cs="Times New Roman"/>
                <w:color w:val="000000" w:themeColor="text1"/>
                <w:szCs w:val="28"/>
              </w:rPr>
              <w:t xml:space="preserve"> конкурентоспособности организации</w:t>
            </w:r>
          </w:p>
        </w:tc>
        <w:tc>
          <w:tcPr>
            <w:tcW w:w="555" w:type="dxa"/>
            <w:vAlign w:val="center"/>
          </w:tcPr>
          <w:p w14:paraId="3CFD08F8" w14:textId="77777777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012A05" w:rsidRPr="00530C4B" w14:paraId="2C0F99D5" w14:textId="77777777" w:rsidTr="001801A0">
        <w:tc>
          <w:tcPr>
            <w:tcW w:w="9180" w:type="dxa"/>
          </w:tcPr>
          <w:p w14:paraId="13D9908F" w14:textId="2554FB39" w:rsidR="00012A05" w:rsidRPr="003C2324" w:rsidRDefault="00012A05" w:rsidP="00BA3DAA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1.3 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Методы конкурентного анализа</w:t>
            </w:r>
          </w:p>
        </w:tc>
        <w:tc>
          <w:tcPr>
            <w:tcW w:w="555" w:type="dxa"/>
            <w:vAlign w:val="center"/>
          </w:tcPr>
          <w:p w14:paraId="1C8B6E35" w14:textId="19CDEFE6" w:rsidR="00012A05" w:rsidRPr="00672427" w:rsidRDefault="00BA3DAA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012A05" w:rsidRPr="00530C4B" w14:paraId="07EA96E6" w14:textId="77777777" w:rsidTr="001801A0">
        <w:tc>
          <w:tcPr>
            <w:tcW w:w="9180" w:type="dxa"/>
          </w:tcPr>
          <w:p w14:paraId="6D8D4B28" w14:textId="073B6487" w:rsidR="00012A05" w:rsidRPr="003C2324" w:rsidRDefault="00012A05" w:rsidP="000B47A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 </w:t>
            </w:r>
            <w:r w:rsidR="000B47A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Анализ 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конкурентоспособности ООО «БК-Интел» на рынке консалтинговых услуг</w:t>
            </w:r>
          </w:p>
        </w:tc>
        <w:tc>
          <w:tcPr>
            <w:tcW w:w="555" w:type="dxa"/>
            <w:vAlign w:val="center"/>
          </w:tcPr>
          <w:p w14:paraId="5D86B3D6" w14:textId="77777777" w:rsidR="00BA3DAA" w:rsidRPr="005E442D" w:rsidRDefault="00BA3DAA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60892202" w14:textId="1D5C550A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012A05" w:rsidRPr="00530C4B" w14:paraId="4C8B62DB" w14:textId="77777777" w:rsidTr="001801A0">
        <w:tc>
          <w:tcPr>
            <w:tcW w:w="9180" w:type="dxa"/>
          </w:tcPr>
          <w:p w14:paraId="4DABA5CF" w14:textId="2D03AAF0" w:rsidR="00012A05" w:rsidRPr="003C2324" w:rsidRDefault="00012A05" w:rsidP="00E64D6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2.1 Организационно-экономическая характеристика </w:t>
            </w:r>
            <w:r w:rsidR="00E64D6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предприятия</w:t>
            </w:r>
          </w:p>
        </w:tc>
        <w:tc>
          <w:tcPr>
            <w:tcW w:w="555" w:type="dxa"/>
            <w:vAlign w:val="center"/>
          </w:tcPr>
          <w:p w14:paraId="4D04CF23" w14:textId="310225B4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012A05" w:rsidRPr="00530C4B" w14:paraId="17AC1470" w14:textId="77777777" w:rsidTr="001801A0">
        <w:tc>
          <w:tcPr>
            <w:tcW w:w="9180" w:type="dxa"/>
          </w:tcPr>
          <w:p w14:paraId="1A5C500A" w14:textId="27C3AE97" w:rsidR="00012A05" w:rsidRPr="003C2324" w:rsidRDefault="00012A05" w:rsidP="00BA3DAA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bookmarkStart w:id="0" w:name="_Hlk530082844"/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2.2 </w:t>
            </w:r>
            <w:bookmarkEnd w:id="0"/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Анализ 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рынка консалтинговых услуг</w:t>
            </w:r>
          </w:p>
        </w:tc>
        <w:tc>
          <w:tcPr>
            <w:tcW w:w="555" w:type="dxa"/>
            <w:vAlign w:val="center"/>
          </w:tcPr>
          <w:p w14:paraId="6277595C" w14:textId="0AC2F56C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12A05" w:rsidRPr="00530C4B" w14:paraId="52B94523" w14:textId="77777777" w:rsidTr="001801A0">
        <w:tc>
          <w:tcPr>
            <w:tcW w:w="9180" w:type="dxa"/>
          </w:tcPr>
          <w:p w14:paraId="3F98C363" w14:textId="293B209A" w:rsidR="00012A05" w:rsidRPr="003C2324" w:rsidRDefault="00012A05" w:rsidP="00E64D6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2.3</w:t>
            </w:r>
            <w:r w:rsidRPr="003C2324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 </w:t>
            </w: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Оценка </w:t>
            </w:r>
            <w:r w:rsidR="000B47A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факторов </w:t>
            </w: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конкурентоспособности </w:t>
            </w:r>
            <w:r w:rsidR="00E64D6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предприятия</w:t>
            </w:r>
          </w:p>
        </w:tc>
        <w:tc>
          <w:tcPr>
            <w:tcW w:w="555" w:type="dxa"/>
            <w:vAlign w:val="center"/>
          </w:tcPr>
          <w:p w14:paraId="41CC3926" w14:textId="6C33C2A1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12A05" w:rsidRPr="00530C4B" w14:paraId="1F66F28C" w14:textId="77777777" w:rsidTr="001801A0">
        <w:tc>
          <w:tcPr>
            <w:tcW w:w="9180" w:type="dxa"/>
          </w:tcPr>
          <w:p w14:paraId="289E43DB" w14:textId="718ABA37" w:rsidR="00012A05" w:rsidRPr="003C2324" w:rsidRDefault="00012A05" w:rsidP="000B47A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bookmarkStart w:id="1" w:name="_Hlk530400415"/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3 </w:t>
            </w:r>
            <w:r w:rsidR="00E64D6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Разработка рекомендаций по повышению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конкурентоспособно</w:t>
            </w:r>
            <w:r w:rsidR="000B47A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го развития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E64D6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ООО «БК-Интел» </w:t>
            </w:r>
          </w:p>
        </w:tc>
        <w:tc>
          <w:tcPr>
            <w:tcW w:w="555" w:type="dxa"/>
            <w:vAlign w:val="center"/>
          </w:tcPr>
          <w:p w14:paraId="782E32FC" w14:textId="62A0514A" w:rsidR="00012A05" w:rsidRPr="00E90CEA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5</w:t>
            </w:r>
            <w:r w:rsidR="00802652">
              <w:rPr>
                <w:rFonts w:eastAsia="Times New Roman" w:cs="Times New Roman"/>
                <w:szCs w:val="28"/>
                <w:lang w:val="en-US" w:eastAsia="ru-RU"/>
              </w:rPr>
              <w:t>4</w:t>
            </w:r>
          </w:p>
        </w:tc>
      </w:tr>
      <w:tr w:rsidR="00012A05" w:rsidRPr="00530C4B" w14:paraId="7086D043" w14:textId="77777777" w:rsidTr="001801A0">
        <w:trPr>
          <w:trHeight w:val="202"/>
        </w:trPr>
        <w:tc>
          <w:tcPr>
            <w:tcW w:w="9180" w:type="dxa"/>
          </w:tcPr>
          <w:p w14:paraId="7504E530" w14:textId="77777777" w:rsidR="00012A05" w:rsidRPr="003C2324" w:rsidRDefault="00012A05" w:rsidP="00E64D6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3.1. </w:t>
            </w:r>
            <w:r w:rsidR="00E64D63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Предлагаемые мероприятия по повышению</w:t>
            </w: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конкурентоспособности </w:t>
            </w:r>
          </w:p>
          <w:p w14:paraId="4B73A838" w14:textId="25D22627" w:rsidR="00E64D63" w:rsidRPr="003C2324" w:rsidRDefault="00E64D63" w:rsidP="00E64D63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предприятия</w:t>
            </w:r>
          </w:p>
        </w:tc>
        <w:tc>
          <w:tcPr>
            <w:tcW w:w="555" w:type="dxa"/>
            <w:vAlign w:val="center"/>
          </w:tcPr>
          <w:p w14:paraId="2F095180" w14:textId="77777777" w:rsidR="00012A05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3885739" w14:textId="3C386798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012A05" w:rsidRPr="00530C4B" w14:paraId="0FC2C956" w14:textId="77777777" w:rsidTr="001801A0">
        <w:trPr>
          <w:trHeight w:val="435"/>
        </w:trPr>
        <w:tc>
          <w:tcPr>
            <w:tcW w:w="9180" w:type="dxa"/>
          </w:tcPr>
          <w:p w14:paraId="7EF0A122" w14:textId="7F0F7E2F" w:rsidR="00012A05" w:rsidRPr="003C2324" w:rsidRDefault="00012A05" w:rsidP="00BA3DAA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3.2 Оценка экономической эффективности предложен</w:t>
            </w:r>
            <w:r w:rsidR="00BA3DAA" w:rsidRPr="003C232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ных мероприятий</w:t>
            </w:r>
          </w:p>
        </w:tc>
        <w:tc>
          <w:tcPr>
            <w:tcW w:w="555" w:type="dxa"/>
            <w:vAlign w:val="center"/>
          </w:tcPr>
          <w:p w14:paraId="70628CDC" w14:textId="77777777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bookmarkEnd w:id="1"/>
      <w:tr w:rsidR="00012A05" w:rsidRPr="00530C4B" w14:paraId="446DACEB" w14:textId="77777777" w:rsidTr="001801A0">
        <w:tc>
          <w:tcPr>
            <w:tcW w:w="9180" w:type="dxa"/>
          </w:tcPr>
          <w:p w14:paraId="3EB2B3FF" w14:textId="77777777" w:rsidR="00012A05" w:rsidRPr="00530C4B" w:rsidRDefault="00012A05" w:rsidP="00BA3DAA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Заключение</w:t>
            </w:r>
          </w:p>
        </w:tc>
        <w:tc>
          <w:tcPr>
            <w:tcW w:w="555" w:type="dxa"/>
            <w:vAlign w:val="center"/>
          </w:tcPr>
          <w:p w14:paraId="68B0099D" w14:textId="04FB5B7B" w:rsidR="00012A05" w:rsidRPr="00530C4B" w:rsidRDefault="00012A05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80265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012A05" w:rsidRPr="00530C4B" w14:paraId="438DEC09" w14:textId="77777777" w:rsidTr="001801A0">
        <w:trPr>
          <w:trHeight w:val="334"/>
        </w:trPr>
        <w:tc>
          <w:tcPr>
            <w:tcW w:w="9180" w:type="dxa"/>
          </w:tcPr>
          <w:p w14:paraId="3E8F87E4" w14:textId="77777777" w:rsidR="00012A05" w:rsidRPr="00530C4B" w:rsidRDefault="00012A05" w:rsidP="001801A0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555" w:type="dxa"/>
            <w:vAlign w:val="center"/>
          </w:tcPr>
          <w:p w14:paraId="235D0B79" w14:textId="42AC2047" w:rsidR="00012A05" w:rsidRPr="00530C4B" w:rsidRDefault="00802652" w:rsidP="001801A0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</w:tr>
    </w:tbl>
    <w:p w14:paraId="4DE461D7" w14:textId="4D8A5BAF" w:rsidR="00D8276A" w:rsidRDefault="00D8276A">
      <w:pPr>
        <w:spacing w:after="160" w:line="259" w:lineRule="auto"/>
        <w:ind w:firstLine="0"/>
      </w:pPr>
      <w:r>
        <w:br w:type="page"/>
      </w:r>
    </w:p>
    <w:p w14:paraId="4FEC159A" w14:textId="70B346AB" w:rsidR="00D8276A" w:rsidRDefault="00D8276A" w:rsidP="00827D65">
      <w:pPr>
        <w:ind w:firstLine="0"/>
        <w:jc w:val="center"/>
      </w:pPr>
      <w:r>
        <w:lastRenderedPageBreak/>
        <w:t>ВВЕДЕНИЕ</w:t>
      </w:r>
    </w:p>
    <w:p w14:paraId="28AAFF0A" w14:textId="49F58C04" w:rsidR="00827D65" w:rsidRDefault="00827D65" w:rsidP="00827D65">
      <w:pPr>
        <w:jc w:val="center"/>
      </w:pPr>
    </w:p>
    <w:p w14:paraId="6C09440D" w14:textId="77777777" w:rsidR="00827D65" w:rsidRDefault="00827D65" w:rsidP="00827D65">
      <w:pPr>
        <w:jc w:val="center"/>
      </w:pPr>
    </w:p>
    <w:p w14:paraId="51E00E2F" w14:textId="501B223A" w:rsidR="00E20EBB" w:rsidRDefault="00E20EBB" w:rsidP="00E20EBB">
      <w:pPr>
        <w:jc w:val="both"/>
      </w:pPr>
      <w:r w:rsidRPr="00E20EBB">
        <w:t xml:space="preserve">В современной экономике компаниям необходимо постоянно приспосабливаться к изменяющимся условиям внешней среды, таким как появление новых технологий, рост потребностей клиентов. Чтобы оставаться конкурентоспособными на рынке, компаниям нужно развиваться, масштабироваться и искать новые возможности для роста и финансовой устойчивости. С усложнением рыночных условий, роста массива информации делать это </w:t>
      </w:r>
      <w:r w:rsidR="001801A0" w:rsidRPr="003C2324">
        <w:t>силами внутрикорпоративных ресурсов</w:t>
      </w:r>
      <w:r w:rsidR="001801A0">
        <w:t xml:space="preserve"> </w:t>
      </w:r>
      <w:r w:rsidRPr="00E20EBB">
        <w:t>становится сложно, поэтому увеличивается спрос на услуги консалтинговых компаний. Наряду с этим</w:t>
      </w:r>
      <w:r w:rsidR="001801A0">
        <w:t>,</w:t>
      </w:r>
      <w:r w:rsidRPr="00E20EBB">
        <w:t xml:space="preserve"> сами консалтинговые компании подвержены изменениям в цифровой экономике.</w:t>
      </w:r>
    </w:p>
    <w:p w14:paraId="2D21F9DD" w14:textId="6DEEF804" w:rsidR="00E20EBB" w:rsidRDefault="00E20EBB" w:rsidP="00E20EBB">
      <w:pPr>
        <w:jc w:val="both"/>
      </w:pPr>
      <w:r w:rsidRPr="007053A1">
        <w:t xml:space="preserve">На конкурентоспособность </w:t>
      </w:r>
      <w:r w:rsidR="00326EDE" w:rsidRPr="007053A1">
        <w:t xml:space="preserve">консалтинговой </w:t>
      </w:r>
      <w:r w:rsidRPr="007053A1">
        <w:t>компании влияют факторы материальног</w:t>
      </w:r>
      <w:r w:rsidR="00326EDE" w:rsidRPr="007053A1">
        <w:t>о и нематериального характера. Консалтинговая у</w:t>
      </w:r>
      <w:r w:rsidRPr="007053A1">
        <w:t xml:space="preserve">слуга после выхода на рынок начинает постепенно расходовать свой потенциал, поэтому компаниям необходимо </w:t>
      </w:r>
      <w:r w:rsidR="00326EDE" w:rsidRPr="007053A1">
        <w:t xml:space="preserve">постоянно </w:t>
      </w:r>
      <w:r w:rsidRPr="007053A1">
        <w:t>разрабатывать и добавлять новшест</w:t>
      </w:r>
      <w:r w:rsidR="00326EDE" w:rsidRPr="007053A1">
        <w:t xml:space="preserve">ва, отталкиваясь </w:t>
      </w:r>
      <w:r w:rsidRPr="007053A1">
        <w:t xml:space="preserve">от </w:t>
      </w:r>
      <w:r w:rsidR="00326EDE" w:rsidRPr="007053A1">
        <w:t>достигнутого уровня и внедряя</w:t>
      </w:r>
      <w:r w:rsidRPr="007053A1">
        <w:t xml:space="preserve"> успешные практики отрасли в свою деятельность.</w:t>
      </w:r>
    </w:p>
    <w:p w14:paraId="7EC40508" w14:textId="7810A723" w:rsidR="00341DA7" w:rsidRPr="007053A1" w:rsidRDefault="00E20EBB" w:rsidP="00E20EBB">
      <w:pPr>
        <w:jc w:val="both"/>
      </w:pPr>
      <w:r>
        <w:t xml:space="preserve">Актуальность исследования данной темы обусловлена процессами, происходящими в сфере консалтинговых услуг: увеличение спроса, в том числе со стороны среднего бизнеса, уход зарубежных компаний-лидеров рынка и переориентация компаний-заказчиков на российские консалтинговые фирмы. Повышение сложности задач заказчиков, уровень конкуренции, быстрая изменчивость спроса в разных сегментах сказывается на росте требований к компаниям, оказывающим эти услуги. </w:t>
      </w:r>
      <w:r w:rsidRPr="007053A1">
        <w:t xml:space="preserve">Цифровая трансформация оказывает влияние не только на возможность предоставления новых услуг, но и на возможности </w:t>
      </w:r>
      <w:r w:rsidR="002439B3" w:rsidRPr="007053A1">
        <w:t>расширения спектра маркетинговых инструментов.</w:t>
      </w:r>
    </w:p>
    <w:p w14:paraId="7912F711" w14:textId="4DE2542C" w:rsidR="00E20EBB" w:rsidRPr="007053A1" w:rsidRDefault="001801A0" w:rsidP="00E20EBB">
      <w:pPr>
        <w:jc w:val="both"/>
      </w:pPr>
      <w:r w:rsidRPr="007053A1">
        <w:t>Вышеуказанные обстоятельства обусловили выбор объекта, предмета, цели и задач исследования.</w:t>
      </w:r>
    </w:p>
    <w:p w14:paraId="13CAC386" w14:textId="555045C2" w:rsidR="00E20EBB" w:rsidRPr="007053A1" w:rsidRDefault="00E20EBB" w:rsidP="00E20EBB">
      <w:pPr>
        <w:jc w:val="both"/>
      </w:pPr>
      <w:r w:rsidRPr="007053A1">
        <w:lastRenderedPageBreak/>
        <w:t xml:space="preserve">Целью работы является разработка предложений по повышению конкурентоспособности консалтинговой компании. </w:t>
      </w:r>
    </w:p>
    <w:p w14:paraId="58D09389" w14:textId="304F8F0B" w:rsidR="00326EDE" w:rsidRPr="007053A1" w:rsidRDefault="00326EDE" w:rsidP="00326EDE">
      <w:pPr>
        <w:jc w:val="both"/>
      </w:pPr>
      <w:r w:rsidRPr="007053A1">
        <w:t>Объектом исслед</w:t>
      </w:r>
      <w:r w:rsidR="00341DA7" w:rsidRPr="007053A1">
        <w:t>ования выступает консалтинговое предприятие</w:t>
      </w:r>
      <w:r w:rsidRPr="007053A1">
        <w:t xml:space="preserve"> ООО «БК-Интел</w:t>
      </w:r>
      <w:r w:rsidR="0056748A">
        <w:t>»</w:t>
      </w:r>
      <w:r w:rsidRPr="007053A1">
        <w:t>.</w:t>
      </w:r>
    </w:p>
    <w:p w14:paraId="54B8CAA1" w14:textId="405C2905" w:rsidR="00326EDE" w:rsidRPr="007053A1" w:rsidRDefault="00326EDE" w:rsidP="00326EDE">
      <w:pPr>
        <w:jc w:val="both"/>
      </w:pPr>
      <w:r w:rsidRPr="007053A1">
        <w:t xml:space="preserve">Предмет исследования </w:t>
      </w:r>
      <w:r w:rsidR="000A5A11" w:rsidRPr="007053A1">
        <w:t>–</w:t>
      </w:r>
      <w:r w:rsidRPr="007053A1">
        <w:t xml:space="preserve"> </w:t>
      </w:r>
      <w:r w:rsidR="000A5A11" w:rsidRPr="007053A1">
        <w:t>э</w:t>
      </w:r>
      <w:r w:rsidRPr="007053A1">
        <w:t>кон</w:t>
      </w:r>
      <w:r w:rsidR="000A5A11" w:rsidRPr="007053A1">
        <w:t xml:space="preserve">омические отношения </w:t>
      </w:r>
      <w:r w:rsidR="00341DA7" w:rsidRPr="007053A1">
        <w:t xml:space="preserve">по поводу </w:t>
      </w:r>
      <w:r w:rsidR="000A5A11" w:rsidRPr="007053A1">
        <w:t>повышения конкурентоспособности</w:t>
      </w:r>
      <w:r w:rsidRPr="007053A1">
        <w:t xml:space="preserve"> консалтингово</w:t>
      </w:r>
      <w:r w:rsidR="00341DA7" w:rsidRPr="007053A1">
        <w:t>го предприятия</w:t>
      </w:r>
      <w:r w:rsidRPr="007053A1">
        <w:t xml:space="preserve"> ООО «БК-Интел».</w:t>
      </w:r>
    </w:p>
    <w:p w14:paraId="671416E7" w14:textId="37B331B5" w:rsidR="00E20EBB" w:rsidRPr="007053A1" w:rsidRDefault="00E20EBB" w:rsidP="00827D65">
      <w:pPr>
        <w:jc w:val="both"/>
      </w:pPr>
      <w:r w:rsidRPr="007053A1">
        <w:t xml:space="preserve">Для достижения </w:t>
      </w:r>
      <w:r w:rsidR="000A5A11" w:rsidRPr="007053A1">
        <w:t xml:space="preserve">указанной цели в выпускной квалификационной работе (ВКР) поставлены следующие </w:t>
      </w:r>
      <w:r w:rsidRPr="007053A1">
        <w:t>задач</w:t>
      </w:r>
      <w:r w:rsidR="000A5A11" w:rsidRPr="007053A1">
        <w:t>и</w:t>
      </w:r>
      <w:r w:rsidRPr="007053A1">
        <w:t>:</w:t>
      </w:r>
    </w:p>
    <w:p w14:paraId="730E6D5E" w14:textId="2E4AE476" w:rsidR="00E20EBB" w:rsidRPr="007053A1" w:rsidRDefault="000A5A11" w:rsidP="00E20EBB">
      <w:pPr>
        <w:jc w:val="both"/>
      </w:pPr>
      <w:r w:rsidRPr="007053A1">
        <w:t>– изучить</w:t>
      </w:r>
      <w:r w:rsidR="00E20EBB" w:rsidRPr="007053A1">
        <w:t xml:space="preserve"> теоретические и методические аспекты </w:t>
      </w:r>
      <w:r w:rsidRPr="007053A1">
        <w:t>управления конкурентоспособностью</w:t>
      </w:r>
      <w:r w:rsidR="00E20EBB" w:rsidRPr="007053A1">
        <w:t xml:space="preserve"> консалтинговых компаний;</w:t>
      </w:r>
    </w:p>
    <w:p w14:paraId="38905565" w14:textId="04A74D92" w:rsidR="00E20EBB" w:rsidRPr="007053A1" w:rsidRDefault="00E20EBB" w:rsidP="00E20EBB">
      <w:pPr>
        <w:jc w:val="both"/>
      </w:pPr>
      <w:r w:rsidRPr="007053A1">
        <w:t xml:space="preserve">– </w:t>
      </w:r>
      <w:r w:rsidR="00F613CF" w:rsidRPr="007053A1">
        <w:t xml:space="preserve">провести анализ организационной структуры, основных финансово – экономических показателей и факторов конкурентоспособности предприятия ООО «БК-Интел» </w:t>
      </w:r>
      <w:r w:rsidRPr="007053A1">
        <w:t>на рынке консалтинговых услуг;</w:t>
      </w:r>
    </w:p>
    <w:p w14:paraId="71524BA2" w14:textId="4B97375D" w:rsidR="00E20EBB" w:rsidRPr="007053A1" w:rsidRDefault="00827D65" w:rsidP="00E20EBB">
      <w:pPr>
        <w:jc w:val="both"/>
      </w:pPr>
      <w:r>
        <w:t xml:space="preserve">– </w:t>
      </w:r>
      <w:r w:rsidR="00E20EBB" w:rsidRPr="007053A1">
        <w:t>разработать</w:t>
      </w:r>
      <w:r w:rsidR="00F613CF" w:rsidRPr="007053A1">
        <w:t xml:space="preserve"> рекомендации</w:t>
      </w:r>
      <w:r w:rsidR="00E20EBB" w:rsidRPr="007053A1">
        <w:t>, направленные на укрепление конкурентных позиций</w:t>
      </w:r>
      <w:r w:rsidR="00341DA7" w:rsidRPr="007053A1">
        <w:t xml:space="preserve"> предприятия ООО «БК-Интел»</w:t>
      </w:r>
      <w:r w:rsidR="00E20EBB" w:rsidRPr="007053A1">
        <w:t xml:space="preserve"> и оценить их эффективность.</w:t>
      </w:r>
    </w:p>
    <w:p w14:paraId="6202FA0E" w14:textId="1F755F73" w:rsidR="00341DA7" w:rsidRPr="007053A1" w:rsidRDefault="00341DA7" w:rsidP="00E20EBB">
      <w:pPr>
        <w:jc w:val="both"/>
      </w:pPr>
      <w:r w:rsidRPr="007053A1">
        <w:t>Теоретической базой исследования послужили основные положения теории конкуренции, теории экономики предприятий и организации производства, теории организации отраслевых рынков, концепции человеческого капитала.</w:t>
      </w:r>
    </w:p>
    <w:p w14:paraId="33294547" w14:textId="62DD32EC" w:rsidR="00E20EBB" w:rsidRPr="008871C8" w:rsidRDefault="00E20EBB" w:rsidP="00E20EBB">
      <w:pPr>
        <w:jc w:val="both"/>
        <w:rPr>
          <w:rFonts w:eastAsia="Calibri" w:cs="Times New Roman"/>
          <w:szCs w:val="28"/>
        </w:rPr>
      </w:pPr>
      <w:r w:rsidRPr="007053A1">
        <w:rPr>
          <w:rFonts w:eastAsia="Calibri" w:cs="Times New Roman"/>
          <w:szCs w:val="28"/>
        </w:rPr>
        <w:t>Методической основой работы послужили общ</w:t>
      </w:r>
      <w:r w:rsidR="00341DA7" w:rsidRPr="007053A1">
        <w:rPr>
          <w:rFonts w:eastAsia="Calibri" w:cs="Times New Roman"/>
          <w:szCs w:val="28"/>
        </w:rPr>
        <w:t>енаучные методы познания, метод комплексного финансово - экономического</w:t>
      </w:r>
      <w:r w:rsidRPr="007053A1">
        <w:rPr>
          <w:rFonts w:eastAsia="Calibri" w:cs="Times New Roman"/>
          <w:szCs w:val="28"/>
        </w:rPr>
        <w:t xml:space="preserve"> анализа, методы экспертных оценок</w:t>
      </w:r>
      <w:r w:rsidR="00341DA7" w:rsidRPr="007053A1">
        <w:rPr>
          <w:rFonts w:eastAsia="Calibri" w:cs="Times New Roman"/>
          <w:szCs w:val="28"/>
        </w:rPr>
        <w:t>, статистические и графические методы анализа</w:t>
      </w:r>
      <w:r w:rsidRPr="007053A1">
        <w:rPr>
          <w:rFonts w:eastAsia="Calibri" w:cs="Times New Roman"/>
          <w:szCs w:val="28"/>
        </w:rPr>
        <w:t>.</w:t>
      </w:r>
    </w:p>
    <w:p w14:paraId="21C90591" w14:textId="27AADC88" w:rsidR="00E20EBB" w:rsidRDefault="00E20EBB" w:rsidP="00E20EBB">
      <w:pPr>
        <w:tabs>
          <w:tab w:val="left" w:pos="1985"/>
        </w:tabs>
        <w:jc w:val="both"/>
        <w:rPr>
          <w:rFonts w:eastAsia="Calibri" w:cs="Times New Roman"/>
          <w:szCs w:val="28"/>
        </w:rPr>
      </w:pPr>
      <w:bookmarkStart w:id="2" w:name="_Hlk101375581"/>
      <w:r w:rsidRPr="008871C8">
        <w:rPr>
          <w:rFonts w:eastAsia="Calibri" w:cs="Times New Roman"/>
          <w:szCs w:val="28"/>
        </w:rPr>
        <w:t xml:space="preserve">Информационной </w:t>
      </w:r>
      <w:r>
        <w:rPr>
          <w:rFonts w:eastAsia="Calibri" w:cs="Times New Roman"/>
          <w:szCs w:val="28"/>
        </w:rPr>
        <w:t>основной работы явились</w:t>
      </w:r>
      <w:r w:rsidRPr="00E20EBB">
        <w:rPr>
          <w:rFonts w:eastAsia="Calibri" w:cs="Times New Roman"/>
          <w:szCs w:val="28"/>
        </w:rPr>
        <w:t xml:space="preserve"> нормативно-правовые документы, статистические и аналитические отчеты, научные статьи, монографии, система СПАРК-Интерфакс, </w:t>
      </w:r>
      <w:proofErr w:type="spellStart"/>
      <w:r w:rsidRPr="00E20EBB">
        <w:rPr>
          <w:rFonts w:eastAsia="Calibri" w:cs="Times New Roman"/>
          <w:szCs w:val="28"/>
        </w:rPr>
        <w:t>eLIBRARY</w:t>
      </w:r>
      <w:proofErr w:type="spellEnd"/>
      <w:r w:rsidRPr="00E20EBB">
        <w:rPr>
          <w:rFonts w:eastAsia="Calibri" w:cs="Times New Roman"/>
          <w:szCs w:val="28"/>
        </w:rPr>
        <w:t>, другие данные из электронных источников (Интернет) и периодических изданий, личные наблюдения автора, полученные им в период прохождения преддипломной практики.</w:t>
      </w:r>
    </w:p>
    <w:bookmarkEnd w:id="2"/>
    <w:p w14:paraId="0B016C25" w14:textId="6A7FF634" w:rsidR="00E20EBB" w:rsidRPr="008871C8" w:rsidRDefault="00E20EBB" w:rsidP="00E20EBB">
      <w:pPr>
        <w:jc w:val="both"/>
        <w:rPr>
          <w:rFonts w:eastAsia="Calibri" w:cs="Times New Roman"/>
          <w:szCs w:val="28"/>
        </w:rPr>
      </w:pPr>
      <w:r w:rsidRPr="008871C8">
        <w:rPr>
          <w:rFonts w:eastAsia="Calibri" w:cs="Times New Roman"/>
          <w:szCs w:val="28"/>
        </w:rPr>
        <w:lastRenderedPageBreak/>
        <w:t xml:space="preserve">Практическая значимость выпускной квалификационной работы состоит в возможности использования его результатов </w:t>
      </w:r>
      <w:r w:rsidR="00AC3685">
        <w:rPr>
          <w:rFonts w:eastAsia="Calibri" w:cs="Times New Roman"/>
          <w:szCs w:val="28"/>
        </w:rPr>
        <w:t>консалтинговыми компаниями</w:t>
      </w:r>
      <w:r w:rsidRPr="008871C8">
        <w:rPr>
          <w:rFonts w:eastAsia="Calibri" w:cs="Times New Roman"/>
          <w:szCs w:val="28"/>
        </w:rPr>
        <w:t xml:space="preserve"> при совершенствовании управления конкурентоспособностью.</w:t>
      </w:r>
    </w:p>
    <w:p w14:paraId="15A74249" w14:textId="4604197A" w:rsidR="00E20EBB" w:rsidRDefault="00AC3685" w:rsidP="00E20EBB">
      <w:pPr>
        <w:jc w:val="both"/>
      </w:pPr>
      <w:r w:rsidRPr="00AC3685">
        <w:t xml:space="preserve">Выпускная квалификационная работа состоит из введения, трех </w:t>
      </w:r>
      <w:r>
        <w:t xml:space="preserve">глав </w:t>
      </w:r>
      <w:r w:rsidRPr="00AC3685">
        <w:t xml:space="preserve">основной части, заключения, </w:t>
      </w:r>
      <w:r>
        <w:t>списка использованной литературы</w:t>
      </w:r>
      <w:r w:rsidRPr="00AC3685">
        <w:t>.</w:t>
      </w:r>
    </w:p>
    <w:p w14:paraId="321DFF53" w14:textId="7D4EE6D6" w:rsidR="00AC3685" w:rsidRDefault="00AC3685" w:rsidP="00AC3685">
      <w:pPr>
        <w:jc w:val="both"/>
      </w:pPr>
      <w:r w:rsidRPr="00AC3685">
        <w:t>Во введении обоснована актуальность выбранной темы выпускной квалификационной работы</w:t>
      </w:r>
      <w:r>
        <w:t>, о</w:t>
      </w:r>
      <w:r w:rsidRPr="00AC3685">
        <w:t>пределена цель исследования, описаны задачи, объект и предмет работы</w:t>
      </w:r>
      <w:r>
        <w:t>;</w:t>
      </w:r>
      <w:r w:rsidRPr="00AC3685">
        <w:t xml:space="preserve"> </w:t>
      </w:r>
      <w:r>
        <w:t>р</w:t>
      </w:r>
      <w:r w:rsidRPr="00AC3685">
        <w:t>ассмотрены методические, теоретические, информационные основы исследования.</w:t>
      </w:r>
      <w:r>
        <w:t xml:space="preserve"> В первой главе</w:t>
      </w:r>
      <w:r w:rsidRPr="00AC3685">
        <w:t xml:space="preserve"> </w:t>
      </w:r>
      <w:r>
        <w:t>исследовано понятие конкурентоспособности как экономической категории, определено ее значение и систематизированы факторы, оказывающие влияние на уровень конкурентоспособности организаций; рассмотрены стратегические аспекты управления конкурентоспособностью и систематизированы методологические подходы к анализу и оценке уровня конкурентоспособности организаций. Вторая глава аналитическая, в ней представлена организационно-экономическая характеристика ООО «БК-Интел», представлен краткий анализ рынка консалтинговых услуг и проведена оценка конкурентоспособности организации.  В третьей главе разработаны предложения по укреплению конкурентных позиций ООО «БК-Интел» и доказана их экономическая эффективность.</w:t>
      </w:r>
      <w:r w:rsidRPr="00AC3685">
        <w:t xml:space="preserve"> В заключении сформулированы выводы</w:t>
      </w:r>
      <w:r>
        <w:t>: представлены основные результаты проведенного исследования, сформулированы</w:t>
      </w:r>
      <w:r w:rsidRPr="00AC3685">
        <w:t xml:space="preserve"> рекомендации по </w:t>
      </w:r>
      <w:r>
        <w:t xml:space="preserve">совершенствованию </w:t>
      </w:r>
      <w:r w:rsidR="00C46F66">
        <w:t xml:space="preserve">управления </w:t>
      </w:r>
      <w:r w:rsidR="00C46F66" w:rsidRPr="007053A1">
        <w:t>конкурентоспособностью</w:t>
      </w:r>
      <w:r w:rsidRPr="007053A1">
        <w:t xml:space="preserve"> ООО «БК-Интел».</w:t>
      </w:r>
      <w:r w:rsidRPr="00AC3685">
        <w:t xml:space="preserve"> </w:t>
      </w:r>
    </w:p>
    <w:p w14:paraId="678CD85E" w14:textId="184B23C0" w:rsidR="00D8276A" w:rsidRDefault="00D8276A" w:rsidP="00E20EBB">
      <w:pPr>
        <w:jc w:val="both"/>
      </w:pPr>
      <w:r>
        <w:br w:type="page"/>
      </w:r>
    </w:p>
    <w:p w14:paraId="67B0A1FB" w14:textId="5C0AB85E" w:rsidR="00D8276A" w:rsidRDefault="00D8276A" w:rsidP="00827D65">
      <w:pPr>
        <w:ind w:firstLine="0"/>
        <w:jc w:val="center"/>
        <w:rPr>
          <w:szCs w:val="28"/>
        </w:rPr>
      </w:pPr>
      <w:r w:rsidRPr="00063A08">
        <w:rPr>
          <w:szCs w:val="28"/>
        </w:rPr>
        <w:lastRenderedPageBreak/>
        <w:t>1 ТЕОРЕТИКО-МЕТОДИЧЕСКИЕ АСПЕКТЫ УПРАВЛЕНИЯ КОНКУРЕНТ</w:t>
      </w:r>
      <w:r w:rsidR="00347990">
        <w:rPr>
          <w:szCs w:val="28"/>
        </w:rPr>
        <w:t>О</w:t>
      </w:r>
      <w:r w:rsidRPr="00063A08">
        <w:rPr>
          <w:szCs w:val="28"/>
        </w:rPr>
        <w:t xml:space="preserve">СПОСОБНОСТЬЮ </w:t>
      </w:r>
      <w:r w:rsidR="00BA3DAA">
        <w:rPr>
          <w:szCs w:val="28"/>
        </w:rPr>
        <w:t>ОРГАНИЗАЦИ</w:t>
      </w:r>
      <w:r w:rsidRPr="00063A08">
        <w:rPr>
          <w:szCs w:val="28"/>
        </w:rPr>
        <w:t>Й</w:t>
      </w:r>
    </w:p>
    <w:p w14:paraId="7C903AF6" w14:textId="182509E9" w:rsidR="00827D65" w:rsidRDefault="00827D65" w:rsidP="00827D65">
      <w:pPr>
        <w:ind w:firstLine="0"/>
        <w:jc w:val="center"/>
        <w:rPr>
          <w:szCs w:val="28"/>
        </w:rPr>
      </w:pPr>
    </w:p>
    <w:p w14:paraId="5FF9F254" w14:textId="77777777" w:rsidR="00827D65" w:rsidRPr="00063A08" w:rsidRDefault="00827D65" w:rsidP="00827D65">
      <w:pPr>
        <w:ind w:firstLine="0"/>
        <w:jc w:val="center"/>
        <w:rPr>
          <w:szCs w:val="28"/>
        </w:rPr>
      </w:pPr>
    </w:p>
    <w:p w14:paraId="3569363F" w14:textId="7A176856" w:rsidR="00D8276A" w:rsidRDefault="00D8276A" w:rsidP="00827D65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63A08">
        <w:rPr>
          <w:rFonts w:eastAsia="Times New Roman" w:cs="Times New Roman"/>
          <w:szCs w:val="28"/>
          <w:lang w:eastAsia="ru-RU"/>
        </w:rPr>
        <w:t>1.1 ЭКОНОМИЧЕСКОЕ СОДЕРЖАНИЕ</w:t>
      </w:r>
      <w:r w:rsidR="007053A1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063A08">
        <w:rPr>
          <w:rFonts w:eastAsia="Times New Roman" w:cs="Times New Roman"/>
          <w:szCs w:val="28"/>
          <w:lang w:eastAsia="ru-RU"/>
        </w:rPr>
        <w:t>И ФАКТОРЫ КОНКУРЕНТОСПОСОБНОСТИ ОРГАНИЗАЦИЙ</w:t>
      </w:r>
    </w:p>
    <w:p w14:paraId="6F0AA2E6" w14:textId="2734F085" w:rsidR="00827D65" w:rsidRDefault="00827D65" w:rsidP="00827D65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34FBED4B" w14:textId="77777777" w:rsidR="00827D65" w:rsidRPr="00063A08" w:rsidRDefault="00827D65" w:rsidP="00827D65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5C732EDD" w14:textId="2863709B" w:rsidR="000637BB" w:rsidRPr="000637BB" w:rsidRDefault="000637BB" w:rsidP="000637BB">
      <w:pPr>
        <w:jc w:val="both"/>
        <w:rPr>
          <w:rFonts w:eastAsia="Calibri" w:cs="Times New Roman"/>
          <w:szCs w:val="28"/>
        </w:rPr>
      </w:pPr>
      <w:r w:rsidRPr="000637BB">
        <w:rPr>
          <w:rFonts w:eastAsia="Calibri" w:cs="Times New Roman"/>
          <w:szCs w:val="28"/>
        </w:rPr>
        <w:t>Под конкурентоспособностью можно понимать совокупность факторов, которые помогают компании достигать успеха, а</w:t>
      </w:r>
      <w:r w:rsidR="00827D65">
        <w:rPr>
          <w:rFonts w:eastAsia="Calibri" w:cs="Times New Roman"/>
          <w:szCs w:val="28"/>
        </w:rPr>
        <w:t>,</w:t>
      </w:r>
      <w:r w:rsidRPr="000637BB">
        <w:rPr>
          <w:rFonts w:eastAsia="Calibri" w:cs="Times New Roman"/>
          <w:szCs w:val="28"/>
        </w:rPr>
        <w:t xml:space="preserve"> следовательно, и конкурентного преимущества. Конкурентоспособность услуг тесно связана с качеством их выполнения, что особенно важно для консалтинга, где оказываемая услуга влияет на принимаемые компанией управленческие решения.</w:t>
      </w:r>
    </w:p>
    <w:p w14:paraId="49D9A97A" w14:textId="77777777" w:rsidR="000637BB" w:rsidRPr="000637BB" w:rsidRDefault="000637BB" w:rsidP="000637BB">
      <w:pPr>
        <w:jc w:val="both"/>
        <w:rPr>
          <w:rFonts w:eastAsia="Calibri" w:cs="Times New Roman"/>
          <w:szCs w:val="28"/>
        </w:rPr>
      </w:pPr>
      <w:r w:rsidRPr="000637BB">
        <w:rPr>
          <w:rFonts w:eastAsia="Calibri" w:cs="Times New Roman"/>
          <w:szCs w:val="28"/>
        </w:rPr>
        <w:t>Конкуренция присутствует на всех рынках, она заставляет компании находить новые пути решения проблем, заниматься системой качества и снижать себестоимость, при этом повышая выручку. Это характерно для любого бизнеса, не только для консалтинга, поэтому со стороны потребителей маркетинговые исследования помогают компании проанализировать свою позицию на рынке и понять в каком направлении надо двигаться и какие решения принимать.</w:t>
      </w:r>
    </w:p>
    <w:p w14:paraId="08BD746F" w14:textId="199391B8" w:rsidR="000637BB" w:rsidRDefault="000637BB" w:rsidP="000637BB">
      <w:pPr>
        <w:jc w:val="both"/>
        <w:rPr>
          <w:rFonts w:eastAsia="Calibri" w:cs="Times New Roman"/>
          <w:szCs w:val="28"/>
        </w:rPr>
      </w:pPr>
      <w:r w:rsidRPr="000637BB">
        <w:rPr>
          <w:rFonts w:eastAsia="Calibri" w:cs="Times New Roman"/>
          <w:szCs w:val="28"/>
        </w:rPr>
        <w:t>Конкурентоспособность компании – это «экономический, организационный, научно-технический потенциал фирмы, обеспечивающий возможность удерживать или расширять занимаемую долю рынка в условиях конкуренции»</w:t>
      </w:r>
      <w:r w:rsidR="00BA3CF8">
        <w:rPr>
          <w:rFonts w:eastAsia="Calibri" w:cs="Times New Roman"/>
          <w:szCs w:val="28"/>
        </w:rPr>
        <w:t xml:space="preserve"> </w:t>
      </w:r>
      <w:r w:rsidR="00BA3CF8" w:rsidRPr="00BA3CF8">
        <w:rPr>
          <w:rFonts w:eastAsia="Calibri" w:cs="Times New Roman"/>
          <w:szCs w:val="28"/>
        </w:rPr>
        <w:t>[14]</w:t>
      </w:r>
      <w:r w:rsidRPr="000637BB">
        <w:rPr>
          <w:rFonts w:eastAsia="Calibri" w:cs="Times New Roman"/>
          <w:szCs w:val="28"/>
        </w:rPr>
        <w:t>. Конкурентоспособность складывается из материальных и нематериальных факторов. К первым можно отнести финансово-экономические показатели деятельности компании: выручка, ликвидность, производительность, ко второй группе относятся такие факторы, как имидж фирмы, репутация, известность среди потребителей.</w:t>
      </w:r>
    </w:p>
    <w:sectPr w:rsidR="000637BB" w:rsidSect="008F5B3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0A23" w14:textId="77777777" w:rsidR="00DC63D0" w:rsidRDefault="00DC63D0" w:rsidP="00D8276A">
      <w:pPr>
        <w:spacing w:line="240" w:lineRule="auto"/>
      </w:pPr>
      <w:r>
        <w:separator/>
      </w:r>
    </w:p>
  </w:endnote>
  <w:endnote w:type="continuationSeparator" w:id="0">
    <w:p w14:paraId="3BE46A06" w14:textId="77777777" w:rsidR="00DC63D0" w:rsidRDefault="00DC63D0" w:rsidP="00D82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647588"/>
      <w:docPartObj>
        <w:docPartGallery w:val="Page Numbers (Bottom of Page)"/>
        <w:docPartUnique/>
      </w:docPartObj>
    </w:sdtPr>
    <w:sdtEndPr/>
    <w:sdtContent>
      <w:p w14:paraId="6E864038" w14:textId="5BCB85C6" w:rsidR="00827D65" w:rsidRDefault="00827D6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9D">
          <w:rPr>
            <w:noProof/>
          </w:rPr>
          <w:t>70</w:t>
        </w:r>
        <w:r>
          <w:fldChar w:fldCharType="end"/>
        </w:r>
      </w:p>
    </w:sdtContent>
  </w:sdt>
  <w:p w14:paraId="04B353E1" w14:textId="77777777" w:rsidR="00827D65" w:rsidRDefault="00827D6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2D87" w14:textId="77777777" w:rsidR="00DC63D0" w:rsidRDefault="00DC63D0" w:rsidP="00D8276A">
      <w:pPr>
        <w:spacing w:line="240" w:lineRule="auto"/>
      </w:pPr>
      <w:r>
        <w:separator/>
      </w:r>
    </w:p>
  </w:footnote>
  <w:footnote w:type="continuationSeparator" w:id="0">
    <w:p w14:paraId="11F0A2F5" w14:textId="77777777" w:rsidR="00DC63D0" w:rsidRDefault="00DC63D0" w:rsidP="00D827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5DC"/>
    <w:multiLevelType w:val="multilevel"/>
    <w:tmpl w:val="5D1C4FC4"/>
    <w:lvl w:ilvl="0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BEF0BE6"/>
    <w:multiLevelType w:val="hybridMultilevel"/>
    <w:tmpl w:val="624097B4"/>
    <w:lvl w:ilvl="0" w:tplc="F794B49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B4E"/>
    <w:multiLevelType w:val="hybridMultilevel"/>
    <w:tmpl w:val="066E05EC"/>
    <w:lvl w:ilvl="0" w:tplc="F794B49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39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14EC1"/>
    <w:multiLevelType w:val="hybridMultilevel"/>
    <w:tmpl w:val="D9A8B09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521DE4"/>
    <w:multiLevelType w:val="hybridMultilevel"/>
    <w:tmpl w:val="D93C9506"/>
    <w:lvl w:ilvl="0" w:tplc="F794B49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4E5B"/>
    <w:multiLevelType w:val="hybridMultilevel"/>
    <w:tmpl w:val="3CF27BDE"/>
    <w:lvl w:ilvl="0" w:tplc="F794B49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27711"/>
    <w:multiLevelType w:val="singleLevel"/>
    <w:tmpl w:val="5450EB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52C223C3"/>
    <w:multiLevelType w:val="multilevel"/>
    <w:tmpl w:val="2E0CF974"/>
    <w:lvl w:ilvl="0">
      <w:start w:val="2"/>
      <w:numFmt w:val="decimal"/>
      <w:lvlText w:val="%1"/>
      <w:lvlJc w:val="left"/>
      <w:pPr>
        <w:ind w:left="401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254" w:hanging="360"/>
      </w:pPr>
      <w:rPr>
        <w:rFonts w:ascii="STXihei" w:eastAsia="STXihei" w:hAnsi="STXihei" w:hint="eastAsia"/>
      </w:rPr>
    </w:lvl>
    <w:lvl w:ilvl="3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1229FF"/>
    <w:multiLevelType w:val="hybridMultilevel"/>
    <w:tmpl w:val="1352A2B6"/>
    <w:lvl w:ilvl="0" w:tplc="3A846488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A53DDE"/>
    <w:multiLevelType w:val="hybridMultilevel"/>
    <w:tmpl w:val="5762A9AC"/>
    <w:lvl w:ilvl="0" w:tplc="31B40D2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2BB0"/>
    <w:multiLevelType w:val="hybridMultilevel"/>
    <w:tmpl w:val="5CA23282"/>
    <w:lvl w:ilvl="0" w:tplc="F794B498">
      <w:start w:val="1"/>
      <w:numFmt w:val="bullet"/>
      <w:lvlText w:val="-"/>
      <w:lvlJc w:val="left"/>
      <w:pPr>
        <w:ind w:left="1429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FA02BB"/>
    <w:multiLevelType w:val="singleLevel"/>
    <w:tmpl w:val="EC4251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7CA91FD8"/>
    <w:multiLevelType w:val="hybridMultilevel"/>
    <w:tmpl w:val="F08A75A2"/>
    <w:lvl w:ilvl="0" w:tplc="F794B49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01D12"/>
    <w:multiLevelType w:val="hybridMultilevel"/>
    <w:tmpl w:val="132823AE"/>
    <w:lvl w:ilvl="0" w:tplc="4894D5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6A"/>
    <w:rsid w:val="00005864"/>
    <w:rsid w:val="00012A05"/>
    <w:rsid w:val="000300BE"/>
    <w:rsid w:val="00044BF3"/>
    <w:rsid w:val="00047918"/>
    <w:rsid w:val="00054309"/>
    <w:rsid w:val="000637BB"/>
    <w:rsid w:val="00063A08"/>
    <w:rsid w:val="0007073D"/>
    <w:rsid w:val="000A5A11"/>
    <w:rsid w:val="000B47A3"/>
    <w:rsid w:val="000D2DB0"/>
    <w:rsid w:val="000D7F57"/>
    <w:rsid w:val="000E0FBC"/>
    <w:rsid w:val="00112E4E"/>
    <w:rsid w:val="001801A0"/>
    <w:rsid w:val="001C04BF"/>
    <w:rsid w:val="00211D9D"/>
    <w:rsid w:val="002133E3"/>
    <w:rsid w:val="00236204"/>
    <w:rsid w:val="002439B3"/>
    <w:rsid w:val="00255FE6"/>
    <w:rsid w:val="0026499D"/>
    <w:rsid w:val="00285503"/>
    <w:rsid w:val="0029100E"/>
    <w:rsid w:val="002959AE"/>
    <w:rsid w:val="00305471"/>
    <w:rsid w:val="00313297"/>
    <w:rsid w:val="00326EDE"/>
    <w:rsid w:val="00332976"/>
    <w:rsid w:val="00341DA7"/>
    <w:rsid w:val="00347990"/>
    <w:rsid w:val="003541FE"/>
    <w:rsid w:val="0037119B"/>
    <w:rsid w:val="0038523A"/>
    <w:rsid w:val="003C2324"/>
    <w:rsid w:val="003D74E3"/>
    <w:rsid w:val="00475D80"/>
    <w:rsid w:val="00477FC6"/>
    <w:rsid w:val="004A74BD"/>
    <w:rsid w:val="004C73F2"/>
    <w:rsid w:val="005062D5"/>
    <w:rsid w:val="00506FDB"/>
    <w:rsid w:val="00544FF1"/>
    <w:rsid w:val="0056748A"/>
    <w:rsid w:val="0059206E"/>
    <w:rsid w:val="00593DA1"/>
    <w:rsid w:val="005A323B"/>
    <w:rsid w:val="005A7305"/>
    <w:rsid w:val="005D4848"/>
    <w:rsid w:val="005E442D"/>
    <w:rsid w:val="005F1C27"/>
    <w:rsid w:val="00620228"/>
    <w:rsid w:val="0063554C"/>
    <w:rsid w:val="006B00F5"/>
    <w:rsid w:val="006C4119"/>
    <w:rsid w:val="006D13E3"/>
    <w:rsid w:val="006F3292"/>
    <w:rsid w:val="00701CB7"/>
    <w:rsid w:val="007053A1"/>
    <w:rsid w:val="0070582A"/>
    <w:rsid w:val="00754E05"/>
    <w:rsid w:val="007947E1"/>
    <w:rsid w:val="00797775"/>
    <w:rsid w:val="007A376F"/>
    <w:rsid w:val="007C254D"/>
    <w:rsid w:val="00802652"/>
    <w:rsid w:val="008034D6"/>
    <w:rsid w:val="008107ED"/>
    <w:rsid w:val="00820BF6"/>
    <w:rsid w:val="00827D65"/>
    <w:rsid w:val="008667E6"/>
    <w:rsid w:val="008E20BC"/>
    <w:rsid w:val="008F5B3B"/>
    <w:rsid w:val="00907AE4"/>
    <w:rsid w:val="009302BB"/>
    <w:rsid w:val="009348DC"/>
    <w:rsid w:val="009C3FA3"/>
    <w:rsid w:val="009C5351"/>
    <w:rsid w:val="009F2B76"/>
    <w:rsid w:val="00A660A5"/>
    <w:rsid w:val="00AC3685"/>
    <w:rsid w:val="00AE4265"/>
    <w:rsid w:val="00B36DF1"/>
    <w:rsid w:val="00B65877"/>
    <w:rsid w:val="00B93402"/>
    <w:rsid w:val="00BA3CF8"/>
    <w:rsid w:val="00BA3DAA"/>
    <w:rsid w:val="00BB1E33"/>
    <w:rsid w:val="00C138E2"/>
    <w:rsid w:val="00C360D5"/>
    <w:rsid w:val="00C45B3B"/>
    <w:rsid w:val="00C46F66"/>
    <w:rsid w:val="00C4739B"/>
    <w:rsid w:val="00CA4EF8"/>
    <w:rsid w:val="00CB17A0"/>
    <w:rsid w:val="00D1622A"/>
    <w:rsid w:val="00D32ECE"/>
    <w:rsid w:val="00D458EA"/>
    <w:rsid w:val="00D601FF"/>
    <w:rsid w:val="00D8276A"/>
    <w:rsid w:val="00DA6321"/>
    <w:rsid w:val="00DC63D0"/>
    <w:rsid w:val="00DD0C75"/>
    <w:rsid w:val="00DD513F"/>
    <w:rsid w:val="00DE0587"/>
    <w:rsid w:val="00E13C72"/>
    <w:rsid w:val="00E20EBB"/>
    <w:rsid w:val="00E46020"/>
    <w:rsid w:val="00E570E9"/>
    <w:rsid w:val="00E64D63"/>
    <w:rsid w:val="00E863DB"/>
    <w:rsid w:val="00EB69CD"/>
    <w:rsid w:val="00ED3146"/>
    <w:rsid w:val="00EE15CC"/>
    <w:rsid w:val="00EE20F2"/>
    <w:rsid w:val="00F13B49"/>
    <w:rsid w:val="00F264EB"/>
    <w:rsid w:val="00F337D4"/>
    <w:rsid w:val="00F35B94"/>
    <w:rsid w:val="00F5745D"/>
    <w:rsid w:val="00F613CF"/>
    <w:rsid w:val="00F670DD"/>
    <w:rsid w:val="00FA38BC"/>
    <w:rsid w:val="00FD313A"/>
    <w:rsid w:val="00FD31FC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0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C27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76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8276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8276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8276A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8276A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8276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8276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8276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8276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82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7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8276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7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82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76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link w:val="a8"/>
    <w:uiPriority w:val="34"/>
    <w:qFormat/>
    <w:rsid w:val="00D8276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8276A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82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8276A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sid w:val="00D8276A"/>
    <w:rPr>
      <w:b/>
      <w:bCs/>
      <w:smallCaps/>
      <w:color w:val="0F4761" w:themeColor="accent1" w:themeShade="BF"/>
      <w:spacing w:val="5"/>
    </w:rPr>
  </w:style>
  <w:style w:type="paragraph" w:styleId="ad">
    <w:name w:val="footnote text"/>
    <w:basedOn w:val="a"/>
    <w:link w:val="ae"/>
    <w:uiPriority w:val="99"/>
    <w:unhideWhenUsed/>
    <w:rsid w:val="00D8276A"/>
    <w:pPr>
      <w:spacing w:line="240" w:lineRule="auto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8276A"/>
    <w:rPr>
      <w:rFonts w:ascii="Times New Roman" w:hAnsi="Times New Roman"/>
      <w:kern w:val="0"/>
      <w:sz w:val="20"/>
      <w:szCs w:val="20"/>
      <w14:ligatures w14:val="none"/>
    </w:rPr>
  </w:style>
  <w:style w:type="character" w:styleId="af">
    <w:name w:val="footnote reference"/>
    <w:aliases w:val="FZ,Знак сноски-FN,Ciae niinee-FN,SUPERS,Знак сноски 1"/>
    <w:basedOn w:val="a0"/>
    <w:uiPriority w:val="99"/>
    <w:unhideWhenUsed/>
    <w:rsid w:val="00D8276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D8276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276A"/>
    <w:rPr>
      <w:rFonts w:ascii="Times New Roman" w:hAnsi="Times New Roman"/>
      <w:kern w:val="0"/>
      <w:sz w:val="28"/>
      <w14:ligatures w14:val="none"/>
    </w:rPr>
  </w:style>
  <w:style w:type="paragraph" w:styleId="af2">
    <w:name w:val="footer"/>
    <w:basedOn w:val="a"/>
    <w:link w:val="af3"/>
    <w:uiPriority w:val="99"/>
    <w:unhideWhenUsed/>
    <w:rsid w:val="00D8276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276A"/>
    <w:rPr>
      <w:rFonts w:ascii="Times New Roman" w:hAnsi="Times New Roman"/>
      <w:kern w:val="0"/>
      <w:sz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8276A"/>
  </w:style>
  <w:style w:type="table" w:styleId="af4">
    <w:name w:val="Table Grid"/>
    <w:basedOn w:val="a1"/>
    <w:uiPriority w:val="59"/>
    <w:rsid w:val="00D827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8276A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276A"/>
    <w:rPr>
      <w:rFonts w:ascii="Segoe UI" w:hAnsi="Segoe UI" w:cs="Segoe UI"/>
      <w:kern w:val="0"/>
      <w:sz w:val="18"/>
      <w:szCs w:val="18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D8276A"/>
    <w:rPr>
      <w:sz w:val="16"/>
      <w:szCs w:val="16"/>
    </w:rPr>
  </w:style>
  <w:style w:type="paragraph" w:customStyle="1" w:styleId="12">
    <w:name w:val="Текст примечания1"/>
    <w:basedOn w:val="a"/>
    <w:next w:val="af8"/>
    <w:link w:val="af9"/>
    <w:uiPriority w:val="99"/>
    <w:semiHidden/>
    <w:unhideWhenUsed/>
    <w:rsid w:val="00D8276A"/>
    <w:pPr>
      <w:spacing w:after="200" w:line="240" w:lineRule="auto"/>
      <w:ind w:firstLine="0"/>
    </w:pPr>
    <w:rPr>
      <w:rFonts w:asciiTheme="minorHAnsi" w:eastAsia="Times New Roman" w:hAnsiTheme="minorHAnsi"/>
      <w:kern w:val="2"/>
      <w:sz w:val="20"/>
      <w:szCs w:val="20"/>
      <w:lang w:val="en-US"/>
      <w14:ligatures w14:val="standardContextual"/>
    </w:rPr>
  </w:style>
  <w:style w:type="character" w:customStyle="1" w:styleId="af9">
    <w:name w:val="Текст примечания Знак"/>
    <w:basedOn w:val="a0"/>
    <w:link w:val="12"/>
    <w:uiPriority w:val="99"/>
    <w:semiHidden/>
    <w:rsid w:val="00D8276A"/>
    <w:rPr>
      <w:rFonts w:eastAsia="Times New Roman"/>
      <w:sz w:val="20"/>
      <w:szCs w:val="20"/>
      <w:lang w:val="en-US"/>
    </w:rPr>
  </w:style>
  <w:style w:type="paragraph" w:customStyle="1" w:styleId="13">
    <w:name w:val="Тема примечания1"/>
    <w:basedOn w:val="af8"/>
    <w:next w:val="af8"/>
    <w:uiPriority w:val="99"/>
    <w:semiHidden/>
    <w:unhideWhenUsed/>
    <w:rsid w:val="00D8276A"/>
    <w:pPr>
      <w:spacing w:after="160"/>
      <w:ind w:firstLine="0"/>
    </w:pPr>
    <w:rPr>
      <w:rFonts w:ascii="Calibri" w:hAnsi="Calibri"/>
      <w:b/>
      <w:bCs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D8276A"/>
    <w:rPr>
      <w:rFonts w:eastAsia="Times New Roman"/>
      <w:b/>
      <w:bCs/>
      <w:sz w:val="20"/>
      <w:szCs w:val="20"/>
      <w:lang w:val="en-US"/>
    </w:rPr>
  </w:style>
  <w:style w:type="character" w:customStyle="1" w:styleId="14">
    <w:name w:val="Гиперссылка1"/>
    <w:basedOn w:val="a0"/>
    <w:uiPriority w:val="99"/>
    <w:unhideWhenUsed/>
    <w:rsid w:val="00D8276A"/>
    <w:rPr>
      <w:color w:val="0563C1"/>
      <w:u w:val="single"/>
    </w:rPr>
  </w:style>
  <w:style w:type="table" w:customStyle="1" w:styleId="15">
    <w:name w:val="Сетка таблицы1"/>
    <w:basedOn w:val="a1"/>
    <w:next w:val="af4"/>
    <w:uiPriority w:val="59"/>
    <w:qFormat/>
    <w:rsid w:val="00D8276A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D8276A"/>
  </w:style>
  <w:style w:type="paragraph" w:customStyle="1" w:styleId="ListParagraphPHPDOCX">
    <w:name w:val="List Paragraph PHPDOCX"/>
    <w:uiPriority w:val="34"/>
    <w:qFormat/>
    <w:rsid w:val="00D8276A"/>
    <w:pPr>
      <w:ind w:left="720"/>
      <w:contextualSpacing/>
    </w:pPr>
    <w:rPr>
      <w:kern w:val="0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D8276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8276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D8276A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8276A"/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D8276A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D8276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D8276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8276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D8276A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D8276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D8276A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D8276A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D8276A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D8276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8276A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8276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D8276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8276A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8276A"/>
    <w:rPr>
      <w:vertAlign w:val="superscript"/>
    </w:rPr>
  </w:style>
  <w:style w:type="character" w:styleId="afc">
    <w:name w:val="Strong"/>
    <w:basedOn w:val="a0"/>
    <w:uiPriority w:val="22"/>
    <w:qFormat/>
    <w:rsid w:val="00D8276A"/>
    <w:rPr>
      <w:b/>
      <w:bCs/>
    </w:rPr>
  </w:style>
  <w:style w:type="paragraph" w:styleId="afd">
    <w:name w:val="Normal (Web)"/>
    <w:aliases w:val="Знак Знак,Обычный (веб) Знак Знак,Обычный (Web),Обычный (Web)1,Обычный (веб)1,Обычный (веб) Знак1,Обычный (веб) Знак2,Обычный (Web) Знак1,Обычный (веб)2 Знак1,Знак Знак1,Обычный (веб) Знак Знак1,Знак1 Знак1,Знак1 Знак,АКА,Знак,Знак15"/>
    <w:basedOn w:val="a"/>
    <w:link w:val="afe"/>
    <w:uiPriority w:val="99"/>
    <w:unhideWhenUsed/>
    <w:qFormat/>
    <w:rsid w:val="00D8276A"/>
    <w:pPr>
      <w:spacing w:after="160" w:line="259" w:lineRule="auto"/>
      <w:ind w:firstLine="0"/>
    </w:pPr>
    <w:rPr>
      <w:rFonts w:cs="Times New Roman"/>
      <w:sz w:val="24"/>
      <w:szCs w:val="24"/>
    </w:rPr>
  </w:style>
  <w:style w:type="paragraph" w:customStyle="1" w:styleId="16">
    <w:name w:val="Без интервала1"/>
    <w:aliases w:val="1,Без интервала11"/>
    <w:uiPriority w:val="99"/>
    <w:qFormat/>
    <w:rsid w:val="00D8276A"/>
    <w:pPr>
      <w:widowControl w:val="0"/>
      <w:spacing w:after="0" w:line="240" w:lineRule="auto"/>
      <w:jc w:val="center"/>
    </w:pPr>
    <w:rPr>
      <w:rFonts w:ascii="Times New Roman" w:eastAsia="Arial Unicode MS" w:hAnsi="Times New Roman" w:cs="Arial Unicode MS"/>
      <w:kern w:val="0"/>
      <w:sz w:val="24"/>
      <w:szCs w:val="24"/>
      <w:lang w:eastAsia="ru-RU"/>
      <w14:ligatures w14:val="none"/>
    </w:rPr>
  </w:style>
  <w:style w:type="table" w:customStyle="1" w:styleId="51">
    <w:name w:val="Сетка таблицы5"/>
    <w:basedOn w:val="a1"/>
    <w:next w:val="af4"/>
    <w:uiPriority w:val="39"/>
    <w:rsid w:val="00D827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Обычный (Интернет) Знак"/>
    <w:aliases w:val="Знак Знак Знак,Обычный (веб) Знак Знак Знак,Обычный (Web) Знак,Обычный (Web)1 Знак,Обычный (веб)1 Знак,Обычный (веб) Знак1 Знак,Обычный (веб) Знак2 Знак,Обычный (Web) Знак1 Знак,Обычный (веб)2 Знак1 Знак,Знак Знак1 Знак,АКА Знак"/>
    <w:link w:val="afd"/>
    <w:uiPriority w:val="99"/>
    <w:locked/>
    <w:rsid w:val="00D8276A"/>
    <w:rPr>
      <w:rFonts w:ascii="Times New Roman" w:hAnsi="Times New Roman" w:cs="Times New Roman"/>
      <w:kern w:val="0"/>
      <w:sz w:val="24"/>
      <w:szCs w:val="24"/>
      <w14:ligatures w14:val="none"/>
    </w:rPr>
  </w:style>
  <w:style w:type="table" w:customStyle="1" w:styleId="31">
    <w:name w:val="Сетка таблицы3"/>
    <w:basedOn w:val="a1"/>
    <w:next w:val="af4"/>
    <w:rsid w:val="00D827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1">
    <w:name w:val="Table Grid PHPDOCX1"/>
    <w:uiPriority w:val="59"/>
    <w:rsid w:val="00D8276A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D8276A"/>
    <w:pPr>
      <w:keepNext/>
      <w:keepLines/>
      <w:spacing w:after="240"/>
      <w:ind w:firstLine="0"/>
      <w:jc w:val="center"/>
      <w:outlineLvl w:val="0"/>
    </w:pPr>
    <w:rPr>
      <w:rFonts w:eastAsia="Times New Roman" w:cs="Times New Roman"/>
      <w:b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D8276A"/>
  </w:style>
  <w:style w:type="table" w:customStyle="1" w:styleId="23">
    <w:name w:val="Сетка таблицы2"/>
    <w:basedOn w:val="a1"/>
    <w:next w:val="af4"/>
    <w:uiPriority w:val="59"/>
    <w:rsid w:val="00D827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8276A"/>
    <w:rPr>
      <w:color w:val="605E5C"/>
      <w:shd w:val="clear" w:color="auto" w:fill="E1DFDD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D8276A"/>
    <w:rPr>
      <w:color w:val="954F72"/>
      <w:u w:val="single"/>
    </w:rPr>
  </w:style>
  <w:style w:type="character" w:customStyle="1" w:styleId="112">
    <w:name w:val="Заголовок 1 Знак1"/>
    <w:basedOn w:val="a0"/>
    <w:uiPriority w:val="9"/>
    <w:rsid w:val="00D8276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4">
    <w:name w:val="Просмотренная гиперссылка2"/>
    <w:basedOn w:val="a0"/>
    <w:uiPriority w:val="99"/>
    <w:semiHidden/>
    <w:unhideWhenUsed/>
    <w:rsid w:val="00D8276A"/>
    <w:rPr>
      <w:color w:val="954F72"/>
      <w:u w:val="single"/>
    </w:rPr>
  </w:style>
  <w:style w:type="table" w:customStyle="1" w:styleId="TableGridPHPDOCX2">
    <w:name w:val="Table Grid PHPDOCX2"/>
    <w:uiPriority w:val="59"/>
    <w:rsid w:val="00D8276A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4"/>
    <w:uiPriority w:val="59"/>
    <w:rsid w:val="00D827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a0"/>
    <w:rsid w:val="00D8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D82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41">
    <w:name w:val="Сетка таблицы4"/>
    <w:basedOn w:val="a1"/>
    <w:next w:val="af4"/>
    <w:uiPriority w:val="59"/>
    <w:unhideWhenUsed/>
    <w:rsid w:val="00D8276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rsid w:val="00D8276A"/>
    <w:rPr>
      <w:rFonts w:ascii="Times New Roman" w:hAnsi="Times New Roman"/>
      <w:kern w:val="0"/>
      <w:sz w:val="28"/>
      <w14:ligatures w14:val="none"/>
    </w:rPr>
  </w:style>
  <w:style w:type="paragraph" w:customStyle="1" w:styleId="210">
    <w:name w:val="Основной текст 21"/>
    <w:basedOn w:val="a"/>
    <w:next w:val="26"/>
    <w:link w:val="27"/>
    <w:uiPriority w:val="99"/>
    <w:unhideWhenUsed/>
    <w:rsid w:val="00D8276A"/>
    <w:pPr>
      <w:spacing w:after="120" w:line="480" w:lineRule="auto"/>
      <w:ind w:firstLine="0"/>
    </w:pPr>
    <w:rPr>
      <w:rFonts w:asciiTheme="minorHAnsi" w:eastAsia="Times New Roman" w:hAnsiTheme="minorHAnsi"/>
      <w:kern w:val="2"/>
      <w:sz w:val="22"/>
      <w:lang w:val="en-US"/>
      <w14:ligatures w14:val="standardContextual"/>
    </w:rPr>
  </w:style>
  <w:style w:type="character" w:customStyle="1" w:styleId="27">
    <w:name w:val="Основной текст 2 Знак"/>
    <w:basedOn w:val="a0"/>
    <w:link w:val="210"/>
    <w:uiPriority w:val="99"/>
    <w:rsid w:val="00D8276A"/>
    <w:rPr>
      <w:rFonts w:eastAsia="Times New Roman"/>
      <w:lang w:val="en-US"/>
    </w:rPr>
  </w:style>
  <w:style w:type="paragraph" w:styleId="aff">
    <w:name w:val="Body Text"/>
    <w:basedOn w:val="a"/>
    <w:link w:val="aff0"/>
    <w:uiPriority w:val="99"/>
    <w:semiHidden/>
    <w:unhideWhenUsed/>
    <w:rsid w:val="00D8276A"/>
    <w:pPr>
      <w:spacing w:after="120" w:line="259" w:lineRule="auto"/>
      <w:ind w:firstLine="0"/>
    </w:pPr>
    <w:rPr>
      <w:rFonts w:ascii="Calibri" w:hAnsi="Calibri"/>
      <w:sz w:val="22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D8276A"/>
    <w:rPr>
      <w:rFonts w:ascii="Calibri" w:hAnsi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27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76A"/>
    <w:pPr>
      <w:widowControl w:val="0"/>
      <w:autoSpaceDE w:val="0"/>
      <w:autoSpaceDN w:val="0"/>
      <w:spacing w:line="240" w:lineRule="auto"/>
      <w:ind w:left="107" w:firstLine="0"/>
    </w:pPr>
    <w:rPr>
      <w:rFonts w:eastAsia="Times New Roman" w:cs="Times New Roman"/>
      <w:sz w:val="22"/>
    </w:rPr>
  </w:style>
  <w:style w:type="paragraph" w:styleId="af8">
    <w:name w:val="annotation text"/>
    <w:basedOn w:val="a"/>
    <w:link w:val="19"/>
    <w:uiPriority w:val="99"/>
    <w:semiHidden/>
    <w:unhideWhenUsed/>
    <w:rsid w:val="00D8276A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8"/>
    <w:uiPriority w:val="99"/>
    <w:semiHidden/>
    <w:rsid w:val="00D8276A"/>
    <w:rPr>
      <w:rFonts w:ascii="Times New Roman" w:hAnsi="Times New Roman"/>
      <w:kern w:val="0"/>
      <w:sz w:val="20"/>
      <w:szCs w:val="20"/>
      <w14:ligatures w14:val="none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D8276A"/>
    <w:rPr>
      <w:rFonts w:asciiTheme="minorHAnsi" w:eastAsia="Times New Roman" w:hAnsiTheme="minorHAnsi"/>
      <w:b/>
      <w:bCs/>
      <w:kern w:val="2"/>
      <w:lang w:val="en-US"/>
      <w14:ligatures w14:val="standardContextual"/>
    </w:rPr>
  </w:style>
  <w:style w:type="character" w:customStyle="1" w:styleId="1a">
    <w:name w:val="Тема примечания Знак1"/>
    <w:basedOn w:val="19"/>
    <w:uiPriority w:val="99"/>
    <w:semiHidden/>
    <w:rsid w:val="00D8276A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aff1">
    <w:name w:val="Hyperlink"/>
    <w:basedOn w:val="a0"/>
    <w:uiPriority w:val="99"/>
    <w:unhideWhenUsed/>
    <w:rsid w:val="00D8276A"/>
    <w:rPr>
      <w:color w:val="467886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D8276A"/>
    <w:rPr>
      <w:color w:val="96607D" w:themeColor="followedHyperlink"/>
      <w:u w:val="single"/>
    </w:rPr>
  </w:style>
  <w:style w:type="paragraph" w:styleId="26">
    <w:name w:val="Body Text 2"/>
    <w:basedOn w:val="a"/>
    <w:link w:val="211"/>
    <w:uiPriority w:val="99"/>
    <w:semiHidden/>
    <w:unhideWhenUsed/>
    <w:rsid w:val="00D8276A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6"/>
    <w:uiPriority w:val="99"/>
    <w:semiHidden/>
    <w:rsid w:val="00D8276A"/>
    <w:rPr>
      <w:rFonts w:ascii="Times New Roman" w:hAnsi="Times New Roman"/>
      <w:kern w:val="0"/>
      <w:sz w:val="28"/>
      <w14:ligatures w14:val="none"/>
    </w:rPr>
  </w:style>
  <w:style w:type="character" w:customStyle="1" w:styleId="28">
    <w:name w:val="Основной текст (2)_"/>
    <w:rsid w:val="00CA4EF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CA4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943-62A7-49E5-B51C-2A7F0713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2024-02-14T11:15:00Z</dcterms:created>
  <dcterms:modified xsi:type="dcterms:W3CDTF">2025-01-21T02:05:00Z</dcterms:modified>
</cp:coreProperties>
</file>