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122E" w14:textId="567C31B1" w:rsidR="00205E3B" w:rsidRPr="00B5434E" w:rsidRDefault="00205E3B" w:rsidP="00205E3B"/>
    <w:bookmarkStart w:id="0" w:name="_Toc137508296" w:displacedByCustomXml="next"/>
    <w:bookmarkStart w:id="1" w:name="_Toc137508314" w:displacedByCustomXml="next"/>
    <w:sdt>
      <w:sdtPr>
        <w:rPr>
          <w:rFonts w:ascii="Times New Roman" w:eastAsia="Times New Roman" w:hAnsi="Times New Roman" w:cs="Times New Roman"/>
          <w:color w:val="auto"/>
          <w:sz w:val="24"/>
          <w:szCs w:val="24"/>
        </w:rPr>
        <w:id w:val="2038241529"/>
      </w:sdtPr>
      <w:sdtEndPr>
        <w:rPr>
          <w:b/>
          <w:bCs/>
        </w:rPr>
      </w:sdtEndPr>
      <w:sdtContent>
        <w:p w14:paraId="19B04BB1" w14:textId="6ADAE471" w:rsidR="00FE2068" w:rsidRPr="00FE2068" w:rsidRDefault="00FE2068" w:rsidP="008A148D">
          <w:pPr>
            <w:pStyle w:val="a8"/>
            <w:spacing w:line="360" w:lineRule="auto"/>
            <w:jc w:val="center"/>
            <w:rPr>
              <w:rFonts w:ascii="Times New Roman" w:hAnsi="Times New Roman" w:cs="Times New Roman"/>
              <w:color w:val="auto"/>
              <w:sz w:val="28"/>
              <w:szCs w:val="28"/>
            </w:rPr>
          </w:pPr>
          <w:r w:rsidRPr="00FE2068">
            <w:rPr>
              <w:rFonts w:ascii="Times New Roman" w:hAnsi="Times New Roman" w:cs="Times New Roman"/>
              <w:color w:val="auto"/>
              <w:sz w:val="28"/>
              <w:szCs w:val="28"/>
            </w:rPr>
            <w:t>СОДЕРЖАНИЕ</w:t>
          </w:r>
        </w:p>
        <w:p w14:paraId="1B5496C0" w14:textId="77777777" w:rsidR="00625E52" w:rsidRDefault="00BF45A1" w:rsidP="0049596C">
          <w:pPr>
            <w:pStyle w:val="14"/>
            <w:rPr>
              <w:rFonts w:asciiTheme="minorHAnsi" w:eastAsiaTheme="minorEastAsia" w:hAnsiTheme="minorHAnsi" w:cstheme="minorBidi"/>
              <w:sz w:val="22"/>
              <w:szCs w:val="22"/>
            </w:rPr>
          </w:pPr>
          <w:r>
            <w:fldChar w:fldCharType="begin"/>
          </w:r>
          <w:r w:rsidR="00FE2068">
            <w:instrText xml:space="preserve"> TOC \o "1-3" \h \z \u </w:instrText>
          </w:r>
          <w:r>
            <w:fldChar w:fldCharType="separate"/>
          </w:r>
          <w:hyperlink w:anchor="_Toc137590457" w:history="1">
            <w:r w:rsidR="00224C2B">
              <w:rPr>
                <w:rStyle w:val="ae"/>
              </w:rPr>
              <w:t>В</w:t>
            </w:r>
            <w:r w:rsidR="0049596C" w:rsidRPr="005F6359">
              <w:rPr>
                <w:rStyle w:val="ae"/>
              </w:rPr>
              <w:t>ведение</w:t>
            </w:r>
            <w:r w:rsidR="0049596C">
              <w:rPr>
                <w:webHidden/>
              </w:rPr>
              <w:tab/>
            </w:r>
            <w:r>
              <w:rPr>
                <w:webHidden/>
              </w:rPr>
              <w:fldChar w:fldCharType="begin"/>
            </w:r>
            <w:r w:rsidR="00625E52">
              <w:rPr>
                <w:webHidden/>
              </w:rPr>
              <w:instrText xml:space="preserve"> PAGEREF _Toc137590457 \h </w:instrText>
            </w:r>
            <w:r>
              <w:rPr>
                <w:webHidden/>
              </w:rPr>
            </w:r>
            <w:r>
              <w:rPr>
                <w:webHidden/>
              </w:rPr>
              <w:fldChar w:fldCharType="separate"/>
            </w:r>
            <w:r w:rsidR="0049596C">
              <w:rPr>
                <w:webHidden/>
              </w:rPr>
              <w:t>3</w:t>
            </w:r>
            <w:r>
              <w:rPr>
                <w:webHidden/>
              </w:rPr>
              <w:fldChar w:fldCharType="end"/>
            </w:r>
          </w:hyperlink>
        </w:p>
        <w:p w14:paraId="1728083D" w14:textId="77777777" w:rsidR="00625E52" w:rsidRDefault="00840DC0" w:rsidP="0049596C">
          <w:pPr>
            <w:pStyle w:val="14"/>
            <w:rPr>
              <w:rFonts w:asciiTheme="minorHAnsi" w:eastAsiaTheme="minorEastAsia" w:hAnsiTheme="minorHAnsi" w:cstheme="minorBidi"/>
              <w:sz w:val="22"/>
              <w:szCs w:val="22"/>
            </w:rPr>
          </w:pPr>
          <w:hyperlink w:anchor="_Toc137590458" w:history="1">
            <w:r w:rsidR="0049596C">
              <w:rPr>
                <w:rStyle w:val="ae"/>
              </w:rPr>
              <w:t>1 Теоретические основы улучшения  качества у</w:t>
            </w:r>
            <w:r w:rsidR="0049596C" w:rsidRPr="005F6359">
              <w:rPr>
                <w:rStyle w:val="ae"/>
              </w:rPr>
              <w:t>слуг</w:t>
            </w:r>
            <w:r w:rsidR="0049596C">
              <w:rPr>
                <w:webHidden/>
              </w:rPr>
              <w:tab/>
            </w:r>
            <w:r w:rsidR="00BF45A1">
              <w:rPr>
                <w:webHidden/>
              </w:rPr>
              <w:fldChar w:fldCharType="begin"/>
            </w:r>
            <w:r w:rsidR="00625E52">
              <w:rPr>
                <w:webHidden/>
              </w:rPr>
              <w:instrText xml:space="preserve"> PAGEREF _Toc137590458 \h </w:instrText>
            </w:r>
            <w:r w:rsidR="00BF45A1">
              <w:rPr>
                <w:webHidden/>
              </w:rPr>
            </w:r>
            <w:r w:rsidR="00BF45A1">
              <w:rPr>
                <w:webHidden/>
              </w:rPr>
              <w:fldChar w:fldCharType="separate"/>
            </w:r>
            <w:r w:rsidR="0049596C">
              <w:rPr>
                <w:webHidden/>
              </w:rPr>
              <w:t>6</w:t>
            </w:r>
            <w:r w:rsidR="00BF45A1">
              <w:rPr>
                <w:webHidden/>
              </w:rPr>
              <w:fldChar w:fldCharType="end"/>
            </w:r>
          </w:hyperlink>
        </w:p>
        <w:p w14:paraId="75D0C062" w14:textId="77777777" w:rsidR="00625E52" w:rsidRDefault="00840DC0" w:rsidP="0049596C">
          <w:pPr>
            <w:pStyle w:val="14"/>
            <w:rPr>
              <w:rFonts w:asciiTheme="minorHAnsi" w:eastAsiaTheme="minorEastAsia" w:hAnsiTheme="minorHAnsi" w:cstheme="minorBidi"/>
              <w:sz w:val="22"/>
              <w:szCs w:val="22"/>
            </w:rPr>
          </w:pPr>
          <w:hyperlink w:anchor="_Toc137590459" w:history="1">
            <w:r w:rsidR="0049596C">
              <w:rPr>
                <w:rStyle w:val="ae"/>
              </w:rPr>
              <w:t>1.1 Сущность качества у</w:t>
            </w:r>
            <w:r w:rsidR="0049596C" w:rsidRPr="005F6359">
              <w:rPr>
                <w:rStyle w:val="ae"/>
              </w:rPr>
              <w:t>слуг</w:t>
            </w:r>
            <w:r w:rsidR="0049596C">
              <w:rPr>
                <w:webHidden/>
              </w:rPr>
              <w:tab/>
            </w:r>
            <w:r w:rsidR="00BF45A1">
              <w:rPr>
                <w:webHidden/>
              </w:rPr>
              <w:fldChar w:fldCharType="begin"/>
            </w:r>
            <w:r w:rsidR="00625E52">
              <w:rPr>
                <w:webHidden/>
              </w:rPr>
              <w:instrText xml:space="preserve"> PAGEREF _Toc137590459 \h </w:instrText>
            </w:r>
            <w:r w:rsidR="00BF45A1">
              <w:rPr>
                <w:webHidden/>
              </w:rPr>
            </w:r>
            <w:r w:rsidR="00BF45A1">
              <w:rPr>
                <w:webHidden/>
              </w:rPr>
              <w:fldChar w:fldCharType="separate"/>
            </w:r>
            <w:r w:rsidR="0049596C">
              <w:rPr>
                <w:webHidden/>
              </w:rPr>
              <w:t>6</w:t>
            </w:r>
            <w:r w:rsidR="00BF45A1">
              <w:rPr>
                <w:webHidden/>
              </w:rPr>
              <w:fldChar w:fldCharType="end"/>
            </w:r>
          </w:hyperlink>
        </w:p>
        <w:p w14:paraId="64716097" w14:textId="77777777" w:rsidR="00625E52" w:rsidRDefault="00840DC0" w:rsidP="0049596C">
          <w:pPr>
            <w:pStyle w:val="14"/>
            <w:rPr>
              <w:rFonts w:asciiTheme="minorHAnsi" w:eastAsiaTheme="minorEastAsia" w:hAnsiTheme="minorHAnsi" w:cstheme="minorBidi"/>
              <w:sz w:val="22"/>
              <w:szCs w:val="22"/>
            </w:rPr>
          </w:pPr>
          <w:hyperlink w:anchor="_Toc137590460" w:history="1">
            <w:r w:rsidR="0049596C" w:rsidRPr="005F6359">
              <w:rPr>
                <w:rStyle w:val="ae"/>
              </w:rPr>
              <w:t>1.2</w:t>
            </w:r>
            <w:r w:rsidR="0049596C">
              <w:rPr>
                <w:rFonts w:asciiTheme="minorHAnsi" w:eastAsiaTheme="minorEastAsia" w:hAnsiTheme="minorHAnsi" w:cstheme="minorBidi"/>
                <w:sz w:val="22"/>
                <w:szCs w:val="22"/>
              </w:rPr>
              <w:t xml:space="preserve"> </w:t>
            </w:r>
            <w:r w:rsidR="0049596C">
              <w:rPr>
                <w:rStyle w:val="ae"/>
              </w:rPr>
              <w:t>Способы и факторы повышения качества у</w:t>
            </w:r>
            <w:r w:rsidR="0049596C" w:rsidRPr="005F6359">
              <w:rPr>
                <w:rStyle w:val="ae"/>
              </w:rPr>
              <w:t>слуг</w:t>
            </w:r>
            <w:r w:rsidR="0049596C">
              <w:rPr>
                <w:webHidden/>
              </w:rPr>
              <w:tab/>
            </w:r>
            <w:r w:rsidR="00BF45A1">
              <w:rPr>
                <w:webHidden/>
              </w:rPr>
              <w:fldChar w:fldCharType="begin"/>
            </w:r>
            <w:r w:rsidR="00625E52">
              <w:rPr>
                <w:webHidden/>
              </w:rPr>
              <w:instrText xml:space="preserve"> PAGEREF _Toc137590460 \h </w:instrText>
            </w:r>
            <w:r w:rsidR="00BF45A1">
              <w:rPr>
                <w:webHidden/>
              </w:rPr>
            </w:r>
            <w:r w:rsidR="00BF45A1">
              <w:rPr>
                <w:webHidden/>
              </w:rPr>
              <w:fldChar w:fldCharType="separate"/>
            </w:r>
            <w:r w:rsidR="0049596C">
              <w:rPr>
                <w:webHidden/>
              </w:rPr>
              <w:t>11</w:t>
            </w:r>
            <w:r w:rsidR="00BF45A1">
              <w:rPr>
                <w:webHidden/>
              </w:rPr>
              <w:fldChar w:fldCharType="end"/>
            </w:r>
          </w:hyperlink>
        </w:p>
        <w:p w14:paraId="6C937DC2" w14:textId="77777777" w:rsidR="00625E52" w:rsidRDefault="00840DC0" w:rsidP="0049596C">
          <w:pPr>
            <w:pStyle w:val="14"/>
            <w:rPr>
              <w:rFonts w:asciiTheme="minorHAnsi" w:eastAsiaTheme="minorEastAsia" w:hAnsiTheme="minorHAnsi" w:cstheme="minorBidi"/>
              <w:sz w:val="22"/>
              <w:szCs w:val="22"/>
            </w:rPr>
          </w:pPr>
          <w:hyperlink w:anchor="_Toc137590461" w:history="1">
            <w:r w:rsidR="0049596C">
              <w:rPr>
                <w:rStyle w:val="ae"/>
              </w:rPr>
              <w:t>1.3 Инструменты управления и контроля к</w:t>
            </w:r>
            <w:r w:rsidR="0049596C" w:rsidRPr="005F6359">
              <w:rPr>
                <w:rStyle w:val="ae"/>
              </w:rPr>
              <w:t>ачества</w:t>
            </w:r>
            <w:r w:rsidR="0049596C">
              <w:rPr>
                <w:webHidden/>
              </w:rPr>
              <w:tab/>
            </w:r>
            <w:r w:rsidR="00BF45A1">
              <w:rPr>
                <w:webHidden/>
              </w:rPr>
              <w:fldChar w:fldCharType="begin"/>
            </w:r>
            <w:r w:rsidR="00625E52">
              <w:rPr>
                <w:webHidden/>
              </w:rPr>
              <w:instrText xml:space="preserve"> PAGEREF _Toc137590461 \h </w:instrText>
            </w:r>
            <w:r w:rsidR="00BF45A1">
              <w:rPr>
                <w:webHidden/>
              </w:rPr>
            </w:r>
            <w:r w:rsidR="00BF45A1">
              <w:rPr>
                <w:webHidden/>
              </w:rPr>
              <w:fldChar w:fldCharType="separate"/>
            </w:r>
            <w:r w:rsidR="0049596C">
              <w:rPr>
                <w:webHidden/>
              </w:rPr>
              <w:t>17</w:t>
            </w:r>
            <w:r w:rsidR="00BF45A1">
              <w:rPr>
                <w:webHidden/>
              </w:rPr>
              <w:fldChar w:fldCharType="end"/>
            </w:r>
          </w:hyperlink>
        </w:p>
        <w:p w14:paraId="714C73CF" w14:textId="77777777" w:rsidR="00625E52" w:rsidRDefault="00840DC0" w:rsidP="0049596C">
          <w:pPr>
            <w:pStyle w:val="14"/>
            <w:rPr>
              <w:rFonts w:asciiTheme="minorHAnsi" w:eastAsiaTheme="minorEastAsia" w:hAnsiTheme="minorHAnsi" w:cstheme="minorBidi"/>
              <w:sz w:val="22"/>
              <w:szCs w:val="22"/>
            </w:rPr>
          </w:pPr>
          <w:hyperlink w:anchor="_Toc137590462" w:history="1">
            <w:r w:rsidR="0049596C" w:rsidRPr="005F6359">
              <w:rPr>
                <w:rStyle w:val="ae"/>
              </w:rPr>
              <w:t>2 Анал</w:t>
            </w:r>
            <w:r w:rsidR="0049596C">
              <w:rPr>
                <w:rStyle w:val="ae"/>
              </w:rPr>
              <w:t>из и улучшение качества услуг в ООО НПСК</w:t>
            </w:r>
            <w:r w:rsidR="0049596C" w:rsidRPr="005F6359">
              <w:rPr>
                <w:rStyle w:val="ae"/>
              </w:rPr>
              <w:t xml:space="preserve"> «Система»</w:t>
            </w:r>
            <w:r w:rsidR="0049596C">
              <w:rPr>
                <w:webHidden/>
              </w:rPr>
              <w:tab/>
            </w:r>
            <w:r w:rsidR="00BF45A1">
              <w:rPr>
                <w:webHidden/>
              </w:rPr>
              <w:fldChar w:fldCharType="begin"/>
            </w:r>
            <w:r w:rsidR="00625E52">
              <w:rPr>
                <w:webHidden/>
              </w:rPr>
              <w:instrText xml:space="preserve"> PAGEREF _Toc137590462 \h </w:instrText>
            </w:r>
            <w:r w:rsidR="00BF45A1">
              <w:rPr>
                <w:webHidden/>
              </w:rPr>
            </w:r>
            <w:r w:rsidR="00BF45A1">
              <w:rPr>
                <w:webHidden/>
              </w:rPr>
              <w:fldChar w:fldCharType="separate"/>
            </w:r>
            <w:r w:rsidR="0049596C">
              <w:rPr>
                <w:webHidden/>
              </w:rPr>
              <w:t>30</w:t>
            </w:r>
            <w:r w:rsidR="00BF45A1">
              <w:rPr>
                <w:webHidden/>
              </w:rPr>
              <w:fldChar w:fldCharType="end"/>
            </w:r>
          </w:hyperlink>
        </w:p>
        <w:p w14:paraId="1D03C19D" w14:textId="77777777" w:rsidR="00625E52" w:rsidRDefault="00840DC0" w:rsidP="0049596C">
          <w:pPr>
            <w:pStyle w:val="14"/>
            <w:rPr>
              <w:rFonts w:asciiTheme="minorHAnsi" w:eastAsiaTheme="minorEastAsia" w:hAnsiTheme="minorHAnsi" w:cstheme="minorBidi"/>
              <w:sz w:val="22"/>
              <w:szCs w:val="22"/>
            </w:rPr>
          </w:pPr>
          <w:hyperlink w:anchor="_Toc137590463" w:history="1">
            <w:r w:rsidR="0049596C" w:rsidRPr="005F6359">
              <w:rPr>
                <w:rStyle w:val="ae"/>
              </w:rPr>
              <w:t>2.1 Ор</w:t>
            </w:r>
            <w:r w:rsidR="001B3751">
              <w:rPr>
                <w:rStyle w:val="ae"/>
              </w:rPr>
              <w:t>ганизационная х</w:t>
            </w:r>
            <w:r w:rsidR="00BF4063">
              <w:rPr>
                <w:rStyle w:val="ae"/>
              </w:rPr>
              <w:t>арактеристика ООО НПСК</w:t>
            </w:r>
            <w:r w:rsidR="0049596C" w:rsidRPr="005F6359">
              <w:rPr>
                <w:rStyle w:val="ae"/>
              </w:rPr>
              <w:t xml:space="preserve"> «Система»</w:t>
            </w:r>
            <w:r w:rsidR="0049596C">
              <w:rPr>
                <w:webHidden/>
              </w:rPr>
              <w:tab/>
            </w:r>
            <w:r w:rsidR="00BF45A1">
              <w:rPr>
                <w:webHidden/>
              </w:rPr>
              <w:fldChar w:fldCharType="begin"/>
            </w:r>
            <w:r w:rsidR="00625E52">
              <w:rPr>
                <w:webHidden/>
              </w:rPr>
              <w:instrText xml:space="preserve"> PAGEREF _Toc137590463 \h </w:instrText>
            </w:r>
            <w:r w:rsidR="00BF45A1">
              <w:rPr>
                <w:webHidden/>
              </w:rPr>
            </w:r>
            <w:r w:rsidR="00BF45A1">
              <w:rPr>
                <w:webHidden/>
              </w:rPr>
              <w:fldChar w:fldCharType="separate"/>
            </w:r>
            <w:r w:rsidR="0049596C">
              <w:rPr>
                <w:webHidden/>
              </w:rPr>
              <w:t>30</w:t>
            </w:r>
            <w:r w:rsidR="00BF45A1">
              <w:rPr>
                <w:webHidden/>
              </w:rPr>
              <w:fldChar w:fldCharType="end"/>
            </w:r>
          </w:hyperlink>
        </w:p>
        <w:p w14:paraId="34276FCA" w14:textId="77777777" w:rsidR="00625E52" w:rsidRDefault="00840DC0" w:rsidP="0049596C">
          <w:pPr>
            <w:pStyle w:val="14"/>
            <w:rPr>
              <w:rFonts w:asciiTheme="minorHAnsi" w:eastAsiaTheme="minorEastAsia" w:hAnsiTheme="minorHAnsi" w:cstheme="minorBidi"/>
              <w:sz w:val="22"/>
              <w:szCs w:val="22"/>
            </w:rPr>
          </w:pPr>
          <w:hyperlink w:anchor="_Toc137590464" w:history="1">
            <w:r w:rsidR="0049596C">
              <w:rPr>
                <w:rStyle w:val="ae"/>
              </w:rPr>
              <w:t>2.2 Анализ качества оказываемых у</w:t>
            </w:r>
            <w:r w:rsidR="0049596C" w:rsidRPr="005F6359">
              <w:rPr>
                <w:rStyle w:val="ae"/>
              </w:rPr>
              <w:t>слуг</w:t>
            </w:r>
            <w:r w:rsidR="0049596C">
              <w:rPr>
                <w:webHidden/>
              </w:rPr>
              <w:tab/>
              <w:t>38</w:t>
            </w:r>
          </w:hyperlink>
        </w:p>
        <w:p w14:paraId="67F8645C" w14:textId="77777777" w:rsidR="00625E52" w:rsidRDefault="00840DC0" w:rsidP="0049596C">
          <w:pPr>
            <w:pStyle w:val="14"/>
            <w:rPr>
              <w:rFonts w:asciiTheme="minorHAnsi" w:eastAsiaTheme="minorEastAsia" w:hAnsiTheme="minorHAnsi" w:cstheme="minorBidi"/>
              <w:sz w:val="22"/>
              <w:szCs w:val="22"/>
            </w:rPr>
          </w:pPr>
          <w:hyperlink w:anchor="_Toc137590465" w:history="1">
            <w:r w:rsidR="0049596C">
              <w:rPr>
                <w:rStyle w:val="ae"/>
              </w:rPr>
              <w:t>2.3 Рекомендации по у</w:t>
            </w:r>
            <w:r w:rsidR="0049596C" w:rsidRPr="005F6359">
              <w:rPr>
                <w:rStyle w:val="ae"/>
              </w:rPr>
              <w:t xml:space="preserve">лучшению </w:t>
            </w:r>
            <w:r w:rsidR="0049596C">
              <w:rPr>
                <w:rStyle w:val="ae"/>
              </w:rPr>
              <w:t>качества у</w:t>
            </w:r>
            <w:r w:rsidR="0049596C" w:rsidRPr="005F6359">
              <w:rPr>
                <w:rStyle w:val="ae"/>
              </w:rPr>
              <w:t>слуг</w:t>
            </w:r>
            <w:r w:rsidR="0049596C">
              <w:rPr>
                <w:webHidden/>
              </w:rPr>
              <w:tab/>
              <w:t>60</w:t>
            </w:r>
          </w:hyperlink>
        </w:p>
        <w:p w14:paraId="3F2EFE4E" w14:textId="77777777" w:rsidR="00625E52" w:rsidRDefault="00840DC0" w:rsidP="0049596C">
          <w:pPr>
            <w:pStyle w:val="14"/>
            <w:rPr>
              <w:rFonts w:asciiTheme="minorHAnsi" w:eastAsiaTheme="minorEastAsia" w:hAnsiTheme="minorHAnsi" w:cstheme="minorBidi"/>
              <w:sz w:val="22"/>
              <w:szCs w:val="22"/>
            </w:rPr>
          </w:pPr>
          <w:hyperlink w:anchor="_Toc137590466" w:history="1">
            <w:r w:rsidR="0049596C" w:rsidRPr="005F6359">
              <w:rPr>
                <w:rStyle w:val="ae"/>
              </w:rPr>
              <w:t>Заключение</w:t>
            </w:r>
            <w:r w:rsidR="0049596C">
              <w:rPr>
                <w:webHidden/>
              </w:rPr>
              <w:tab/>
            </w:r>
            <w:r w:rsidR="00BF45A1">
              <w:rPr>
                <w:webHidden/>
              </w:rPr>
              <w:fldChar w:fldCharType="begin"/>
            </w:r>
            <w:r w:rsidR="00625E52">
              <w:rPr>
                <w:webHidden/>
              </w:rPr>
              <w:instrText xml:space="preserve"> PAGEREF _Toc137590466 \h </w:instrText>
            </w:r>
            <w:r w:rsidR="00BF45A1">
              <w:rPr>
                <w:webHidden/>
              </w:rPr>
            </w:r>
            <w:r w:rsidR="00BF45A1">
              <w:rPr>
                <w:webHidden/>
              </w:rPr>
              <w:fldChar w:fldCharType="separate"/>
            </w:r>
            <w:r w:rsidR="0049596C">
              <w:rPr>
                <w:webHidden/>
              </w:rPr>
              <w:t>67</w:t>
            </w:r>
            <w:r w:rsidR="00BF45A1">
              <w:rPr>
                <w:webHidden/>
              </w:rPr>
              <w:fldChar w:fldCharType="end"/>
            </w:r>
          </w:hyperlink>
        </w:p>
        <w:p w14:paraId="08DECADC" w14:textId="77777777" w:rsidR="00625E52" w:rsidRDefault="00840DC0" w:rsidP="0049596C">
          <w:pPr>
            <w:pStyle w:val="14"/>
            <w:rPr>
              <w:rFonts w:asciiTheme="minorHAnsi" w:eastAsiaTheme="minorEastAsia" w:hAnsiTheme="minorHAnsi" w:cstheme="minorBidi"/>
              <w:sz w:val="22"/>
              <w:szCs w:val="22"/>
            </w:rPr>
          </w:pPr>
          <w:hyperlink w:anchor="_Toc137590467" w:history="1">
            <w:r w:rsidR="0049596C">
              <w:rPr>
                <w:rStyle w:val="ae"/>
              </w:rPr>
              <w:t>Список использованных и</w:t>
            </w:r>
            <w:r w:rsidR="0049596C" w:rsidRPr="005F6359">
              <w:rPr>
                <w:rStyle w:val="ae"/>
              </w:rPr>
              <w:t>сточников</w:t>
            </w:r>
            <w:r w:rsidR="0049596C">
              <w:rPr>
                <w:webHidden/>
              </w:rPr>
              <w:tab/>
            </w:r>
            <w:r w:rsidR="00BF45A1">
              <w:rPr>
                <w:webHidden/>
              </w:rPr>
              <w:fldChar w:fldCharType="begin"/>
            </w:r>
            <w:r w:rsidR="00625E52">
              <w:rPr>
                <w:webHidden/>
              </w:rPr>
              <w:instrText xml:space="preserve"> PAGEREF _Toc137590467 \h </w:instrText>
            </w:r>
            <w:r w:rsidR="00BF45A1">
              <w:rPr>
                <w:webHidden/>
              </w:rPr>
            </w:r>
            <w:r w:rsidR="00BF45A1">
              <w:rPr>
                <w:webHidden/>
              </w:rPr>
              <w:fldChar w:fldCharType="separate"/>
            </w:r>
            <w:r w:rsidR="0049596C">
              <w:rPr>
                <w:webHidden/>
              </w:rPr>
              <w:t>69</w:t>
            </w:r>
            <w:r w:rsidR="00BF45A1">
              <w:rPr>
                <w:webHidden/>
              </w:rPr>
              <w:fldChar w:fldCharType="end"/>
            </w:r>
          </w:hyperlink>
        </w:p>
        <w:p w14:paraId="66190933" w14:textId="77777777" w:rsidR="00625E52" w:rsidRDefault="00840DC0" w:rsidP="0049596C">
          <w:pPr>
            <w:pStyle w:val="14"/>
            <w:rPr>
              <w:rFonts w:asciiTheme="minorHAnsi" w:eastAsiaTheme="minorEastAsia" w:hAnsiTheme="minorHAnsi" w:cstheme="minorBidi"/>
              <w:sz w:val="22"/>
              <w:szCs w:val="22"/>
            </w:rPr>
          </w:pPr>
          <w:hyperlink w:anchor="_Toc137590468" w:history="1">
            <w:r w:rsidR="0049596C" w:rsidRPr="005F6359">
              <w:rPr>
                <w:rStyle w:val="ae"/>
              </w:rPr>
              <w:t>Приложение А</w:t>
            </w:r>
            <w:r w:rsidR="0049596C">
              <w:rPr>
                <w:webHidden/>
              </w:rPr>
              <w:tab/>
            </w:r>
            <w:r w:rsidR="00BF45A1">
              <w:rPr>
                <w:webHidden/>
              </w:rPr>
              <w:fldChar w:fldCharType="begin"/>
            </w:r>
            <w:r w:rsidR="00625E52">
              <w:rPr>
                <w:webHidden/>
              </w:rPr>
              <w:instrText xml:space="preserve"> PAGEREF _Toc137590468 \h </w:instrText>
            </w:r>
            <w:r w:rsidR="00BF45A1">
              <w:rPr>
                <w:webHidden/>
              </w:rPr>
            </w:r>
            <w:r w:rsidR="00BF45A1">
              <w:rPr>
                <w:webHidden/>
              </w:rPr>
              <w:fldChar w:fldCharType="separate"/>
            </w:r>
            <w:r w:rsidR="0049596C">
              <w:rPr>
                <w:webHidden/>
              </w:rPr>
              <w:t>74</w:t>
            </w:r>
            <w:r w:rsidR="00BF45A1">
              <w:rPr>
                <w:webHidden/>
              </w:rPr>
              <w:fldChar w:fldCharType="end"/>
            </w:r>
          </w:hyperlink>
        </w:p>
        <w:p w14:paraId="6982DAF7" w14:textId="77777777" w:rsidR="00625E52" w:rsidRDefault="00840DC0" w:rsidP="0049596C">
          <w:pPr>
            <w:pStyle w:val="14"/>
            <w:rPr>
              <w:rFonts w:asciiTheme="minorHAnsi" w:eastAsiaTheme="minorEastAsia" w:hAnsiTheme="minorHAnsi" w:cstheme="minorBidi"/>
              <w:sz w:val="22"/>
              <w:szCs w:val="22"/>
            </w:rPr>
          </w:pPr>
          <w:hyperlink w:anchor="_Toc137590469" w:history="1">
            <w:r w:rsidR="0049596C" w:rsidRPr="005F6359">
              <w:rPr>
                <w:rStyle w:val="ae"/>
              </w:rPr>
              <w:t>Приложение Б</w:t>
            </w:r>
            <w:r w:rsidR="0049596C">
              <w:rPr>
                <w:webHidden/>
              </w:rPr>
              <w:tab/>
            </w:r>
            <w:r w:rsidR="00BF45A1" w:rsidRPr="0078164F">
              <w:rPr>
                <w:webHidden/>
              </w:rPr>
              <w:fldChar w:fldCharType="begin"/>
            </w:r>
            <w:r w:rsidR="00625E52" w:rsidRPr="0078164F">
              <w:rPr>
                <w:webHidden/>
              </w:rPr>
              <w:instrText xml:space="preserve"> PAGEREF _Toc137590469 \h </w:instrText>
            </w:r>
            <w:r w:rsidR="00BF45A1" w:rsidRPr="0078164F">
              <w:rPr>
                <w:webHidden/>
              </w:rPr>
            </w:r>
            <w:r w:rsidR="00BF45A1" w:rsidRPr="0078164F">
              <w:rPr>
                <w:webHidden/>
              </w:rPr>
              <w:fldChar w:fldCharType="separate"/>
            </w:r>
            <w:r w:rsidR="0078164F" w:rsidRPr="0078164F">
              <w:rPr>
                <w:webHidden/>
              </w:rPr>
              <w:t>75</w:t>
            </w:r>
            <w:r w:rsidR="00BF45A1" w:rsidRPr="0078164F">
              <w:rPr>
                <w:webHidden/>
              </w:rPr>
              <w:fldChar w:fldCharType="end"/>
            </w:r>
          </w:hyperlink>
        </w:p>
        <w:p w14:paraId="5C173615" w14:textId="77777777" w:rsidR="00FE2068" w:rsidRDefault="00BF45A1" w:rsidP="008A148D">
          <w:pPr>
            <w:spacing w:line="360" w:lineRule="auto"/>
          </w:pPr>
          <w:r>
            <w:rPr>
              <w:b/>
              <w:bCs/>
            </w:rPr>
            <w:fldChar w:fldCharType="end"/>
          </w:r>
        </w:p>
      </w:sdtContent>
    </w:sdt>
    <w:p w14:paraId="0182A33E" w14:textId="77777777" w:rsidR="004165B1" w:rsidRDefault="004165B1" w:rsidP="007A5128">
      <w:pPr>
        <w:pStyle w:val="10"/>
        <w:spacing w:before="0" w:line="360" w:lineRule="auto"/>
        <w:rPr>
          <w:rFonts w:ascii="Times New Roman" w:hAnsi="Times New Roman"/>
          <w:color w:val="auto"/>
          <w:sz w:val="28"/>
        </w:rPr>
      </w:pPr>
    </w:p>
    <w:p w14:paraId="0BBD2C50" w14:textId="77777777" w:rsidR="007A5128" w:rsidRDefault="007A5128" w:rsidP="007A5128"/>
    <w:p w14:paraId="7359A1AC" w14:textId="77777777" w:rsidR="007A5128" w:rsidRDefault="007A5128" w:rsidP="007A5128"/>
    <w:p w14:paraId="509C3A0F" w14:textId="77777777" w:rsidR="007A5128" w:rsidRDefault="007A5128" w:rsidP="007A5128"/>
    <w:p w14:paraId="146C2958" w14:textId="77777777" w:rsidR="007A5128" w:rsidRDefault="007A5128" w:rsidP="007A5128"/>
    <w:p w14:paraId="147ACAEC" w14:textId="77777777" w:rsidR="007A5128" w:rsidRDefault="007A5128" w:rsidP="007A5128"/>
    <w:p w14:paraId="45C76AD1" w14:textId="77777777" w:rsidR="007A5128" w:rsidRDefault="007A5128" w:rsidP="007A5128"/>
    <w:p w14:paraId="0E59BEC7" w14:textId="77777777" w:rsidR="007A5128" w:rsidRDefault="007A5128" w:rsidP="007A5128"/>
    <w:p w14:paraId="23F88C85" w14:textId="77777777" w:rsidR="007A5128" w:rsidRDefault="007A5128" w:rsidP="007A5128"/>
    <w:p w14:paraId="113394F3" w14:textId="77777777" w:rsidR="007A5128" w:rsidRDefault="007A5128" w:rsidP="007A5128"/>
    <w:p w14:paraId="02E5DE76" w14:textId="77777777" w:rsidR="007A5128" w:rsidRDefault="007A5128" w:rsidP="007A5128"/>
    <w:p w14:paraId="4794007A" w14:textId="77777777" w:rsidR="007A5128" w:rsidRDefault="007A5128" w:rsidP="007A5128"/>
    <w:p w14:paraId="13E3173A" w14:textId="77777777" w:rsidR="007A5128" w:rsidRDefault="007A5128" w:rsidP="007A5128"/>
    <w:p w14:paraId="09FEBA74" w14:textId="77777777" w:rsidR="007A5128" w:rsidRDefault="007A5128" w:rsidP="007A5128"/>
    <w:p w14:paraId="0C43B854" w14:textId="77777777" w:rsidR="007A5128" w:rsidRDefault="007A5128" w:rsidP="007A5128"/>
    <w:p w14:paraId="1D032D3C" w14:textId="77777777" w:rsidR="002A0E42" w:rsidRDefault="002A0E42" w:rsidP="0078164F">
      <w:pPr>
        <w:pStyle w:val="10"/>
        <w:spacing w:before="0" w:line="360" w:lineRule="auto"/>
        <w:rPr>
          <w:rFonts w:ascii="Times New Roman" w:eastAsia="Times New Roman" w:hAnsi="Times New Roman"/>
          <w:color w:val="auto"/>
          <w:sz w:val="24"/>
          <w:szCs w:val="24"/>
        </w:rPr>
      </w:pPr>
      <w:bookmarkStart w:id="2" w:name="_Toc137590457"/>
    </w:p>
    <w:p w14:paraId="1DEB0B8C" w14:textId="77777777" w:rsidR="0078164F" w:rsidRDefault="0078164F" w:rsidP="0078164F"/>
    <w:p w14:paraId="5D26CEE7" w14:textId="77777777" w:rsidR="0078164F" w:rsidRPr="0078164F" w:rsidRDefault="0078164F" w:rsidP="0078164F"/>
    <w:p w14:paraId="34DC53FA" w14:textId="77777777" w:rsidR="00B728C2" w:rsidRPr="004165B1" w:rsidRDefault="00FE2068" w:rsidP="004165B1">
      <w:pPr>
        <w:pStyle w:val="10"/>
        <w:spacing w:before="0" w:line="360" w:lineRule="auto"/>
        <w:jc w:val="center"/>
        <w:rPr>
          <w:rFonts w:ascii="Times New Roman" w:hAnsi="Times New Roman"/>
          <w:caps/>
          <w:color w:val="auto"/>
          <w:sz w:val="28"/>
        </w:rPr>
      </w:pPr>
      <w:r w:rsidRPr="004165B1">
        <w:rPr>
          <w:rFonts w:ascii="Times New Roman" w:hAnsi="Times New Roman"/>
          <w:caps/>
          <w:color w:val="auto"/>
          <w:sz w:val="28"/>
        </w:rPr>
        <w:lastRenderedPageBreak/>
        <w:t>Введение</w:t>
      </w:r>
      <w:bookmarkEnd w:id="1"/>
      <w:bookmarkEnd w:id="0"/>
      <w:bookmarkEnd w:id="2"/>
    </w:p>
    <w:p w14:paraId="038E726B" w14:textId="77777777" w:rsidR="00B728C2" w:rsidRPr="003D3D09" w:rsidRDefault="00B728C2" w:rsidP="00533C82">
      <w:pPr>
        <w:spacing w:line="480" w:lineRule="auto"/>
        <w:ind w:firstLine="709"/>
        <w:rPr>
          <w:sz w:val="28"/>
          <w:szCs w:val="28"/>
        </w:rPr>
      </w:pPr>
    </w:p>
    <w:p w14:paraId="0AC8291F" w14:textId="77777777" w:rsidR="00292F61" w:rsidRDefault="001716FC" w:rsidP="00B728C2">
      <w:pPr>
        <w:spacing w:line="360" w:lineRule="auto"/>
        <w:ind w:firstLine="709"/>
        <w:jc w:val="both"/>
        <w:rPr>
          <w:sz w:val="28"/>
          <w:szCs w:val="28"/>
        </w:rPr>
      </w:pPr>
      <w:r>
        <w:rPr>
          <w:sz w:val="28"/>
          <w:szCs w:val="28"/>
        </w:rPr>
        <w:t>На сегодняшний день услуги играют важную роль в жизни каждого человека</w:t>
      </w:r>
      <w:r w:rsidR="003131D9">
        <w:rPr>
          <w:sz w:val="28"/>
          <w:szCs w:val="28"/>
        </w:rPr>
        <w:t>, так как с каждым днем жизнь становится все более занятой. Именно поэтому люди даже не осознают</w:t>
      </w:r>
      <w:r w:rsidR="00292F61">
        <w:rPr>
          <w:sz w:val="28"/>
          <w:szCs w:val="28"/>
        </w:rPr>
        <w:t>,</w:t>
      </w:r>
      <w:r w:rsidR="003131D9">
        <w:rPr>
          <w:sz w:val="28"/>
          <w:szCs w:val="28"/>
        </w:rPr>
        <w:t xml:space="preserve"> что </w:t>
      </w:r>
      <w:r w:rsidR="00292F61">
        <w:rPr>
          <w:sz w:val="28"/>
          <w:szCs w:val="28"/>
        </w:rPr>
        <w:t>оказываются</w:t>
      </w:r>
      <w:r w:rsidR="003131D9">
        <w:rPr>
          <w:sz w:val="28"/>
          <w:szCs w:val="28"/>
        </w:rPr>
        <w:t xml:space="preserve"> потребителями </w:t>
      </w:r>
      <w:r w:rsidR="00292F61">
        <w:rPr>
          <w:sz w:val="28"/>
          <w:szCs w:val="28"/>
        </w:rPr>
        <w:t>услуг,</w:t>
      </w:r>
      <w:r w:rsidR="003131D9">
        <w:rPr>
          <w:sz w:val="28"/>
          <w:szCs w:val="28"/>
        </w:rPr>
        <w:t xml:space="preserve"> например, при совершении онлайн – покупок, </w:t>
      </w:r>
      <w:r w:rsidR="00292F61">
        <w:rPr>
          <w:sz w:val="28"/>
          <w:szCs w:val="28"/>
        </w:rPr>
        <w:t>доставки</w:t>
      </w:r>
      <w:r w:rsidR="003131D9">
        <w:rPr>
          <w:sz w:val="28"/>
          <w:szCs w:val="28"/>
        </w:rPr>
        <w:t xml:space="preserve"> еды,</w:t>
      </w:r>
      <w:r w:rsidR="00292F61">
        <w:rPr>
          <w:sz w:val="28"/>
          <w:szCs w:val="28"/>
        </w:rPr>
        <w:t xml:space="preserve"> услуги такси</w:t>
      </w:r>
      <w:r w:rsidR="00066EEB">
        <w:rPr>
          <w:sz w:val="28"/>
          <w:szCs w:val="28"/>
        </w:rPr>
        <w:t>.</w:t>
      </w:r>
      <w:r w:rsidR="00292F61">
        <w:rPr>
          <w:sz w:val="28"/>
          <w:szCs w:val="28"/>
        </w:rPr>
        <w:t xml:space="preserve"> </w:t>
      </w:r>
      <w:r w:rsidR="00066EEB">
        <w:rPr>
          <w:sz w:val="28"/>
          <w:szCs w:val="28"/>
        </w:rPr>
        <w:t>Э</w:t>
      </w:r>
      <w:r w:rsidR="00292F61">
        <w:rPr>
          <w:sz w:val="28"/>
          <w:szCs w:val="28"/>
        </w:rPr>
        <w:t xml:space="preserve">ти и </w:t>
      </w:r>
      <w:r w:rsidR="002D4752">
        <w:rPr>
          <w:sz w:val="28"/>
          <w:szCs w:val="28"/>
        </w:rPr>
        <w:t>м</w:t>
      </w:r>
      <w:r w:rsidR="00292F61">
        <w:rPr>
          <w:sz w:val="28"/>
          <w:szCs w:val="28"/>
        </w:rPr>
        <w:t>ногие другие услуги облегчают жизнь людей</w:t>
      </w:r>
      <w:r w:rsidR="00066EEB">
        <w:rPr>
          <w:sz w:val="28"/>
          <w:szCs w:val="28"/>
        </w:rPr>
        <w:t xml:space="preserve"> поэтому являются </w:t>
      </w:r>
      <w:r w:rsidR="00816C29">
        <w:rPr>
          <w:sz w:val="28"/>
          <w:szCs w:val="28"/>
        </w:rPr>
        <w:t>востребованными</w:t>
      </w:r>
      <w:r w:rsidR="00292F61">
        <w:rPr>
          <w:sz w:val="28"/>
          <w:szCs w:val="28"/>
        </w:rPr>
        <w:t xml:space="preserve">. </w:t>
      </w:r>
    </w:p>
    <w:p w14:paraId="3BDE5138" w14:textId="77777777" w:rsidR="002D4752" w:rsidRDefault="002D4752" w:rsidP="00B728C2">
      <w:pPr>
        <w:spacing w:line="360" w:lineRule="auto"/>
        <w:ind w:firstLine="709"/>
        <w:jc w:val="both"/>
        <w:rPr>
          <w:sz w:val="28"/>
          <w:szCs w:val="28"/>
        </w:rPr>
      </w:pPr>
      <w:r>
        <w:rPr>
          <w:sz w:val="28"/>
          <w:szCs w:val="28"/>
        </w:rPr>
        <w:t xml:space="preserve">Спрос на услуги растет с каждым днем, вместе с ним растет и предложение. Услуги играют важную роль в экономике и жизни людей. Рост конкуренции на рынке, развитие технологий приводят к тому, что услуги являются ключевым фактором для создания конкурентных преимуществ на рынке. </w:t>
      </w:r>
    </w:p>
    <w:p w14:paraId="5ADEABB5" w14:textId="77777777" w:rsidR="002A7A01" w:rsidRDefault="002A7A01" w:rsidP="00B728C2">
      <w:pPr>
        <w:spacing w:line="360" w:lineRule="auto"/>
        <w:ind w:firstLine="709"/>
        <w:jc w:val="both"/>
        <w:rPr>
          <w:sz w:val="28"/>
          <w:szCs w:val="28"/>
        </w:rPr>
      </w:pPr>
      <w:r>
        <w:rPr>
          <w:sz w:val="28"/>
          <w:szCs w:val="28"/>
        </w:rPr>
        <w:t xml:space="preserve">Услуги имеют большой потенциал для удовлетворения потребностей и ожиданий потребителей, чем материальные товары. Услуги могут быть индивидуально подстроены к потребностям каждого потребителя, что позволяет </w:t>
      </w:r>
      <w:r w:rsidR="00066EEB">
        <w:rPr>
          <w:sz w:val="28"/>
          <w:szCs w:val="28"/>
        </w:rPr>
        <w:t>компаниям строить тесные отношения и повышать лояльность.</w:t>
      </w:r>
    </w:p>
    <w:p w14:paraId="2B6E1AD8" w14:textId="77777777" w:rsidR="00066EEB" w:rsidRDefault="00066EEB" w:rsidP="00B728C2">
      <w:pPr>
        <w:spacing w:line="360" w:lineRule="auto"/>
        <w:ind w:firstLine="709"/>
        <w:jc w:val="both"/>
        <w:rPr>
          <w:sz w:val="28"/>
          <w:szCs w:val="28"/>
        </w:rPr>
      </w:pPr>
      <w:r>
        <w:rPr>
          <w:sz w:val="28"/>
          <w:szCs w:val="28"/>
        </w:rPr>
        <w:t>Потребители услуг с каждым днем становятся все более информированными и требовательными. Они ожидают от компаний высокого уровня обслуживания и качества.</w:t>
      </w:r>
    </w:p>
    <w:p w14:paraId="3A088D03" w14:textId="77777777" w:rsidR="00066EEB" w:rsidRDefault="00066EEB" w:rsidP="00B728C2">
      <w:pPr>
        <w:spacing w:line="360" w:lineRule="auto"/>
        <w:ind w:firstLine="709"/>
        <w:jc w:val="both"/>
        <w:rPr>
          <w:sz w:val="28"/>
          <w:szCs w:val="28"/>
        </w:rPr>
      </w:pPr>
      <w:r>
        <w:rPr>
          <w:sz w:val="28"/>
          <w:szCs w:val="28"/>
        </w:rPr>
        <w:t>В целом, услуги становятся все более</w:t>
      </w:r>
      <w:r w:rsidR="00816C29">
        <w:rPr>
          <w:sz w:val="28"/>
          <w:szCs w:val="28"/>
        </w:rPr>
        <w:t xml:space="preserve"> важными</w:t>
      </w:r>
      <w:r>
        <w:rPr>
          <w:sz w:val="28"/>
          <w:szCs w:val="28"/>
        </w:rPr>
        <w:t xml:space="preserve"> для экономического роста и удовлетворения потребностей потребителей. Это побуждает компаний сосредоточиться на качестве оказываемых услуг, чтобы сохранить и улучшить свои позиции на рынке.</w:t>
      </w:r>
    </w:p>
    <w:p w14:paraId="75167CEF" w14:textId="77777777" w:rsidR="00066EEB" w:rsidRDefault="00066EEB" w:rsidP="00B728C2">
      <w:pPr>
        <w:spacing w:line="360" w:lineRule="auto"/>
        <w:ind w:firstLine="709"/>
        <w:jc w:val="both"/>
        <w:rPr>
          <w:sz w:val="28"/>
          <w:szCs w:val="28"/>
        </w:rPr>
      </w:pPr>
      <w:r>
        <w:rPr>
          <w:sz w:val="28"/>
          <w:szCs w:val="28"/>
        </w:rPr>
        <w:t>Данная тема является актуальной так ка</w:t>
      </w:r>
      <w:r w:rsidR="00816C29">
        <w:rPr>
          <w:sz w:val="28"/>
          <w:szCs w:val="28"/>
        </w:rPr>
        <w:t>к улучшение качества</w:t>
      </w:r>
      <w:r>
        <w:rPr>
          <w:sz w:val="28"/>
          <w:szCs w:val="28"/>
        </w:rPr>
        <w:t xml:space="preserve"> услуг позволяет </w:t>
      </w:r>
      <w:r w:rsidR="00816C29">
        <w:rPr>
          <w:sz w:val="28"/>
          <w:szCs w:val="28"/>
        </w:rPr>
        <w:t>преодолеть</w:t>
      </w:r>
      <w:r>
        <w:rPr>
          <w:sz w:val="28"/>
          <w:szCs w:val="28"/>
        </w:rPr>
        <w:t xml:space="preserve"> </w:t>
      </w:r>
      <w:r w:rsidR="00816C29">
        <w:rPr>
          <w:sz w:val="28"/>
          <w:szCs w:val="28"/>
        </w:rPr>
        <w:t xml:space="preserve">конкуренцию и удержать клиентов. </w:t>
      </w:r>
      <w:proofErr w:type="gramStart"/>
      <w:r w:rsidR="00816C29">
        <w:rPr>
          <w:sz w:val="28"/>
          <w:szCs w:val="28"/>
        </w:rPr>
        <w:t>Качество услуг</w:t>
      </w:r>
      <w:proofErr w:type="gramEnd"/>
      <w:r w:rsidR="00816C29">
        <w:rPr>
          <w:sz w:val="28"/>
          <w:szCs w:val="28"/>
        </w:rPr>
        <w:t xml:space="preserve"> оказываемых компаниями непосредственно связано и с репутацией компании. Если уровень обслуживания является низким, это может негативно сказываться репутации и привести к убыткам.</w:t>
      </w:r>
    </w:p>
    <w:p w14:paraId="7AC3DCA6" w14:textId="77777777" w:rsidR="00816C29" w:rsidRDefault="00816C29" w:rsidP="00B728C2">
      <w:pPr>
        <w:spacing w:line="360" w:lineRule="auto"/>
        <w:ind w:firstLine="709"/>
        <w:jc w:val="both"/>
        <w:rPr>
          <w:sz w:val="28"/>
          <w:szCs w:val="28"/>
        </w:rPr>
      </w:pPr>
      <w:r>
        <w:rPr>
          <w:sz w:val="28"/>
          <w:szCs w:val="28"/>
        </w:rPr>
        <w:lastRenderedPageBreak/>
        <w:t>Чем выше качество услуг, тем больше вероятность того, что потребители будут продолжать пользоваться услугами компании и рекомендовать ее знакомым. Это, в свою очередь, п</w:t>
      </w:r>
      <w:r w:rsidR="00A35A09">
        <w:rPr>
          <w:sz w:val="28"/>
          <w:szCs w:val="28"/>
        </w:rPr>
        <w:t>о</w:t>
      </w:r>
      <w:r>
        <w:rPr>
          <w:sz w:val="28"/>
          <w:szCs w:val="28"/>
        </w:rPr>
        <w:t xml:space="preserve">зволит </w:t>
      </w:r>
      <w:r w:rsidR="00A35A09">
        <w:rPr>
          <w:sz w:val="28"/>
          <w:szCs w:val="28"/>
        </w:rPr>
        <w:t>увеличить доходы компании.</w:t>
      </w:r>
    </w:p>
    <w:p w14:paraId="46F4C803" w14:textId="77777777" w:rsidR="00A35A09" w:rsidRDefault="00A35A09" w:rsidP="00B728C2">
      <w:pPr>
        <w:spacing w:line="360" w:lineRule="auto"/>
        <w:ind w:firstLine="709"/>
        <w:jc w:val="both"/>
        <w:rPr>
          <w:sz w:val="28"/>
          <w:szCs w:val="28"/>
        </w:rPr>
      </w:pPr>
      <w:r>
        <w:rPr>
          <w:sz w:val="28"/>
          <w:szCs w:val="28"/>
        </w:rPr>
        <w:t xml:space="preserve">Улучшение качества сейчас требует внедрение новых технологий и методов работы, это может повысить эффективность работы, снизить количество несоответствий в работе, а </w:t>
      </w:r>
      <w:proofErr w:type="gramStart"/>
      <w:r>
        <w:rPr>
          <w:sz w:val="28"/>
          <w:szCs w:val="28"/>
        </w:rPr>
        <w:t>вместе с тем</w:t>
      </w:r>
      <w:proofErr w:type="gramEnd"/>
      <w:r>
        <w:rPr>
          <w:sz w:val="28"/>
          <w:szCs w:val="28"/>
        </w:rPr>
        <w:t xml:space="preserve"> и затраты.</w:t>
      </w:r>
    </w:p>
    <w:p w14:paraId="37A9F0BC" w14:textId="77777777" w:rsidR="00A35A09" w:rsidRDefault="00A35A09" w:rsidP="00B728C2">
      <w:pPr>
        <w:spacing w:line="360" w:lineRule="auto"/>
        <w:ind w:firstLine="709"/>
        <w:jc w:val="both"/>
        <w:rPr>
          <w:sz w:val="28"/>
          <w:szCs w:val="28"/>
        </w:rPr>
      </w:pPr>
      <w:r>
        <w:rPr>
          <w:sz w:val="28"/>
          <w:szCs w:val="28"/>
        </w:rPr>
        <w:t>Улучшение качества услуг является важным фактором для успешной работы компании в современном рыночном окружении.</w:t>
      </w:r>
    </w:p>
    <w:p w14:paraId="0D852761" w14:textId="77777777" w:rsidR="00B728C2" w:rsidRPr="0018496D" w:rsidRDefault="00B728C2" w:rsidP="00B728C2">
      <w:pPr>
        <w:spacing w:line="360" w:lineRule="auto"/>
        <w:ind w:firstLine="709"/>
        <w:jc w:val="both"/>
        <w:rPr>
          <w:sz w:val="28"/>
          <w:szCs w:val="28"/>
        </w:rPr>
      </w:pPr>
      <w:r w:rsidRPr="00BF4063">
        <w:rPr>
          <w:i/>
          <w:sz w:val="28"/>
          <w:szCs w:val="28"/>
        </w:rPr>
        <w:t>Объектом исследования</w:t>
      </w:r>
      <w:r w:rsidRPr="0048348C">
        <w:rPr>
          <w:sz w:val="28"/>
          <w:szCs w:val="28"/>
        </w:rPr>
        <w:t xml:space="preserve"> в работе является деятельность ООО</w:t>
      </w:r>
      <w:r>
        <w:rPr>
          <w:sz w:val="28"/>
          <w:szCs w:val="28"/>
        </w:rPr>
        <w:t xml:space="preserve"> НПСК</w:t>
      </w:r>
      <w:r w:rsidRPr="0048348C">
        <w:rPr>
          <w:sz w:val="28"/>
          <w:szCs w:val="28"/>
        </w:rPr>
        <w:t xml:space="preserve"> «</w:t>
      </w:r>
      <w:r>
        <w:rPr>
          <w:sz w:val="28"/>
          <w:szCs w:val="28"/>
        </w:rPr>
        <w:t>Система</w:t>
      </w:r>
      <w:r w:rsidRPr="0048348C">
        <w:rPr>
          <w:sz w:val="28"/>
          <w:szCs w:val="28"/>
        </w:rPr>
        <w:t>»</w:t>
      </w:r>
      <w:r>
        <w:rPr>
          <w:sz w:val="28"/>
          <w:szCs w:val="28"/>
        </w:rPr>
        <w:t xml:space="preserve"> </w:t>
      </w:r>
    </w:p>
    <w:p w14:paraId="484467DD" w14:textId="77777777" w:rsidR="00B728C2" w:rsidRPr="0048348C" w:rsidRDefault="00B728C2" w:rsidP="00B728C2">
      <w:pPr>
        <w:spacing w:line="360" w:lineRule="auto"/>
        <w:ind w:firstLine="709"/>
        <w:jc w:val="both"/>
        <w:rPr>
          <w:sz w:val="28"/>
          <w:szCs w:val="28"/>
        </w:rPr>
      </w:pPr>
      <w:r w:rsidRPr="00BF4063">
        <w:rPr>
          <w:i/>
          <w:sz w:val="28"/>
          <w:szCs w:val="28"/>
        </w:rPr>
        <w:t>Предмет исследования</w:t>
      </w:r>
      <w:r w:rsidRPr="0048348C">
        <w:rPr>
          <w:sz w:val="28"/>
          <w:szCs w:val="28"/>
        </w:rPr>
        <w:t xml:space="preserve"> —</w:t>
      </w:r>
      <w:r>
        <w:rPr>
          <w:sz w:val="28"/>
          <w:szCs w:val="28"/>
        </w:rPr>
        <w:t xml:space="preserve"> </w:t>
      </w:r>
      <w:r w:rsidRPr="0048348C">
        <w:rPr>
          <w:sz w:val="28"/>
          <w:szCs w:val="28"/>
        </w:rPr>
        <w:t xml:space="preserve">качество предоставляемых </w:t>
      </w:r>
      <w:r>
        <w:rPr>
          <w:sz w:val="28"/>
          <w:szCs w:val="28"/>
        </w:rPr>
        <w:t>услуг</w:t>
      </w:r>
      <w:r w:rsidRPr="0048348C">
        <w:rPr>
          <w:sz w:val="28"/>
          <w:szCs w:val="28"/>
        </w:rPr>
        <w:t xml:space="preserve"> в ООО </w:t>
      </w:r>
      <w:r>
        <w:rPr>
          <w:sz w:val="28"/>
          <w:szCs w:val="28"/>
        </w:rPr>
        <w:t xml:space="preserve">НПСК </w:t>
      </w:r>
      <w:r w:rsidRPr="0048348C">
        <w:rPr>
          <w:sz w:val="28"/>
          <w:szCs w:val="28"/>
        </w:rPr>
        <w:t>«</w:t>
      </w:r>
      <w:r>
        <w:rPr>
          <w:sz w:val="28"/>
          <w:szCs w:val="28"/>
        </w:rPr>
        <w:t>Система</w:t>
      </w:r>
      <w:r w:rsidRPr="0048348C">
        <w:rPr>
          <w:sz w:val="28"/>
          <w:szCs w:val="28"/>
        </w:rPr>
        <w:t>»</w:t>
      </w:r>
      <w:r>
        <w:rPr>
          <w:sz w:val="28"/>
          <w:szCs w:val="28"/>
        </w:rPr>
        <w:t xml:space="preserve"> </w:t>
      </w:r>
    </w:p>
    <w:p w14:paraId="035168E6" w14:textId="77777777" w:rsidR="00B728C2" w:rsidRDefault="00D52F73" w:rsidP="00B728C2">
      <w:pPr>
        <w:spacing w:line="360" w:lineRule="auto"/>
        <w:ind w:firstLine="709"/>
        <w:jc w:val="both"/>
        <w:rPr>
          <w:sz w:val="28"/>
          <w:szCs w:val="28"/>
        </w:rPr>
      </w:pPr>
      <w:r w:rsidRPr="00D52F73">
        <w:rPr>
          <w:i/>
          <w:sz w:val="28"/>
          <w:szCs w:val="28"/>
        </w:rPr>
        <w:t>Цель выпускной квалификационной работы</w:t>
      </w:r>
      <w:r>
        <w:rPr>
          <w:sz w:val="28"/>
          <w:szCs w:val="28"/>
        </w:rPr>
        <w:t xml:space="preserve"> </w:t>
      </w:r>
      <w:r w:rsidR="00B728C2" w:rsidRPr="0048348C">
        <w:rPr>
          <w:sz w:val="28"/>
          <w:szCs w:val="28"/>
        </w:rPr>
        <w:t>—</w:t>
      </w:r>
      <w:r w:rsidR="00372D08">
        <w:rPr>
          <w:sz w:val="28"/>
          <w:szCs w:val="28"/>
        </w:rPr>
        <w:t xml:space="preserve"> </w:t>
      </w:r>
      <w:r w:rsidR="00A35A09">
        <w:rPr>
          <w:sz w:val="28"/>
          <w:szCs w:val="28"/>
        </w:rPr>
        <w:t xml:space="preserve">изучить теоретические основы </w:t>
      </w:r>
      <w:r w:rsidR="00372D08">
        <w:rPr>
          <w:sz w:val="28"/>
          <w:szCs w:val="28"/>
        </w:rPr>
        <w:t>улучшения</w:t>
      </w:r>
      <w:r w:rsidR="005829F4">
        <w:rPr>
          <w:sz w:val="28"/>
          <w:szCs w:val="28"/>
        </w:rPr>
        <w:t xml:space="preserve"> качества услуг и </w:t>
      </w:r>
      <w:r w:rsidR="00B728C2">
        <w:rPr>
          <w:sz w:val="28"/>
          <w:szCs w:val="28"/>
        </w:rPr>
        <w:t>разработать</w:t>
      </w:r>
      <w:r w:rsidR="00B728C2" w:rsidRPr="0048348C">
        <w:rPr>
          <w:sz w:val="28"/>
          <w:szCs w:val="28"/>
        </w:rPr>
        <w:t xml:space="preserve"> рекомендации по </w:t>
      </w:r>
      <w:r w:rsidR="00B728C2">
        <w:rPr>
          <w:sz w:val="28"/>
          <w:szCs w:val="28"/>
        </w:rPr>
        <w:t xml:space="preserve">улучшению </w:t>
      </w:r>
      <w:r w:rsidR="00B728C2" w:rsidRPr="0048348C">
        <w:rPr>
          <w:sz w:val="28"/>
          <w:szCs w:val="28"/>
        </w:rPr>
        <w:t>качества предоставляемых услуг на предприяти</w:t>
      </w:r>
      <w:r w:rsidR="00B728C2">
        <w:rPr>
          <w:sz w:val="28"/>
          <w:szCs w:val="28"/>
        </w:rPr>
        <w:t>и</w:t>
      </w:r>
      <w:r w:rsidR="00B728C2" w:rsidRPr="0048348C">
        <w:rPr>
          <w:sz w:val="28"/>
          <w:szCs w:val="28"/>
        </w:rPr>
        <w:t xml:space="preserve"> </w:t>
      </w:r>
      <w:r w:rsidR="00B728C2">
        <w:rPr>
          <w:sz w:val="28"/>
          <w:szCs w:val="28"/>
        </w:rPr>
        <w:t>ООО НПСК «Система»</w:t>
      </w:r>
      <w:r w:rsidR="00BF4063">
        <w:rPr>
          <w:sz w:val="28"/>
          <w:szCs w:val="28"/>
        </w:rPr>
        <w:t>.</w:t>
      </w:r>
    </w:p>
    <w:p w14:paraId="6531EA56" w14:textId="77777777" w:rsidR="00B728C2" w:rsidRDefault="00B728C2" w:rsidP="00B728C2">
      <w:pPr>
        <w:spacing w:line="360" w:lineRule="auto"/>
        <w:ind w:firstLine="709"/>
        <w:jc w:val="both"/>
        <w:rPr>
          <w:sz w:val="28"/>
          <w:szCs w:val="28"/>
        </w:rPr>
      </w:pPr>
      <w:r w:rsidRPr="0048348C">
        <w:rPr>
          <w:sz w:val="28"/>
          <w:szCs w:val="28"/>
        </w:rPr>
        <w:t>Для</w:t>
      </w:r>
      <w:r>
        <w:rPr>
          <w:sz w:val="28"/>
          <w:szCs w:val="28"/>
        </w:rPr>
        <w:t xml:space="preserve"> </w:t>
      </w:r>
      <w:r w:rsidRPr="0048348C">
        <w:rPr>
          <w:sz w:val="28"/>
          <w:szCs w:val="28"/>
        </w:rPr>
        <w:t xml:space="preserve">достижения </w:t>
      </w:r>
      <w:r>
        <w:rPr>
          <w:sz w:val="28"/>
          <w:szCs w:val="28"/>
        </w:rPr>
        <w:t xml:space="preserve">данной </w:t>
      </w:r>
      <w:r w:rsidR="00BF35EA">
        <w:rPr>
          <w:sz w:val="28"/>
          <w:szCs w:val="28"/>
        </w:rPr>
        <w:t>цели необходимо</w:t>
      </w:r>
      <w:r w:rsidRPr="0048348C">
        <w:rPr>
          <w:sz w:val="28"/>
          <w:szCs w:val="28"/>
        </w:rPr>
        <w:t xml:space="preserve"> решить следующие </w:t>
      </w:r>
      <w:r w:rsidRPr="00D52F73">
        <w:rPr>
          <w:i/>
          <w:sz w:val="28"/>
          <w:szCs w:val="28"/>
        </w:rPr>
        <w:t>задачи</w:t>
      </w:r>
      <w:r w:rsidRPr="0048348C">
        <w:rPr>
          <w:sz w:val="28"/>
          <w:szCs w:val="28"/>
        </w:rPr>
        <w:t>:</w:t>
      </w:r>
    </w:p>
    <w:p w14:paraId="46F7DA95" w14:textId="77777777" w:rsidR="00B728C2" w:rsidRDefault="00B728C2" w:rsidP="00B728C2">
      <w:pPr>
        <w:spacing w:line="360" w:lineRule="auto"/>
        <w:ind w:firstLine="709"/>
        <w:jc w:val="both"/>
        <w:rPr>
          <w:sz w:val="28"/>
          <w:szCs w:val="28"/>
        </w:rPr>
      </w:pPr>
      <w:r>
        <w:rPr>
          <w:sz w:val="28"/>
          <w:szCs w:val="28"/>
        </w:rPr>
        <w:t xml:space="preserve">– </w:t>
      </w:r>
      <w:r w:rsidR="00533C82">
        <w:rPr>
          <w:sz w:val="28"/>
          <w:szCs w:val="28"/>
        </w:rPr>
        <w:t>р</w:t>
      </w:r>
      <w:r w:rsidRPr="00B41686">
        <w:rPr>
          <w:sz w:val="28"/>
          <w:szCs w:val="28"/>
        </w:rPr>
        <w:t>аскрыть теоретические основ</w:t>
      </w:r>
      <w:r w:rsidR="00BF4063">
        <w:rPr>
          <w:sz w:val="28"/>
          <w:szCs w:val="28"/>
        </w:rPr>
        <w:t>ы качества услуг;</w:t>
      </w:r>
    </w:p>
    <w:p w14:paraId="2D8961D8" w14:textId="77777777" w:rsidR="005829F4" w:rsidRDefault="005829F4" w:rsidP="005829F4">
      <w:pPr>
        <w:spacing w:line="360" w:lineRule="auto"/>
        <w:ind w:firstLine="709"/>
        <w:jc w:val="both"/>
        <w:rPr>
          <w:sz w:val="28"/>
          <w:szCs w:val="28"/>
        </w:rPr>
      </w:pPr>
      <w:r>
        <w:rPr>
          <w:sz w:val="28"/>
          <w:szCs w:val="28"/>
        </w:rPr>
        <w:t>– дать характеристику способам и фа</w:t>
      </w:r>
      <w:r w:rsidR="00BF4063">
        <w:rPr>
          <w:sz w:val="28"/>
          <w:szCs w:val="28"/>
        </w:rPr>
        <w:t>кторам повышения качества услуг;</w:t>
      </w:r>
    </w:p>
    <w:p w14:paraId="0A7B5B89" w14:textId="77777777" w:rsidR="005829F4" w:rsidRDefault="005829F4" w:rsidP="005829F4">
      <w:pPr>
        <w:spacing w:line="360" w:lineRule="auto"/>
        <w:ind w:firstLine="709"/>
        <w:jc w:val="both"/>
        <w:rPr>
          <w:sz w:val="28"/>
          <w:szCs w:val="28"/>
        </w:rPr>
      </w:pPr>
      <w:r>
        <w:rPr>
          <w:sz w:val="28"/>
          <w:szCs w:val="28"/>
        </w:rPr>
        <w:t>– описать инструменты</w:t>
      </w:r>
      <w:r w:rsidR="00BF4063">
        <w:rPr>
          <w:sz w:val="28"/>
          <w:szCs w:val="28"/>
        </w:rPr>
        <w:t xml:space="preserve"> управления и контроля качества;</w:t>
      </w:r>
    </w:p>
    <w:p w14:paraId="397355DC" w14:textId="77777777" w:rsidR="00B728C2" w:rsidRDefault="00533C82" w:rsidP="00B728C2">
      <w:pPr>
        <w:spacing w:line="360" w:lineRule="auto"/>
        <w:ind w:firstLine="709"/>
        <w:jc w:val="both"/>
        <w:rPr>
          <w:sz w:val="28"/>
          <w:szCs w:val="28"/>
        </w:rPr>
      </w:pPr>
      <w:r>
        <w:rPr>
          <w:sz w:val="28"/>
          <w:szCs w:val="28"/>
        </w:rPr>
        <w:t>– п</w:t>
      </w:r>
      <w:r w:rsidR="00B728C2" w:rsidRPr="00F57D7D">
        <w:rPr>
          <w:sz w:val="28"/>
          <w:szCs w:val="28"/>
        </w:rPr>
        <w:t>роанализировать качество</w:t>
      </w:r>
      <w:r w:rsidR="00B728C2">
        <w:rPr>
          <w:sz w:val="28"/>
          <w:szCs w:val="28"/>
        </w:rPr>
        <w:t xml:space="preserve"> </w:t>
      </w:r>
      <w:r w:rsidR="00B728C2" w:rsidRPr="00F57D7D">
        <w:rPr>
          <w:sz w:val="28"/>
          <w:szCs w:val="28"/>
        </w:rPr>
        <w:t>услуг</w:t>
      </w:r>
      <w:r w:rsidR="00B728C2">
        <w:rPr>
          <w:sz w:val="28"/>
          <w:szCs w:val="28"/>
        </w:rPr>
        <w:t xml:space="preserve"> </w:t>
      </w:r>
      <w:r w:rsidR="00B728C2" w:rsidRPr="00F57D7D">
        <w:rPr>
          <w:sz w:val="28"/>
          <w:szCs w:val="28"/>
        </w:rPr>
        <w:t>в</w:t>
      </w:r>
      <w:r w:rsidR="00D57B82">
        <w:rPr>
          <w:sz w:val="28"/>
          <w:szCs w:val="28"/>
        </w:rPr>
        <w:t xml:space="preserve"> организации</w:t>
      </w:r>
      <w:r w:rsidR="00B728C2">
        <w:rPr>
          <w:sz w:val="28"/>
          <w:szCs w:val="28"/>
        </w:rPr>
        <w:t xml:space="preserve"> </w:t>
      </w:r>
      <w:r w:rsidR="00B728C2" w:rsidRPr="00F57D7D">
        <w:rPr>
          <w:sz w:val="28"/>
          <w:szCs w:val="28"/>
        </w:rPr>
        <w:t>ООО</w:t>
      </w:r>
      <w:r w:rsidR="00B728C2">
        <w:rPr>
          <w:sz w:val="28"/>
          <w:szCs w:val="28"/>
        </w:rPr>
        <w:t xml:space="preserve"> НПСК</w:t>
      </w:r>
      <w:r w:rsidR="00B728C2" w:rsidRPr="00F57D7D">
        <w:rPr>
          <w:sz w:val="28"/>
          <w:szCs w:val="28"/>
        </w:rPr>
        <w:t xml:space="preserve"> «</w:t>
      </w:r>
      <w:r w:rsidR="00B728C2">
        <w:rPr>
          <w:sz w:val="28"/>
          <w:szCs w:val="28"/>
        </w:rPr>
        <w:t>Система»</w:t>
      </w:r>
      <w:r w:rsidR="00BF4063">
        <w:rPr>
          <w:sz w:val="28"/>
          <w:szCs w:val="28"/>
        </w:rPr>
        <w:t>;</w:t>
      </w:r>
    </w:p>
    <w:p w14:paraId="18B1B084" w14:textId="77777777" w:rsidR="00B728C2" w:rsidRDefault="00533C82" w:rsidP="00B728C2">
      <w:pPr>
        <w:spacing w:line="360" w:lineRule="auto"/>
        <w:ind w:firstLine="709"/>
        <w:jc w:val="both"/>
        <w:rPr>
          <w:sz w:val="28"/>
          <w:szCs w:val="28"/>
        </w:rPr>
      </w:pPr>
      <w:r>
        <w:rPr>
          <w:sz w:val="28"/>
          <w:szCs w:val="28"/>
        </w:rPr>
        <w:t>– р</w:t>
      </w:r>
      <w:r w:rsidR="00B728C2" w:rsidRPr="00F57D7D">
        <w:rPr>
          <w:sz w:val="28"/>
          <w:szCs w:val="28"/>
        </w:rPr>
        <w:t xml:space="preserve">азработать </w:t>
      </w:r>
      <w:r w:rsidR="00494D68">
        <w:rPr>
          <w:sz w:val="28"/>
          <w:szCs w:val="28"/>
        </w:rPr>
        <w:t xml:space="preserve">рекомендации </w:t>
      </w:r>
      <w:r w:rsidR="00B728C2" w:rsidRPr="00F57D7D">
        <w:rPr>
          <w:sz w:val="28"/>
          <w:szCs w:val="28"/>
        </w:rPr>
        <w:t xml:space="preserve">по </w:t>
      </w:r>
      <w:r w:rsidR="00494D68">
        <w:rPr>
          <w:sz w:val="28"/>
          <w:szCs w:val="28"/>
        </w:rPr>
        <w:t xml:space="preserve">улучшению </w:t>
      </w:r>
      <w:r w:rsidR="00B728C2" w:rsidRPr="00F57D7D">
        <w:rPr>
          <w:sz w:val="28"/>
          <w:szCs w:val="28"/>
        </w:rPr>
        <w:t>качества услуг</w:t>
      </w:r>
      <w:r w:rsidR="00B728C2">
        <w:rPr>
          <w:sz w:val="28"/>
          <w:szCs w:val="28"/>
        </w:rPr>
        <w:t xml:space="preserve"> </w:t>
      </w:r>
      <w:r w:rsidR="00B728C2" w:rsidRPr="00F57D7D">
        <w:rPr>
          <w:sz w:val="28"/>
          <w:szCs w:val="28"/>
        </w:rPr>
        <w:t xml:space="preserve">ООО </w:t>
      </w:r>
      <w:r w:rsidR="00B728C2">
        <w:rPr>
          <w:sz w:val="28"/>
          <w:szCs w:val="28"/>
        </w:rPr>
        <w:t xml:space="preserve">НПСК </w:t>
      </w:r>
      <w:r w:rsidR="00B728C2" w:rsidRPr="00F57D7D">
        <w:rPr>
          <w:sz w:val="28"/>
          <w:szCs w:val="28"/>
        </w:rPr>
        <w:t>«</w:t>
      </w:r>
      <w:r w:rsidR="00B728C2">
        <w:rPr>
          <w:sz w:val="28"/>
          <w:szCs w:val="28"/>
        </w:rPr>
        <w:t>Система</w:t>
      </w:r>
      <w:r w:rsidR="00B728C2" w:rsidRPr="00F57D7D">
        <w:rPr>
          <w:sz w:val="28"/>
          <w:szCs w:val="28"/>
        </w:rPr>
        <w:t>».</w:t>
      </w:r>
    </w:p>
    <w:sectPr w:rsidR="00B728C2" w:rsidSect="00583C5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4876" w14:textId="77777777" w:rsidR="00840DC0" w:rsidRDefault="00840DC0" w:rsidP="007A52F7">
      <w:r>
        <w:separator/>
      </w:r>
    </w:p>
  </w:endnote>
  <w:endnote w:type="continuationSeparator" w:id="0">
    <w:p w14:paraId="103D2F06" w14:textId="77777777" w:rsidR="00840DC0" w:rsidRDefault="00840DC0" w:rsidP="007A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CF5B" w14:textId="77777777" w:rsidR="00840DC0" w:rsidRDefault="00840DC0" w:rsidP="007A52F7">
      <w:r>
        <w:separator/>
      </w:r>
    </w:p>
  </w:footnote>
  <w:footnote w:type="continuationSeparator" w:id="0">
    <w:p w14:paraId="276F7DE9" w14:textId="77777777" w:rsidR="00840DC0" w:rsidRDefault="00840DC0" w:rsidP="007A5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CBE"/>
    <w:multiLevelType w:val="hybridMultilevel"/>
    <w:tmpl w:val="04904A24"/>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05202F"/>
    <w:multiLevelType w:val="hybridMultilevel"/>
    <w:tmpl w:val="DCDC972C"/>
    <w:lvl w:ilvl="0" w:tplc="C0CCE2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A9D1F39"/>
    <w:multiLevelType w:val="hybridMultilevel"/>
    <w:tmpl w:val="05D6523E"/>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5C7E06"/>
    <w:multiLevelType w:val="multilevel"/>
    <w:tmpl w:val="B4A47BA0"/>
    <w:lvl w:ilvl="0">
      <w:start w:val="1"/>
      <w:numFmt w:val="decimal"/>
      <w:lvlText w:val="%1."/>
      <w:lvlJc w:val="left"/>
      <w:pPr>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E14A85"/>
    <w:multiLevelType w:val="hybridMultilevel"/>
    <w:tmpl w:val="69288C9E"/>
    <w:lvl w:ilvl="0" w:tplc="343EA8F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B75D0"/>
    <w:multiLevelType w:val="hybridMultilevel"/>
    <w:tmpl w:val="E456400E"/>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4230B5"/>
    <w:multiLevelType w:val="hybridMultilevel"/>
    <w:tmpl w:val="20C8FE36"/>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5931E6"/>
    <w:multiLevelType w:val="hybridMultilevel"/>
    <w:tmpl w:val="17A45C9A"/>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5A4387"/>
    <w:multiLevelType w:val="hybridMultilevel"/>
    <w:tmpl w:val="B1243B9E"/>
    <w:lvl w:ilvl="0" w:tplc="C0CCE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806D9C"/>
    <w:multiLevelType w:val="hybridMultilevel"/>
    <w:tmpl w:val="89726A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245127D"/>
    <w:multiLevelType w:val="hybridMultilevel"/>
    <w:tmpl w:val="09265F9E"/>
    <w:lvl w:ilvl="0" w:tplc="C0CCE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7949CE"/>
    <w:multiLevelType w:val="multilevel"/>
    <w:tmpl w:val="29366200"/>
    <w:styleLink w:val="1"/>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B0375FD"/>
    <w:multiLevelType w:val="hybridMultilevel"/>
    <w:tmpl w:val="860287C6"/>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E0362C"/>
    <w:multiLevelType w:val="hybridMultilevel"/>
    <w:tmpl w:val="C89A48D4"/>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1A62BC"/>
    <w:multiLevelType w:val="hybridMultilevel"/>
    <w:tmpl w:val="3DB2667A"/>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7439E7"/>
    <w:multiLevelType w:val="hybridMultilevel"/>
    <w:tmpl w:val="0F3A6E7A"/>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B20572"/>
    <w:multiLevelType w:val="hybridMultilevel"/>
    <w:tmpl w:val="1182F99C"/>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E905DE"/>
    <w:multiLevelType w:val="hybridMultilevel"/>
    <w:tmpl w:val="8688A348"/>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017D28"/>
    <w:multiLevelType w:val="hybridMultilevel"/>
    <w:tmpl w:val="7E0E7522"/>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08A0"/>
    <w:multiLevelType w:val="hybridMultilevel"/>
    <w:tmpl w:val="4058DB4A"/>
    <w:lvl w:ilvl="0" w:tplc="C0CCE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68142A"/>
    <w:multiLevelType w:val="hybridMultilevel"/>
    <w:tmpl w:val="A762D14A"/>
    <w:lvl w:ilvl="0" w:tplc="C0CCE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18"/>
  </w:num>
  <w:num w:numId="5">
    <w:abstractNumId w:val="12"/>
  </w:num>
  <w:num w:numId="6">
    <w:abstractNumId w:val="1"/>
  </w:num>
  <w:num w:numId="7">
    <w:abstractNumId w:val="17"/>
  </w:num>
  <w:num w:numId="8">
    <w:abstractNumId w:val="5"/>
  </w:num>
  <w:num w:numId="9">
    <w:abstractNumId w:val="2"/>
  </w:num>
  <w:num w:numId="10">
    <w:abstractNumId w:val="20"/>
  </w:num>
  <w:num w:numId="11">
    <w:abstractNumId w:val="14"/>
  </w:num>
  <w:num w:numId="12">
    <w:abstractNumId w:val="8"/>
  </w:num>
  <w:num w:numId="13">
    <w:abstractNumId w:val="7"/>
  </w:num>
  <w:num w:numId="14">
    <w:abstractNumId w:val="16"/>
  </w:num>
  <w:num w:numId="15">
    <w:abstractNumId w:val="19"/>
  </w:num>
  <w:num w:numId="16">
    <w:abstractNumId w:val="13"/>
  </w:num>
  <w:num w:numId="17">
    <w:abstractNumId w:val="9"/>
  </w:num>
  <w:num w:numId="18">
    <w:abstractNumId w:val="15"/>
  </w:num>
  <w:num w:numId="19">
    <w:abstractNumId w:val="0"/>
  </w:num>
  <w:num w:numId="20">
    <w:abstractNumId w:val="1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8C2"/>
    <w:rsid w:val="0002234C"/>
    <w:rsid w:val="00026D72"/>
    <w:rsid w:val="00037AA1"/>
    <w:rsid w:val="0004031A"/>
    <w:rsid w:val="0006438B"/>
    <w:rsid w:val="00066EEB"/>
    <w:rsid w:val="00076CF4"/>
    <w:rsid w:val="00083C4E"/>
    <w:rsid w:val="000A64BF"/>
    <w:rsid w:val="000F0B25"/>
    <w:rsid w:val="000F2FDD"/>
    <w:rsid w:val="000F52FF"/>
    <w:rsid w:val="001453AE"/>
    <w:rsid w:val="00150B41"/>
    <w:rsid w:val="00154130"/>
    <w:rsid w:val="00165401"/>
    <w:rsid w:val="001716FC"/>
    <w:rsid w:val="00183063"/>
    <w:rsid w:val="00194065"/>
    <w:rsid w:val="001A1716"/>
    <w:rsid w:val="001B2916"/>
    <w:rsid w:val="001B3751"/>
    <w:rsid w:val="001B7D9E"/>
    <w:rsid w:val="001E2D49"/>
    <w:rsid w:val="00205E3B"/>
    <w:rsid w:val="0021488D"/>
    <w:rsid w:val="0021562F"/>
    <w:rsid w:val="00216EB9"/>
    <w:rsid w:val="00224C2B"/>
    <w:rsid w:val="0023316D"/>
    <w:rsid w:val="002359CE"/>
    <w:rsid w:val="00257789"/>
    <w:rsid w:val="002775F0"/>
    <w:rsid w:val="00286712"/>
    <w:rsid w:val="002916F8"/>
    <w:rsid w:val="00292F61"/>
    <w:rsid w:val="00296ACE"/>
    <w:rsid w:val="002A0E42"/>
    <w:rsid w:val="002A7A01"/>
    <w:rsid w:val="002C19C0"/>
    <w:rsid w:val="002C5FA4"/>
    <w:rsid w:val="002D4752"/>
    <w:rsid w:val="002D5215"/>
    <w:rsid w:val="002E6148"/>
    <w:rsid w:val="00312800"/>
    <w:rsid w:val="003131D9"/>
    <w:rsid w:val="00317793"/>
    <w:rsid w:val="0032206B"/>
    <w:rsid w:val="00341005"/>
    <w:rsid w:val="003446DB"/>
    <w:rsid w:val="00351D65"/>
    <w:rsid w:val="003535BE"/>
    <w:rsid w:val="00355AA1"/>
    <w:rsid w:val="00372D08"/>
    <w:rsid w:val="003928BC"/>
    <w:rsid w:val="003A5DD4"/>
    <w:rsid w:val="003A6311"/>
    <w:rsid w:val="003B3B5C"/>
    <w:rsid w:val="003C1B38"/>
    <w:rsid w:val="003C6C9A"/>
    <w:rsid w:val="003D6FA4"/>
    <w:rsid w:val="003E14AB"/>
    <w:rsid w:val="003E32D7"/>
    <w:rsid w:val="003F53A1"/>
    <w:rsid w:val="00401294"/>
    <w:rsid w:val="00401BC3"/>
    <w:rsid w:val="004165B1"/>
    <w:rsid w:val="00421739"/>
    <w:rsid w:val="004245DD"/>
    <w:rsid w:val="00437F6A"/>
    <w:rsid w:val="004476CE"/>
    <w:rsid w:val="004536BB"/>
    <w:rsid w:val="0046126E"/>
    <w:rsid w:val="004768A5"/>
    <w:rsid w:val="0048283F"/>
    <w:rsid w:val="00486855"/>
    <w:rsid w:val="00494D68"/>
    <w:rsid w:val="0049596C"/>
    <w:rsid w:val="004A16EC"/>
    <w:rsid w:val="004B06BE"/>
    <w:rsid w:val="004F45BB"/>
    <w:rsid w:val="004F7C06"/>
    <w:rsid w:val="00500536"/>
    <w:rsid w:val="00505FD1"/>
    <w:rsid w:val="005063F8"/>
    <w:rsid w:val="00510795"/>
    <w:rsid w:val="005107A2"/>
    <w:rsid w:val="005176F2"/>
    <w:rsid w:val="00517726"/>
    <w:rsid w:val="00524D95"/>
    <w:rsid w:val="00533C82"/>
    <w:rsid w:val="00545524"/>
    <w:rsid w:val="005525A9"/>
    <w:rsid w:val="00556ECC"/>
    <w:rsid w:val="00572D68"/>
    <w:rsid w:val="005731D3"/>
    <w:rsid w:val="00577C0C"/>
    <w:rsid w:val="0058219B"/>
    <w:rsid w:val="005829F4"/>
    <w:rsid w:val="00583C5C"/>
    <w:rsid w:val="00593DC9"/>
    <w:rsid w:val="00596352"/>
    <w:rsid w:val="005A4EAA"/>
    <w:rsid w:val="005C05FC"/>
    <w:rsid w:val="005E2926"/>
    <w:rsid w:val="005F0DAE"/>
    <w:rsid w:val="005F2A14"/>
    <w:rsid w:val="005F350E"/>
    <w:rsid w:val="005F4EFA"/>
    <w:rsid w:val="0060390B"/>
    <w:rsid w:val="00611636"/>
    <w:rsid w:val="0062214D"/>
    <w:rsid w:val="00625E52"/>
    <w:rsid w:val="006266AA"/>
    <w:rsid w:val="00627891"/>
    <w:rsid w:val="006279EF"/>
    <w:rsid w:val="00641B3F"/>
    <w:rsid w:val="0064342A"/>
    <w:rsid w:val="00643725"/>
    <w:rsid w:val="006505A8"/>
    <w:rsid w:val="00651152"/>
    <w:rsid w:val="00666669"/>
    <w:rsid w:val="006675D9"/>
    <w:rsid w:val="006756F8"/>
    <w:rsid w:val="006869FF"/>
    <w:rsid w:val="006C5A7C"/>
    <w:rsid w:val="006C75D0"/>
    <w:rsid w:val="006F3948"/>
    <w:rsid w:val="007175A8"/>
    <w:rsid w:val="00731DA8"/>
    <w:rsid w:val="00746F87"/>
    <w:rsid w:val="00755467"/>
    <w:rsid w:val="00761F52"/>
    <w:rsid w:val="00776A10"/>
    <w:rsid w:val="0078002B"/>
    <w:rsid w:val="0078164F"/>
    <w:rsid w:val="007832B9"/>
    <w:rsid w:val="007A42B1"/>
    <w:rsid w:val="007A5128"/>
    <w:rsid w:val="007A52F7"/>
    <w:rsid w:val="007A591F"/>
    <w:rsid w:val="007B543F"/>
    <w:rsid w:val="007D5E81"/>
    <w:rsid w:val="007E0021"/>
    <w:rsid w:val="007F1414"/>
    <w:rsid w:val="007F3DDE"/>
    <w:rsid w:val="00801C39"/>
    <w:rsid w:val="0080275B"/>
    <w:rsid w:val="00804D49"/>
    <w:rsid w:val="0081342C"/>
    <w:rsid w:val="00816C29"/>
    <w:rsid w:val="00825412"/>
    <w:rsid w:val="0082604B"/>
    <w:rsid w:val="00833CBB"/>
    <w:rsid w:val="0083571F"/>
    <w:rsid w:val="00840DC0"/>
    <w:rsid w:val="00851B68"/>
    <w:rsid w:val="00855F12"/>
    <w:rsid w:val="00862ECB"/>
    <w:rsid w:val="00863D6C"/>
    <w:rsid w:val="00864AB0"/>
    <w:rsid w:val="00867A4C"/>
    <w:rsid w:val="008709B6"/>
    <w:rsid w:val="008A148D"/>
    <w:rsid w:val="008A7BA4"/>
    <w:rsid w:val="008D5986"/>
    <w:rsid w:val="008D7AA3"/>
    <w:rsid w:val="008E7538"/>
    <w:rsid w:val="008F6190"/>
    <w:rsid w:val="009029F3"/>
    <w:rsid w:val="00913B74"/>
    <w:rsid w:val="009240A8"/>
    <w:rsid w:val="00935DF8"/>
    <w:rsid w:val="00953926"/>
    <w:rsid w:val="00960C03"/>
    <w:rsid w:val="00971777"/>
    <w:rsid w:val="009808A5"/>
    <w:rsid w:val="0098304B"/>
    <w:rsid w:val="0099397C"/>
    <w:rsid w:val="00995316"/>
    <w:rsid w:val="00995F7A"/>
    <w:rsid w:val="009A47E4"/>
    <w:rsid w:val="009A7180"/>
    <w:rsid w:val="009B0207"/>
    <w:rsid w:val="009B2435"/>
    <w:rsid w:val="009B3B84"/>
    <w:rsid w:val="009C27E6"/>
    <w:rsid w:val="009D5F52"/>
    <w:rsid w:val="009E66D5"/>
    <w:rsid w:val="009F30E9"/>
    <w:rsid w:val="00A22CA7"/>
    <w:rsid w:val="00A31E72"/>
    <w:rsid w:val="00A35A09"/>
    <w:rsid w:val="00A42A76"/>
    <w:rsid w:val="00A73003"/>
    <w:rsid w:val="00A96020"/>
    <w:rsid w:val="00AA763D"/>
    <w:rsid w:val="00AB4A7C"/>
    <w:rsid w:val="00AC3DA4"/>
    <w:rsid w:val="00AD27DC"/>
    <w:rsid w:val="00AE2138"/>
    <w:rsid w:val="00AE3D10"/>
    <w:rsid w:val="00AE7C90"/>
    <w:rsid w:val="00B03FED"/>
    <w:rsid w:val="00B125B5"/>
    <w:rsid w:val="00B15F65"/>
    <w:rsid w:val="00B1675F"/>
    <w:rsid w:val="00B31440"/>
    <w:rsid w:val="00B31C26"/>
    <w:rsid w:val="00B52FB4"/>
    <w:rsid w:val="00B62D6C"/>
    <w:rsid w:val="00B678E0"/>
    <w:rsid w:val="00B728C2"/>
    <w:rsid w:val="00B961CE"/>
    <w:rsid w:val="00BA0E05"/>
    <w:rsid w:val="00BA37B0"/>
    <w:rsid w:val="00BD1A08"/>
    <w:rsid w:val="00BE788A"/>
    <w:rsid w:val="00BF35EA"/>
    <w:rsid w:val="00BF4063"/>
    <w:rsid w:val="00BF45A1"/>
    <w:rsid w:val="00BF79D6"/>
    <w:rsid w:val="00C02771"/>
    <w:rsid w:val="00C027C0"/>
    <w:rsid w:val="00C24D4C"/>
    <w:rsid w:val="00C53437"/>
    <w:rsid w:val="00C87180"/>
    <w:rsid w:val="00C91D89"/>
    <w:rsid w:val="00CA3877"/>
    <w:rsid w:val="00CA4993"/>
    <w:rsid w:val="00CB0228"/>
    <w:rsid w:val="00CE2942"/>
    <w:rsid w:val="00CE3857"/>
    <w:rsid w:val="00CE7341"/>
    <w:rsid w:val="00CF42DE"/>
    <w:rsid w:val="00D212B0"/>
    <w:rsid w:val="00D337F9"/>
    <w:rsid w:val="00D4021E"/>
    <w:rsid w:val="00D52F73"/>
    <w:rsid w:val="00D57B82"/>
    <w:rsid w:val="00D67A67"/>
    <w:rsid w:val="00DA7FFE"/>
    <w:rsid w:val="00DB6E03"/>
    <w:rsid w:val="00DC18F1"/>
    <w:rsid w:val="00DD06D2"/>
    <w:rsid w:val="00DE3BE5"/>
    <w:rsid w:val="00DE3FBA"/>
    <w:rsid w:val="00DE636D"/>
    <w:rsid w:val="00DF048C"/>
    <w:rsid w:val="00DF38C6"/>
    <w:rsid w:val="00E00EA7"/>
    <w:rsid w:val="00E075F9"/>
    <w:rsid w:val="00E222A3"/>
    <w:rsid w:val="00E277BB"/>
    <w:rsid w:val="00E423C8"/>
    <w:rsid w:val="00E4774B"/>
    <w:rsid w:val="00E55104"/>
    <w:rsid w:val="00E613DB"/>
    <w:rsid w:val="00E65AAC"/>
    <w:rsid w:val="00E75AE4"/>
    <w:rsid w:val="00E81501"/>
    <w:rsid w:val="00EA6AC2"/>
    <w:rsid w:val="00EB3930"/>
    <w:rsid w:val="00EB44F7"/>
    <w:rsid w:val="00ED03FA"/>
    <w:rsid w:val="00ED535A"/>
    <w:rsid w:val="00ED66EB"/>
    <w:rsid w:val="00EF5A19"/>
    <w:rsid w:val="00EF5DC1"/>
    <w:rsid w:val="00EF60DD"/>
    <w:rsid w:val="00F101B7"/>
    <w:rsid w:val="00F14CE3"/>
    <w:rsid w:val="00F24125"/>
    <w:rsid w:val="00F24E51"/>
    <w:rsid w:val="00F545F9"/>
    <w:rsid w:val="00F56D92"/>
    <w:rsid w:val="00F6020C"/>
    <w:rsid w:val="00F651CE"/>
    <w:rsid w:val="00F71A2A"/>
    <w:rsid w:val="00F75648"/>
    <w:rsid w:val="00F75D95"/>
    <w:rsid w:val="00F84456"/>
    <w:rsid w:val="00FC735D"/>
    <w:rsid w:val="00FD799B"/>
    <w:rsid w:val="00FE2068"/>
    <w:rsid w:val="00FF048D"/>
    <w:rsid w:val="00FF0AD5"/>
    <w:rsid w:val="00FF2F34"/>
    <w:rsid w:val="00FF46F7"/>
    <w:rsid w:val="00FF5C9D"/>
    <w:rsid w:val="00FF7338"/>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4E9A"/>
  <w15:docId w15:val="{252C6CA2-68C7-4399-8154-28F5BB45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8C2"/>
    <w:pPr>
      <w:spacing w:line="240" w:lineRule="auto"/>
      <w:ind w:firstLine="0"/>
      <w:jc w:val="left"/>
    </w:pPr>
    <w:rPr>
      <w:rFonts w:eastAsia="Times New Roman" w:cs="Times New Roman"/>
      <w:sz w:val="24"/>
      <w:szCs w:val="24"/>
      <w:lang w:eastAsia="ru-RU"/>
    </w:rPr>
  </w:style>
  <w:style w:type="paragraph" w:styleId="10">
    <w:name w:val="heading 1"/>
    <w:basedOn w:val="a"/>
    <w:next w:val="a"/>
    <w:link w:val="11"/>
    <w:uiPriority w:val="9"/>
    <w:qFormat/>
    <w:rsid w:val="00341005"/>
    <w:pPr>
      <w:keepNext/>
      <w:keepLines/>
      <w:spacing w:before="240"/>
      <w:outlineLvl w:val="0"/>
    </w:pPr>
    <w:rPr>
      <w:rFonts w:asciiTheme="majorHAnsi" w:eastAsiaTheme="majorEastAsia" w:hAnsiTheme="majorHAnsi"/>
      <w:color w:val="365F91" w:themeColor="accent1" w:themeShade="BF"/>
      <w:sz w:val="32"/>
      <w:szCs w:val="29"/>
    </w:rPr>
  </w:style>
  <w:style w:type="paragraph" w:styleId="2">
    <w:name w:val="heading 2"/>
    <w:basedOn w:val="a"/>
    <w:next w:val="a"/>
    <w:link w:val="20"/>
    <w:uiPriority w:val="9"/>
    <w:unhideWhenUsed/>
    <w:qFormat/>
    <w:rsid w:val="00341005"/>
    <w:pPr>
      <w:keepNext/>
      <w:keepLines/>
      <w:spacing w:before="40"/>
      <w:outlineLvl w:val="1"/>
    </w:pPr>
    <w:rPr>
      <w:rFonts w:asciiTheme="majorHAnsi" w:eastAsiaTheme="majorEastAsia" w:hAnsiTheme="majorHAnsi"/>
      <w:color w:val="365F91" w:themeColor="accent1" w:themeShade="BF"/>
      <w:sz w:val="26"/>
      <w:szCs w:val="23"/>
    </w:rPr>
  </w:style>
  <w:style w:type="paragraph" w:styleId="3">
    <w:name w:val="heading 3"/>
    <w:basedOn w:val="a"/>
    <w:next w:val="a"/>
    <w:link w:val="30"/>
    <w:uiPriority w:val="9"/>
    <w:semiHidden/>
    <w:unhideWhenUsed/>
    <w:qFormat/>
    <w:rsid w:val="00341005"/>
    <w:pPr>
      <w:keepNext/>
      <w:keepLines/>
      <w:spacing w:before="40"/>
      <w:outlineLvl w:val="2"/>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41005"/>
    <w:rPr>
      <w:rFonts w:asciiTheme="majorHAnsi" w:eastAsiaTheme="majorEastAsia" w:hAnsiTheme="majorHAnsi" w:cs="Mangal"/>
      <w:color w:val="365F91" w:themeColor="accent1" w:themeShade="BF"/>
      <w:kern w:val="2"/>
      <w:sz w:val="32"/>
      <w:szCs w:val="29"/>
      <w:lang w:val="en-US" w:eastAsia="zh-CN" w:bidi="hi-IN"/>
    </w:rPr>
  </w:style>
  <w:style w:type="character" w:customStyle="1" w:styleId="20">
    <w:name w:val="Заголовок 2 Знак"/>
    <w:basedOn w:val="a0"/>
    <w:link w:val="2"/>
    <w:uiPriority w:val="9"/>
    <w:rsid w:val="00341005"/>
    <w:rPr>
      <w:rFonts w:asciiTheme="majorHAnsi" w:eastAsiaTheme="majorEastAsia" w:hAnsiTheme="majorHAnsi" w:cs="Mangal"/>
      <w:color w:val="365F91" w:themeColor="accent1" w:themeShade="BF"/>
      <w:kern w:val="2"/>
      <w:sz w:val="26"/>
      <w:szCs w:val="23"/>
      <w:lang w:val="en-US" w:eastAsia="zh-CN" w:bidi="hi-IN"/>
    </w:rPr>
  </w:style>
  <w:style w:type="character" w:customStyle="1" w:styleId="30">
    <w:name w:val="Заголовок 3 Знак"/>
    <w:basedOn w:val="a0"/>
    <w:link w:val="3"/>
    <w:uiPriority w:val="9"/>
    <w:semiHidden/>
    <w:rsid w:val="00341005"/>
    <w:rPr>
      <w:rFonts w:asciiTheme="majorHAnsi" w:eastAsiaTheme="majorEastAsia" w:hAnsiTheme="majorHAnsi" w:cs="Mangal"/>
      <w:color w:val="243F60" w:themeColor="accent1" w:themeShade="7F"/>
      <w:kern w:val="2"/>
      <w:sz w:val="24"/>
      <w:szCs w:val="21"/>
      <w:lang w:val="en-US" w:eastAsia="zh-CN" w:bidi="hi-IN"/>
    </w:rPr>
  </w:style>
  <w:style w:type="paragraph" w:styleId="a3">
    <w:name w:val="footnote text"/>
    <w:aliases w:val="Текст сноски Знак Знак1,Текст сноски Знак Знак2,Текст сноски1,Текст сноски Знак Знак,Текст сноски3,Текст сноски Знак Знак14,Текст сноски Знак Знак24,Текст сноски14,Текст сноски Знак Знак9,Текст сноски Знак Знак10,Знак2,snos,Footnote,-++"/>
    <w:basedOn w:val="a"/>
    <w:link w:val="a4"/>
    <w:uiPriority w:val="99"/>
    <w:unhideWhenUsed/>
    <w:qFormat/>
    <w:rsid w:val="00341005"/>
    <w:rPr>
      <w:sz w:val="20"/>
      <w:szCs w:val="20"/>
      <w:lang w:eastAsia="en-US"/>
    </w:rPr>
  </w:style>
  <w:style w:type="character" w:customStyle="1" w:styleId="a4">
    <w:name w:val="Текст сноски Знак"/>
    <w:aliases w:val="Текст сноски Знак Знак1 Знак,Текст сноски Знак Знак2 Знак,Текст сноски1 Знак,Текст сноски Знак Знак Знак,Текст сноски3 Знак,Текст сноски Знак Знак14 Знак,Текст сноски Знак Знак24 Знак,Текст сноски14 Знак,Текст сноски Знак Знак9 Знак"/>
    <w:basedOn w:val="a0"/>
    <w:link w:val="a3"/>
    <w:uiPriority w:val="99"/>
    <w:rsid w:val="00341005"/>
    <w:rPr>
      <w:rFonts w:eastAsia="Times New Roman" w:cs="Times New Roman"/>
      <w:sz w:val="20"/>
      <w:szCs w:val="20"/>
    </w:rPr>
  </w:style>
  <w:style w:type="paragraph" w:styleId="12">
    <w:name w:val="index 1"/>
    <w:basedOn w:val="a"/>
    <w:next w:val="a"/>
    <w:autoRedefine/>
    <w:uiPriority w:val="99"/>
    <w:semiHidden/>
    <w:unhideWhenUsed/>
    <w:rsid w:val="00341005"/>
    <w:pPr>
      <w:ind w:left="240" w:hanging="240"/>
    </w:pPr>
    <w:rPr>
      <w:szCs w:val="21"/>
    </w:rPr>
  </w:style>
  <w:style w:type="paragraph" w:styleId="a5">
    <w:name w:val="index heading"/>
    <w:basedOn w:val="a"/>
    <w:qFormat/>
    <w:rsid w:val="00341005"/>
    <w:pPr>
      <w:suppressLineNumbers/>
    </w:pPr>
  </w:style>
  <w:style w:type="paragraph" w:styleId="a6">
    <w:name w:val="caption"/>
    <w:basedOn w:val="a"/>
    <w:qFormat/>
    <w:rsid w:val="00341005"/>
    <w:pPr>
      <w:suppressLineNumbers/>
      <w:spacing w:before="120" w:after="120"/>
    </w:pPr>
    <w:rPr>
      <w:i/>
      <w:iCs/>
    </w:rPr>
  </w:style>
  <w:style w:type="paragraph" w:styleId="a7">
    <w:name w:val="List Paragraph"/>
    <w:basedOn w:val="a"/>
    <w:uiPriority w:val="34"/>
    <w:qFormat/>
    <w:rsid w:val="00341005"/>
    <w:pPr>
      <w:ind w:left="720"/>
      <w:contextualSpacing/>
    </w:pPr>
    <w:rPr>
      <w:szCs w:val="21"/>
    </w:rPr>
  </w:style>
  <w:style w:type="paragraph" w:styleId="a8">
    <w:name w:val="TOC Heading"/>
    <w:basedOn w:val="10"/>
    <w:next w:val="a"/>
    <w:uiPriority w:val="39"/>
    <w:unhideWhenUsed/>
    <w:qFormat/>
    <w:rsid w:val="00341005"/>
    <w:pPr>
      <w:spacing w:line="259" w:lineRule="auto"/>
      <w:outlineLvl w:val="9"/>
    </w:pPr>
    <w:rPr>
      <w:rFonts w:cstheme="majorBidi"/>
      <w:szCs w:val="32"/>
    </w:rPr>
  </w:style>
  <w:style w:type="character" w:customStyle="1" w:styleId="a9">
    <w:name w:val="Символ нумерации"/>
    <w:qFormat/>
    <w:rsid w:val="00341005"/>
  </w:style>
  <w:style w:type="paragraph" w:customStyle="1" w:styleId="13">
    <w:name w:val="Заголовок1"/>
    <w:basedOn w:val="a"/>
    <w:qFormat/>
    <w:rsid w:val="00341005"/>
    <w:pPr>
      <w:keepNext/>
      <w:spacing w:before="240" w:after="120"/>
    </w:pPr>
    <w:rPr>
      <w:rFonts w:ascii="Liberation Sans" w:eastAsia="Microsoft YaHei" w:hAnsi="Liberation Sans"/>
      <w:sz w:val="28"/>
      <w:szCs w:val="28"/>
    </w:rPr>
  </w:style>
  <w:style w:type="paragraph" w:styleId="aa">
    <w:name w:val="Body Text"/>
    <w:basedOn w:val="a"/>
    <w:link w:val="ab"/>
    <w:uiPriority w:val="99"/>
    <w:semiHidden/>
    <w:unhideWhenUsed/>
    <w:rsid w:val="00341005"/>
    <w:pPr>
      <w:spacing w:after="120"/>
    </w:pPr>
    <w:rPr>
      <w:szCs w:val="21"/>
    </w:rPr>
  </w:style>
  <w:style w:type="character" w:customStyle="1" w:styleId="ab">
    <w:name w:val="Основной текст Знак"/>
    <w:basedOn w:val="a0"/>
    <w:link w:val="aa"/>
    <w:uiPriority w:val="99"/>
    <w:semiHidden/>
    <w:rsid w:val="00341005"/>
    <w:rPr>
      <w:rFonts w:ascii="Liberation Serif" w:hAnsi="Liberation Serif" w:cs="Mangal"/>
      <w:kern w:val="2"/>
      <w:sz w:val="24"/>
      <w:szCs w:val="21"/>
      <w:lang w:val="en-US" w:eastAsia="zh-CN" w:bidi="hi-IN"/>
    </w:rPr>
  </w:style>
  <w:style w:type="paragraph" w:customStyle="1" w:styleId="ac">
    <w:name w:val="Содержимое таблицы"/>
    <w:basedOn w:val="a"/>
    <w:qFormat/>
    <w:rsid w:val="00341005"/>
    <w:pPr>
      <w:suppressLineNumbers/>
    </w:pPr>
  </w:style>
  <w:style w:type="paragraph" w:customStyle="1" w:styleId="ad">
    <w:name w:val="Заголовок таблицы"/>
    <w:basedOn w:val="ac"/>
    <w:qFormat/>
    <w:rsid w:val="00341005"/>
    <w:pPr>
      <w:jc w:val="center"/>
    </w:pPr>
    <w:rPr>
      <w:b/>
      <w:bCs/>
    </w:rPr>
  </w:style>
  <w:style w:type="character" w:customStyle="1" w:styleId="21">
    <w:name w:val="Основной текст (2)_"/>
    <w:link w:val="22"/>
    <w:rsid w:val="00B728C2"/>
    <w:rPr>
      <w:rFonts w:eastAsia="Times New Roman"/>
      <w:sz w:val="26"/>
      <w:szCs w:val="26"/>
      <w:shd w:val="clear" w:color="auto" w:fill="FFFFFF"/>
    </w:rPr>
  </w:style>
  <w:style w:type="paragraph" w:customStyle="1" w:styleId="22">
    <w:name w:val="Основной текст (2)"/>
    <w:basedOn w:val="a"/>
    <w:link w:val="21"/>
    <w:qFormat/>
    <w:rsid w:val="00B728C2"/>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728C2"/>
    <w:rPr>
      <w:rFonts w:ascii="Times New Roman" w:eastAsia="Times New Roman" w:hAnsi="Times New Roman" w:cs="Times New Roman"/>
      <w:b w:val="0"/>
      <w:bCs w:val="0"/>
      <w:i w:val="0"/>
      <w:iCs w:val="0"/>
      <w:smallCaps w:val="0"/>
      <w:strike w:val="0"/>
      <w:sz w:val="26"/>
      <w:szCs w:val="26"/>
      <w:u w:val="none"/>
    </w:rPr>
  </w:style>
  <w:style w:type="numbering" w:customStyle="1" w:styleId="1">
    <w:name w:val="Текущий список1"/>
    <w:uiPriority w:val="99"/>
    <w:rsid w:val="00B728C2"/>
    <w:pPr>
      <w:numPr>
        <w:numId w:val="1"/>
      </w:numPr>
    </w:pPr>
  </w:style>
  <w:style w:type="paragraph" w:styleId="14">
    <w:name w:val="toc 1"/>
    <w:basedOn w:val="a"/>
    <w:next w:val="a"/>
    <w:autoRedefine/>
    <w:uiPriority w:val="39"/>
    <w:unhideWhenUsed/>
    <w:rsid w:val="0049596C"/>
    <w:pPr>
      <w:tabs>
        <w:tab w:val="right" w:leader="dot" w:pos="9628"/>
      </w:tabs>
      <w:spacing w:after="100" w:line="360" w:lineRule="auto"/>
    </w:pPr>
    <w:rPr>
      <w:rFonts w:eastAsiaTheme="majorEastAsia"/>
      <w:noProof/>
      <w:sz w:val="28"/>
      <w:szCs w:val="28"/>
    </w:rPr>
  </w:style>
  <w:style w:type="paragraph" w:styleId="23">
    <w:name w:val="toc 2"/>
    <w:basedOn w:val="a"/>
    <w:next w:val="a"/>
    <w:autoRedefine/>
    <w:uiPriority w:val="39"/>
    <w:unhideWhenUsed/>
    <w:rsid w:val="00B728C2"/>
    <w:pPr>
      <w:spacing w:after="100"/>
      <w:ind w:left="240"/>
    </w:pPr>
  </w:style>
  <w:style w:type="character" w:styleId="ae">
    <w:name w:val="Hyperlink"/>
    <w:basedOn w:val="a0"/>
    <w:uiPriority w:val="99"/>
    <w:unhideWhenUsed/>
    <w:rsid w:val="00B728C2"/>
    <w:rPr>
      <w:color w:val="0000FF" w:themeColor="hyperlink"/>
      <w:u w:val="single"/>
    </w:rPr>
  </w:style>
  <w:style w:type="paragraph" w:styleId="af">
    <w:name w:val="header"/>
    <w:basedOn w:val="a"/>
    <w:link w:val="af0"/>
    <w:uiPriority w:val="99"/>
    <w:unhideWhenUsed/>
    <w:rsid w:val="00B728C2"/>
    <w:pPr>
      <w:tabs>
        <w:tab w:val="center" w:pos="4677"/>
        <w:tab w:val="right" w:pos="9355"/>
      </w:tabs>
    </w:pPr>
  </w:style>
  <w:style w:type="character" w:customStyle="1" w:styleId="af0">
    <w:name w:val="Верхний колонтитул Знак"/>
    <w:basedOn w:val="a0"/>
    <w:link w:val="af"/>
    <w:uiPriority w:val="99"/>
    <w:rsid w:val="00B728C2"/>
    <w:rPr>
      <w:rFonts w:eastAsia="Times New Roman" w:cs="Times New Roman"/>
      <w:sz w:val="24"/>
      <w:szCs w:val="24"/>
      <w:lang w:eastAsia="ru-RU"/>
    </w:rPr>
  </w:style>
  <w:style w:type="paragraph" w:styleId="af1">
    <w:name w:val="footer"/>
    <w:basedOn w:val="a"/>
    <w:link w:val="af2"/>
    <w:uiPriority w:val="99"/>
    <w:unhideWhenUsed/>
    <w:rsid w:val="00B728C2"/>
    <w:pPr>
      <w:tabs>
        <w:tab w:val="center" w:pos="4677"/>
        <w:tab w:val="right" w:pos="9355"/>
      </w:tabs>
    </w:pPr>
  </w:style>
  <w:style w:type="character" w:customStyle="1" w:styleId="af2">
    <w:name w:val="Нижний колонтитул Знак"/>
    <w:basedOn w:val="a0"/>
    <w:link w:val="af1"/>
    <w:uiPriority w:val="99"/>
    <w:rsid w:val="00B728C2"/>
    <w:rPr>
      <w:rFonts w:eastAsia="Times New Roman" w:cs="Times New Roman"/>
      <w:sz w:val="24"/>
      <w:szCs w:val="24"/>
      <w:lang w:eastAsia="ru-RU"/>
    </w:rPr>
  </w:style>
  <w:style w:type="table" w:styleId="af3">
    <w:name w:val="Table Grid"/>
    <w:basedOn w:val="a1"/>
    <w:uiPriority w:val="59"/>
    <w:rsid w:val="00B728C2"/>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B728C2"/>
    <w:rPr>
      <w:color w:val="605E5C"/>
      <w:shd w:val="clear" w:color="auto" w:fill="E1DFDD"/>
    </w:rPr>
  </w:style>
  <w:style w:type="character" w:styleId="af4">
    <w:name w:val="footnote reference"/>
    <w:basedOn w:val="a0"/>
    <w:uiPriority w:val="99"/>
    <w:semiHidden/>
    <w:unhideWhenUsed/>
    <w:rsid w:val="00B728C2"/>
    <w:rPr>
      <w:vertAlign w:val="superscript"/>
    </w:rPr>
  </w:style>
  <w:style w:type="paragraph" w:styleId="af5">
    <w:name w:val="Balloon Text"/>
    <w:basedOn w:val="a"/>
    <w:link w:val="af6"/>
    <w:uiPriority w:val="99"/>
    <w:semiHidden/>
    <w:unhideWhenUsed/>
    <w:rsid w:val="00B728C2"/>
    <w:rPr>
      <w:rFonts w:ascii="Tahoma" w:hAnsi="Tahoma" w:cs="Tahoma"/>
      <w:sz w:val="16"/>
      <w:szCs w:val="16"/>
    </w:rPr>
  </w:style>
  <w:style w:type="character" w:customStyle="1" w:styleId="af6">
    <w:name w:val="Текст выноски Знак"/>
    <w:basedOn w:val="a0"/>
    <w:link w:val="af5"/>
    <w:uiPriority w:val="99"/>
    <w:semiHidden/>
    <w:rsid w:val="00B728C2"/>
    <w:rPr>
      <w:rFonts w:ascii="Tahoma" w:eastAsia="Times New Roman" w:hAnsi="Tahoma" w:cs="Tahoma"/>
      <w:sz w:val="16"/>
      <w:szCs w:val="16"/>
      <w:lang w:eastAsia="ru-RU"/>
    </w:rPr>
  </w:style>
  <w:style w:type="paragraph" w:styleId="af7">
    <w:name w:val="No Spacing"/>
    <w:autoRedefine/>
    <w:uiPriority w:val="1"/>
    <w:qFormat/>
    <w:rsid w:val="007F1414"/>
    <w:rPr>
      <w:rFonts w:eastAsiaTheme="minorEastAsia"/>
      <w:lang w:val="en-US"/>
    </w:rPr>
  </w:style>
  <w:style w:type="paragraph" w:customStyle="1" w:styleId="af8">
    <w:name w:val="Курсовые и всякая залупа"/>
    <w:basedOn w:val="a"/>
    <w:link w:val="af9"/>
    <w:qFormat/>
    <w:rsid w:val="00355AA1"/>
    <w:pPr>
      <w:spacing w:line="360" w:lineRule="auto"/>
      <w:ind w:firstLine="709"/>
      <w:jc w:val="both"/>
    </w:pPr>
    <w:rPr>
      <w:rFonts w:eastAsiaTheme="minorEastAsia"/>
      <w:sz w:val="28"/>
      <w:szCs w:val="28"/>
    </w:rPr>
  </w:style>
  <w:style w:type="character" w:customStyle="1" w:styleId="af9">
    <w:name w:val="Курсовые и всякая залупа Знак"/>
    <w:basedOn w:val="a0"/>
    <w:link w:val="af8"/>
    <w:rsid w:val="00355AA1"/>
    <w:rPr>
      <w:rFonts w:eastAsiaTheme="minorEastAsia"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5867-33A6-4EB9-AB89-3E1F6D25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pastuhovamalkova@yandex.ru</dc:creator>
  <cp:lastModifiedBy>Ivan V.</cp:lastModifiedBy>
  <cp:revision>37</cp:revision>
  <dcterms:created xsi:type="dcterms:W3CDTF">2023-06-13T14:37:00Z</dcterms:created>
  <dcterms:modified xsi:type="dcterms:W3CDTF">2025-01-28T07:29:00Z</dcterms:modified>
</cp:coreProperties>
</file>