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EEC8F" w14:textId="77777777" w:rsidR="004620E0" w:rsidRDefault="00B57B3B">
      <w:pPr>
        <w:spacing w:before="66"/>
        <w:ind w:left="587" w:right="50"/>
        <w:jc w:val="center"/>
        <w:rPr>
          <w:b/>
          <w:sz w:val="28"/>
        </w:rPr>
      </w:pPr>
      <w:r>
        <w:rPr>
          <w:b/>
          <w:spacing w:val="-2"/>
          <w:sz w:val="28"/>
        </w:rPr>
        <w:t>ВВЕДЕНИЕ</w:t>
      </w:r>
    </w:p>
    <w:p w14:paraId="2AF6037D" w14:textId="77777777" w:rsidR="004620E0" w:rsidRDefault="004620E0">
      <w:pPr>
        <w:pStyle w:val="a3"/>
        <w:spacing w:before="321"/>
        <w:ind w:left="0"/>
        <w:jc w:val="left"/>
        <w:rPr>
          <w:b/>
        </w:rPr>
      </w:pPr>
    </w:p>
    <w:p w14:paraId="3AF0AE93" w14:textId="77777777" w:rsidR="004620E0" w:rsidRDefault="00B57B3B">
      <w:pPr>
        <w:pStyle w:val="a3"/>
        <w:spacing w:before="1" w:line="360" w:lineRule="auto"/>
        <w:ind w:right="145" w:firstLine="435"/>
      </w:pPr>
      <w:r>
        <w:t>Проблема незаконного оборота оружия существует во всех частях мира, она разными путями оказывает влияние на общество. Самое главное обеспечить безопасность в обществе, для этого необходимо совершенствование законодательства в данной области. Начиная с 1990-х годов наблюдается кризис в социальной жизни, экономике, политике современного российского общества, нравственная деградация людей, а также отсутствие должного контроля со стороны государства, что привело к росту преступности. Большой угрозой для государственной, общественной безопасности и личной безопасности на сегодняшний день является существование проблемы незаконного оборота оружия, что ведет к увеличению количества преступлений и терроризму.</w:t>
      </w:r>
    </w:p>
    <w:p w14:paraId="3E6600EA" w14:textId="77777777" w:rsidR="004620E0" w:rsidRDefault="00B57B3B">
      <w:pPr>
        <w:pStyle w:val="a3"/>
        <w:spacing w:line="360" w:lineRule="auto"/>
        <w:ind w:right="143" w:firstLine="420"/>
      </w:pPr>
      <w:r>
        <w:t>Некоторые граждане для реализации прав на самозащиту вынуждены принимать меры, иногда и незаконные. Огнестрельное оружие представляет реальную опасность для окружающих при том условии, если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владелец</w:t>
      </w:r>
      <w:r>
        <w:rPr>
          <w:spacing w:val="-4"/>
        </w:rPr>
        <w:t xml:space="preserve"> </w:t>
      </w:r>
      <w:r>
        <w:t>не имеет достаточных навыков для обращения с данным типом оружия. Нарушением закона будет и ситуация, когда у человека нет прав на приобретение и хранение оружия. За нарушение таких правил следует ответственность и наказание. Помимо боевого (используемого действительными воинскими формированиями) и гражданского огнестрельного оружия существует и служебное оружие, т.е. стоящее на вооружении органов правопорядка.</w:t>
      </w:r>
    </w:p>
    <w:p w14:paraId="6A3DDDBB" w14:textId="77777777" w:rsidR="004620E0" w:rsidRDefault="00B57B3B">
      <w:pPr>
        <w:pStyle w:val="a3"/>
        <w:spacing w:line="360" w:lineRule="auto"/>
        <w:ind w:right="145" w:firstLine="420"/>
      </w:pPr>
      <w:r>
        <w:t>Порядок применения оружия должен быть законодательно прописан. От степени обеспечения правопорядка зависит уровень незаконного оборота оружия. Рост спроса на огнестрельное оружие</w:t>
      </w:r>
      <w:r>
        <w:rPr>
          <w:spacing w:val="-6"/>
        </w:rPr>
        <w:t xml:space="preserve"> </w:t>
      </w:r>
      <w:r>
        <w:t>среди</w:t>
      </w:r>
      <w:r>
        <w:rPr>
          <w:spacing w:val="-6"/>
        </w:rPr>
        <w:t xml:space="preserve"> </w:t>
      </w:r>
      <w:r>
        <w:t>гражданского</w:t>
      </w:r>
      <w:r>
        <w:rPr>
          <w:spacing w:val="-6"/>
        </w:rPr>
        <w:t xml:space="preserve"> </w:t>
      </w:r>
      <w:r>
        <w:t xml:space="preserve">населения требует подробного анализа института административной и уголовной ответственности за нарушения в данной сфере. Меры, которые принимают правоохранительные органы </w:t>
      </w:r>
      <w:proofErr w:type="gramStart"/>
      <w:r>
        <w:t>не достаточно</w:t>
      </w:r>
      <w:proofErr w:type="gramEnd"/>
      <w:r>
        <w:t xml:space="preserve"> действенные, поэтому в борьбе с</w:t>
      </w:r>
    </w:p>
    <w:p w14:paraId="62704F22" w14:textId="77777777" w:rsidR="004620E0" w:rsidRDefault="004620E0">
      <w:pPr>
        <w:pStyle w:val="a3"/>
        <w:spacing w:line="360" w:lineRule="auto"/>
        <w:sectPr w:rsidR="004620E0">
          <w:pgSz w:w="11920" w:h="16840"/>
          <w:pgMar w:top="1620" w:right="720" w:bottom="280" w:left="1440" w:header="720" w:footer="720" w:gutter="0"/>
          <w:cols w:space="720"/>
        </w:sectPr>
      </w:pPr>
    </w:p>
    <w:p w14:paraId="0998C364" w14:textId="77777777" w:rsidR="004620E0" w:rsidRDefault="00B57B3B">
      <w:pPr>
        <w:pStyle w:val="a3"/>
        <w:spacing w:before="63" w:line="360" w:lineRule="auto"/>
        <w:ind w:right="148"/>
      </w:pPr>
      <w:r>
        <w:lastRenderedPageBreak/>
        <w:t>преступлениями очень важно разработать и принять реально эффективные меры, такие как</w:t>
      </w:r>
      <w:r>
        <w:rPr>
          <w:spacing w:val="40"/>
        </w:rPr>
        <w:t xml:space="preserve"> </w:t>
      </w:r>
      <w:r>
        <w:t>совершенствование</w:t>
      </w:r>
      <w:r>
        <w:rPr>
          <w:spacing w:val="-10"/>
        </w:rPr>
        <w:t xml:space="preserve"> </w:t>
      </w:r>
      <w:r>
        <w:t>нормативно-правовой</w:t>
      </w:r>
      <w:r>
        <w:rPr>
          <w:spacing w:val="-10"/>
        </w:rPr>
        <w:t xml:space="preserve"> </w:t>
      </w:r>
      <w:r>
        <w:t>базы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улучшение работы правоохранительных органов. Это предполагает внимательное изучение</w:t>
      </w:r>
      <w:r>
        <w:rPr>
          <w:spacing w:val="40"/>
        </w:rPr>
        <w:t xml:space="preserve"> </w:t>
      </w:r>
      <w:r>
        <w:t>уголовного</w:t>
      </w:r>
      <w:r>
        <w:rPr>
          <w:spacing w:val="-2"/>
        </w:rPr>
        <w:t xml:space="preserve"> </w:t>
      </w:r>
      <w:r>
        <w:t>законодательства,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подчеркивает</w:t>
      </w:r>
      <w:r>
        <w:rPr>
          <w:spacing w:val="-2"/>
        </w:rPr>
        <w:t xml:space="preserve"> </w:t>
      </w:r>
      <w:r>
        <w:t>актуальность</w:t>
      </w:r>
      <w:r>
        <w:rPr>
          <w:spacing w:val="-2"/>
        </w:rPr>
        <w:t xml:space="preserve"> </w:t>
      </w:r>
      <w:r>
        <w:t>темы данной работы.</w:t>
      </w:r>
    </w:p>
    <w:p w14:paraId="448C865B" w14:textId="77777777" w:rsidR="004620E0" w:rsidRDefault="00B57B3B">
      <w:pPr>
        <w:pStyle w:val="a3"/>
        <w:spacing w:line="360" w:lineRule="auto"/>
        <w:ind w:right="143" w:firstLine="420"/>
      </w:pPr>
      <w:r>
        <w:t>Первыми важными</w:t>
      </w:r>
      <w:r>
        <w:rPr>
          <w:spacing w:val="-9"/>
        </w:rPr>
        <w:t xml:space="preserve"> </w:t>
      </w:r>
      <w:r>
        <w:t>исследованиями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данной</w:t>
      </w:r>
      <w:r>
        <w:rPr>
          <w:spacing w:val="-9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проводились</w:t>
      </w:r>
      <w:r>
        <w:rPr>
          <w:spacing w:val="-9"/>
        </w:rPr>
        <w:t xml:space="preserve"> </w:t>
      </w:r>
      <w:r>
        <w:t>еще</w:t>
      </w:r>
      <w:r>
        <w:rPr>
          <w:spacing w:val="-9"/>
        </w:rPr>
        <w:t xml:space="preserve"> </w:t>
      </w:r>
      <w:r>
        <w:t>во второй половине двадцатого века</w:t>
      </w:r>
      <w:r>
        <w:rPr>
          <w:vertAlign w:val="superscript"/>
        </w:rPr>
        <w:t>1</w:t>
      </w:r>
      <w:r>
        <w:t xml:space="preserve">. С начала перестройки криминальная ситуация изменилась, что изменило и характеристику незаконного оборота оружия. В тот период стали уделять внимание предупреждению незаконного оборота оружия. В 2019 году были изданы книги </w:t>
      </w:r>
      <w:proofErr w:type="spellStart"/>
      <w:r>
        <w:t>Муркштиса</w:t>
      </w:r>
      <w:proofErr w:type="spellEnd"/>
      <w:r>
        <w:t xml:space="preserve"> М.И. о уголовно-правовом исследовании незаконного оборота оружия. Необходимо учесть, что уголовное законодательство РФ активно изменяется и дополняется, что требует изучения измененных норм об ответственности за преступления, связанные с незаконным оборотом оружия.</w:t>
      </w:r>
    </w:p>
    <w:sectPr w:rsidR="004620E0">
      <w:pgSz w:w="11920" w:h="16840"/>
      <w:pgMar w:top="1140" w:right="7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20E0"/>
    <w:rsid w:val="002833A7"/>
    <w:rsid w:val="004620E0"/>
    <w:rsid w:val="00B5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EC1E8"/>
  <w15:docId w15:val="{488653BF-065C-4609-A892-08A10769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62" w:right="143" w:firstLine="420"/>
      <w:jc w:val="both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730"/>
      <w:jc w:val="center"/>
    </w:pPr>
    <w:rPr>
      <w:rFonts w:ascii="PMingLiU-ExtB" w:eastAsia="PMingLiU-ExtB" w:hAnsi="PMingLiU-ExtB" w:cs="PMingLiU-ExtB"/>
      <w:sz w:val="37"/>
      <w:szCs w:val="3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4</cp:revision>
  <dcterms:created xsi:type="dcterms:W3CDTF">2025-01-30T04:42:00Z</dcterms:created>
  <dcterms:modified xsi:type="dcterms:W3CDTF">2025-01-30T07:55:00Z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LastSaved">
    <vt:filetime>2025-01-30T00:00:00Z</vt:filetime>
  </property>
  <property fmtid="{D5CDD505-2E9C-101B-9397-08002B2CF9AE}" pid="4" name="Producer">
    <vt:lpwstr>iLovePDF</vt:lpwstr>
  </property>
</Properties>
</file>