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025F9" w14:textId="77777777" w:rsidR="00424EF8" w:rsidRDefault="00550E25">
      <w:pPr>
        <w:pStyle w:val="1"/>
        <w:ind w:left="705" w:right="140"/>
        <w:jc w:val="center"/>
      </w:pPr>
      <w:r>
        <w:rPr>
          <w:spacing w:val="-2"/>
        </w:rPr>
        <w:t>СОДЕРЖАНИЕ</w:t>
      </w:r>
    </w:p>
    <w:sdt>
      <w:sdtPr>
        <w:id w:val="547729792"/>
        <w:docPartObj>
          <w:docPartGallery w:val="Table of Contents"/>
          <w:docPartUnique/>
        </w:docPartObj>
      </w:sdtPr>
      <w:sdtEndPr/>
      <w:sdtContent>
        <w:p w14:paraId="712D7C20" w14:textId="77777777" w:rsidR="00424EF8" w:rsidRDefault="00112680">
          <w:pPr>
            <w:pStyle w:val="10"/>
            <w:tabs>
              <w:tab w:val="left" w:leader="dot" w:pos="9488"/>
            </w:tabs>
            <w:spacing w:before="640"/>
          </w:pPr>
          <w:hyperlink w:anchor="_bookmark0" w:history="1">
            <w:r w:rsidR="00550E25">
              <w:rPr>
                <w:spacing w:val="-2"/>
              </w:rPr>
              <w:t>ВВЕДЕНИЕ</w:t>
            </w:r>
            <w:r w:rsidR="00550E25">
              <w:tab/>
            </w:r>
            <w:r w:rsidR="00550E25">
              <w:rPr>
                <w:spacing w:val="-10"/>
              </w:rPr>
              <w:t>6</w:t>
            </w:r>
          </w:hyperlink>
        </w:p>
        <w:p w14:paraId="78FFBA14" w14:textId="77777777" w:rsidR="00424EF8" w:rsidRDefault="00112680">
          <w:pPr>
            <w:pStyle w:val="10"/>
            <w:numPr>
              <w:ilvl w:val="0"/>
              <w:numId w:val="7"/>
            </w:numPr>
            <w:tabs>
              <w:tab w:val="left" w:pos="211"/>
              <w:tab w:val="left" w:leader="dot" w:pos="9488"/>
            </w:tabs>
            <w:spacing w:before="161" w:line="360" w:lineRule="auto"/>
            <w:ind w:right="138" w:firstLine="0"/>
            <w:jc w:val="both"/>
          </w:pPr>
          <w:hyperlink w:anchor="_bookmark1" w:history="1">
            <w:r w:rsidR="00550E25">
              <w:t>НОРМАТИВНО-ПРАВОВЫЕ ОСНОВЫ УГОЛОВНОЙ</w:t>
            </w:r>
          </w:hyperlink>
          <w:r w:rsidR="00550E25">
            <w:t xml:space="preserve"> </w:t>
          </w:r>
          <w:hyperlink w:anchor="_bookmark1" w:history="1">
            <w:r w:rsidR="00550E25">
              <w:t>ОТВЕТСТВЕННОСТИ ЗА НАРУШЕНИЕ ПРАВИЛ ОБОРОТА ОРУЖИЯ И</w:t>
            </w:r>
          </w:hyperlink>
          <w:r w:rsidR="00550E25">
            <w:t xml:space="preserve"> </w:t>
          </w:r>
          <w:hyperlink w:anchor="_bookmark1" w:history="1">
            <w:r w:rsidR="00550E25">
              <w:t>ПРИРАВНЕННЫХ</w:t>
            </w:r>
            <w:r w:rsidR="00550E25">
              <w:rPr>
                <w:spacing w:val="-5"/>
              </w:rPr>
              <w:t xml:space="preserve"> </w:t>
            </w:r>
            <w:r w:rsidR="00550E25">
              <w:t>К</w:t>
            </w:r>
            <w:r w:rsidR="00550E25">
              <w:rPr>
                <w:spacing w:val="-9"/>
              </w:rPr>
              <w:t xml:space="preserve"> </w:t>
            </w:r>
            <w:r w:rsidR="00550E25">
              <w:t>НЕМУ</w:t>
            </w:r>
            <w:r w:rsidR="00550E25">
              <w:rPr>
                <w:spacing w:val="-8"/>
              </w:rPr>
              <w:t xml:space="preserve"> </w:t>
            </w:r>
            <w:r w:rsidR="00550E25">
              <w:rPr>
                <w:spacing w:val="-2"/>
              </w:rPr>
              <w:t>ПРЕДМЕТОВ</w:t>
            </w:r>
            <w:r w:rsidR="00550E25">
              <w:tab/>
            </w:r>
            <w:r w:rsidR="00550E25">
              <w:rPr>
                <w:spacing w:val="-10"/>
              </w:rPr>
              <w:t>9</w:t>
            </w:r>
          </w:hyperlink>
        </w:p>
        <w:p w14:paraId="0592852F" w14:textId="77777777" w:rsidR="00424EF8" w:rsidRDefault="00112680">
          <w:pPr>
            <w:pStyle w:val="20"/>
            <w:numPr>
              <w:ilvl w:val="1"/>
              <w:numId w:val="7"/>
            </w:numPr>
            <w:tabs>
              <w:tab w:val="left" w:pos="780"/>
              <w:tab w:val="left" w:leader="dot" w:pos="9488"/>
            </w:tabs>
            <w:spacing w:line="360" w:lineRule="auto"/>
            <w:ind w:firstLine="0"/>
            <w:jc w:val="both"/>
          </w:pPr>
          <w:hyperlink w:anchor="_bookmark2" w:history="1">
            <w:r w:rsidR="00550E25">
              <w:t>Становление и развитие уголовного законодательства за нарушение</w:t>
            </w:r>
          </w:hyperlink>
          <w:r w:rsidR="00550E25">
            <w:t xml:space="preserve"> </w:t>
          </w:r>
          <w:hyperlink w:anchor="_bookmark2" w:history="1">
            <w:r w:rsidR="00550E25">
              <w:t>правил</w:t>
            </w:r>
            <w:r w:rsidR="00550E25">
              <w:rPr>
                <w:spacing w:val="-8"/>
              </w:rPr>
              <w:t xml:space="preserve"> </w:t>
            </w:r>
            <w:r w:rsidR="00550E25">
              <w:t>оборота</w:t>
            </w:r>
            <w:r w:rsidR="00550E25">
              <w:rPr>
                <w:spacing w:val="-6"/>
              </w:rPr>
              <w:t xml:space="preserve"> </w:t>
            </w:r>
            <w:r w:rsidR="00550E25">
              <w:t>оружия</w:t>
            </w:r>
            <w:r w:rsidR="00550E25">
              <w:rPr>
                <w:spacing w:val="-7"/>
              </w:rPr>
              <w:t xml:space="preserve"> </w:t>
            </w:r>
            <w:r w:rsidR="00550E25">
              <w:t>и</w:t>
            </w:r>
            <w:r w:rsidR="00550E25">
              <w:rPr>
                <w:spacing w:val="-3"/>
              </w:rPr>
              <w:t xml:space="preserve"> </w:t>
            </w:r>
            <w:r w:rsidR="00550E25">
              <w:t>приравненных</w:t>
            </w:r>
            <w:r w:rsidR="00550E25">
              <w:rPr>
                <w:spacing w:val="-4"/>
              </w:rPr>
              <w:t xml:space="preserve"> </w:t>
            </w:r>
            <w:r w:rsidR="00550E25">
              <w:t>к</w:t>
            </w:r>
            <w:r w:rsidR="00550E25">
              <w:rPr>
                <w:spacing w:val="-4"/>
              </w:rPr>
              <w:t xml:space="preserve"> </w:t>
            </w:r>
            <w:r w:rsidR="00550E25">
              <w:t>нему</w:t>
            </w:r>
            <w:r w:rsidR="00550E25">
              <w:rPr>
                <w:spacing w:val="-7"/>
              </w:rPr>
              <w:t xml:space="preserve"> </w:t>
            </w:r>
            <w:r w:rsidR="00550E25">
              <w:rPr>
                <w:spacing w:val="-2"/>
              </w:rPr>
              <w:t>предметов</w:t>
            </w:r>
            <w:r w:rsidR="00550E25">
              <w:tab/>
            </w:r>
            <w:r w:rsidR="00550E25">
              <w:rPr>
                <w:spacing w:val="-10"/>
              </w:rPr>
              <w:t>9</w:t>
            </w:r>
          </w:hyperlink>
        </w:p>
        <w:p w14:paraId="610C0F8C" w14:textId="77777777" w:rsidR="00424EF8" w:rsidRDefault="00112680">
          <w:pPr>
            <w:pStyle w:val="20"/>
            <w:numPr>
              <w:ilvl w:val="1"/>
              <w:numId w:val="7"/>
            </w:numPr>
            <w:tabs>
              <w:tab w:val="left" w:pos="703"/>
            </w:tabs>
            <w:spacing w:line="362" w:lineRule="auto"/>
            <w:ind w:right="141" w:firstLine="0"/>
            <w:jc w:val="both"/>
          </w:pPr>
          <w:hyperlink w:anchor="_bookmark17" w:history="1">
            <w:r w:rsidR="00550E25">
              <w:t>Понятие «незаконный оборот оружия» и квалификация ответственности</w:t>
            </w:r>
          </w:hyperlink>
          <w:r w:rsidR="00550E25">
            <w:t xml:space="preserve"> </w:t>
          </w:r>
          <w:hyperlink w:anchor="_bookmark17" w:history="1">
            <w:r w:rsidR="00550E25">
              <w:t>за</w:t>
            </w:r>
            <w:r w:rsidR="00550E25">
              <w:rPr>
                <w:spacing w:val="-1"/>
              </w:rPr>
              <w:t xml:space="preserve"> </w:t>
            </w:r>
            <w:r w:rsidR="00550E25">
              <w:t>нарушение</w:t>
            </w:r>
            <w:r w:rsidR="00550E25">
              <w:rPr>
                <w:spacing w:val="-1"/>
              </w:rPr>
              <w:t xml:space="preserve"> </w:t>
            </w:r>
            <w:r w:rsidR="00550E25">
              <w:t>правил</w:t>
            </w:r>
            <w:r w:rsidR="00550E25">
              <w:rPr>
                <w:spacing w:val="-3"/>
              </w:rPr>
              <w:t xml:space="preserve"> </w:t>
            </w:r>
            <w:r w:rsidR="00550E25">
              <w:t>оборота</w:t>
            </w:r>
            <w:r w:rsidR="00550E25">
              <w:rPr>
                <w:spacing w:val="-3"/>
              </w:rPr>
              <w:t xml:space="preserve"> </w:t>
            </w:r>
            <w:r w:rsidR="00550E25">
              <w:t>оружия</w:t>
            </w:r>
            <w:r w:rsidR="00550E25">
              <w:rPr>
                <w:spacing w:val="-3"/>
              </w:rPr>
              <w:t xml:space="preserve"> </w:t>
            </w:r>
            <w:r w:rsidR="00550E25">
              <w:t>и</w:t>
            </w:r>
            <w:r w:rsidR="00550E25">
              <w:rPr>
                <w:spacing w:val="-1"/>
              </w:rPr>
              <w:t xml:space="preserve"> </w:t>
            </w:r>
            <w:r w:rsidR="00550E25">
              <w:t>приравненных к</w:t>
            </w:r>
            <w:r w:rsidR="00550E25">
              <w:rPr>
                <w:spacing w:val="-1"/>
              </w:rPr>
              <w:t xml:space="preserve"> </w:t>
            </w:r>
            <w:r w:rsidR="00550E25">
              <w:t>нему</w:t>
            </w:r>
            <w:r w:rsidR="00550E25">
              <w:rPr>
                <w:spacing w:val="-6"/>
              </w:rPr>
              <w:t xml:space="preserve"> </w:t>
            </w:r>
            <w:proofErr w:type="gramStart"/>
            <w:r w:rsidR="00550E25">
              <w:t>предметов</w:t>
            </w:r>
            <w:r w:rsidR="00550E25">
              <w:rPr>
                <w:spacing w:val="80"/>
              </w:rPr>
              <w:t xml:space="preserve">  </w:t>
            </w:r>
            <w:r w:rsidR="00550E25">
              <w:t>17</w:t>
            </w:r>
            <w:proofErr w:type="gramEnd"/>
          </w:hyperlink>
        </w:p>
        <w:p w14:paraId="26BD65E5" w14:textId="77777777" w:rsidR="00424EF8" w:rsidRDefault="00112680">
          <w:pPr>
            <w:pStyle w:val="10"/>
            <w:numPr>
              <w:ilvl w:val="0"/>
              <w:numId w:val="7"/>
            </w:numPr>
            <w:tabs>
              <w:tab w:val="left" w:pos="211"/>
              <w:tab w:val="left" w:leader="dot" w:pos="9346"/>
            </w:tabs>
            <w:spacing w:line="360" w:lineRule="auto"/>
            <w:ind w:right="137" w:firstLine="0"/>
            <w:jc w:val="both"/>
          </w:pPr>
          <w:hyperlink w:anchor="_bookmark41" w:history="1">
            <w:r w:rsidR="00550E25">
              <w:t>ПРОБЛЕМЫ УГОЛОВНОЙ ОТВЕТСТВЕННОСТИ И МЕРЫ</w:t>
            </w:r>
          </w:hyperlink>
          <w:r w:rsidR="00550E25">
            <w:t xml:space="preserve"> </w:t>
          </w:r>
          <w:hyperlink w:anchor="_bookmark41" w:history="1">
            <w:r w:rsidR="00550E25">
              <w:t>ПРЕДУПРЕЖДЕНИЯ НАРУШЕНИЙ ПРАВИЛ ОБОРОТА ОРУЖИЯ И</w:t>
            </w:r>
          </w:hyperlink>
          <w:r w:rsidR="00550E25">
            <w:t xml:space="preserve"> </w:t>
          </w:r>
          <w:hyperlink w:anchor="_bookmark41" w:history="1">
            <w:r w:rsidR="00550E25">
              <w:t>ПРИРАВНЕННЫХ</w:t>
            </w:r>
            <w:r w:rsidR="00550E25">
              <w:rPr>
                <w:spacing w:val="-5"/>
              </w:rPr>
              <w:t xml:space="preserve"> </w:t>
            </w:r>
            <w:r w:rsidR="00550E25">
              <w:t>К</w:t>
            </w:r>
            <w:r w:rsidR="00550E25">
              <w:rPr>
                <w:spacing w:val="-9"/>
              </w:rPr>
              <w:t xml:space="preserve"> </w:t>
            </w:r>
            <w:r w:rsidR="00550E25">
              <w:t>НЕМУ</w:t>
            </w:r>
            <w:r w:rsidR="00550E25">
              <w:rPr>
                <w:spacing w:val="-8"/>
              </w:rPr>
              <w:t xml:space="preserve"> </w:t>
            </w:r>
            <w:r w:rsidR="00550E25">
              <w:rPr>
                <w:spacing w:val="-2"/>
              </w:rPr>
              <w:t>ПРЕДМЕТОВ</w:t>
            </w:r>
            <w:r w:rsidR="00550E25">
              <w:tab/>
            </w:r>
            <w:r w:rsidR="00550E25">
              <w:rPr>
                <w:spacing w:val="-5"/>
              </w:rPr>
              <w:t>31</w:t>
            </w:r>
          </w:hyperlink>
        </w:p>
        <w:p w14:paraId="4AFADB95" w14:textId="77777777" w:rsidR="00424EF8" w:rsidRDefault="00112680">
          <w:pPr>
            <w:pStyle w:val="20"/>
            <w:numPr>
              <w:ilvl w:val="1"/>
              <w:numId w:val="7"/>
            </w:numPr>
            <w:tabs>
              <w:tab w:val="left" w:pos="720"/>
              <w:tab w:val="left" w:leader="dot" w:pos="9347"/>
            </w:tabs>
            <w:spacing w:line="360" w:lineRule="auto"/>
            <w:ind w:firstLine="0"/>
          </w:pPr>
          <w:hyperlink w:anchor="_bookmark42" w:history="1">
            <w:r w:rsidR="00550E25">
              <w:t>Проблемные</w:t>
            </w:r>
            <w:r w:rsidR="00550E25">
              <w:rPr>
                <w:spacing w:val="40"/>
              </w:rPr>
              <w:t xml:space="preserve"> </w:t>
            </w:r>
            <w:r w:rsidR="00550E25">
              <w:t>вопросы</w:t>
            </w:r>
            <w:r w:rsidR="00550E25">
              <w:rPr>
                <w:spacing w:val="40"/>
              </w:rPr>
              <w:t xml:space="preserve"> </w:t>
            </w:r>
            <w:r w:rsidR="00550E25">
              <w:t>уголовной</w:t>
            </w:r>
            <w:r w:rsidR="00550E25">
              <w:rPr>
                <w:spacing w:val="40"/>
              </w:rPr>
              <w:t xml:space="preserve"> </w:t>
            </w:r>
            <w:r w:rsidR="00550E25">
              <w:t>ответственности</w:t>
            </w:r>
            <w:r w:rsidR="00550E25">
              <w:rPr>
                <w:spacing w:val="40"/>
              </w:rPr>
              <w:t xml:space="preserve"> </w:t>
            </w:r>
            <w:r w:rsidR="00550E25">
              <w:t>за</w:t>
            </w:r>
            <w:r w:rsidR="00550E25">
              <w:rPr>
                <w:spacing w:val="40"/>
              </w:rPr>
              <w:t xml:space="preserve"> </w:t>
            </w:r>
            <w:r w:rsidR="00550E25">
              <w:t>нарушение</w:t>
            </w:r>
            <w:r w:rsidR="00550E25">
              <w:rPr>
                <w:spacing w:val="40"/>
              </w:rPr>
              <w:t xml:space="preserve"> </w:t>
            </w:r>
            <w:r w:rsidR="00550E25">
              <w:t>правил</w:t>
            </w:r>
          </w:hyperlink>
          <w:r w:rsidR="00550E25">
            <w:t xml:space="preserve"> </w:t>
          </w:r>
          <w:hyperlink w:anchor="_bookmark42" w:history="1">
            <w:r w:rsidR="00550E25">
              <w:t>оборота оружия и приравненных к нему предметов</w:t>
            </w:r>
            <w:r w:rsidR="00550E25">
              <w:tab/>
            </w:r>
            <w:r w:rsidR="00550E25">
              <w:rPr>
                <w:spacing w:val="-6"/>
              </w:rPr>
              <w:t>31</w:t>
            </w:r>
          </w:hyperlink>
        </w:p>
        <w:p w14:paraId="14C6B15B" w14:textId="77777777" w:rsidR="00424EF8" w:rsidRDefault="00112680">
          <w:pPr>
            <w:pStyle w:val="20"/>
            <w:numPr>
              <w:ilvl w:val="1"/>
              <w:numId w:val="7"/>
            </w:numPr>
            <w:tabs>
              <w:tab w:val="left" w:pos="717"/>
              <w:tab w:val="left" w:leader="dot" w:pos="9347"/>
            </w:tabs>
            <w:spacing w:line="360" w:lineRule="auto"/>
            <w:ind w:right="140" w:firstLine="0"/>
          </w:pPr>
          <w:hyperlink w:anchor="_bookmark55" w:history="1">
            <w:r w:rsidR="00550E25">
              <w:t>Меры</w:t>
            </w:r>
            <w:r w:rsidR="00550E25">
              <w:rPr>
                <w:spacing w:val="40"/>
              </w:rPr>
              <w:t xml:space="preserve"> </w:t>
            </w:r>
            <w:r w:rsidR="00550E25">
              <w:t>предупреждения</w:t>
            </w:r>
            <w:r w:rsidR="00550E25">
              <w:rPr>
                <w:spacing w:val="40"/>
              </w:rPr>
              <w:t xml:space="preserve"> </w:t>
            </w:r>
            <w:r w:rsidR="00550E25">
              <w:t>незаконного</w:t>
            </w:r>
            <w:r w:rsidR="00550E25">
              <w:rPr>
                <w:spacing w:val="40"/>
              </w:rPr>
              <w:t xml:space="preserve"> </w:t>
            </w:r>
            <w:r w:rsidR="00550E25">
              <w:t>оборота</w:t>
            </w:r>
            <w:r w:rsidR="00550E25">
              <w:rPr>
                <w:spacing w:val="40"/>
              </w:rPr>
              <w:t xml:space="preserve"> </w:t>
            </w:r>
            <w:r w:rsidR="00550E25">
              <w:t>оружия</w:t>
            </w:r>
            <w:r w:rsidR="00550E25">
              <w:rPr>
                <w:spacing w:val="40"/>
              </w:rPr>
              <w:t xml:space="preserve"> </w:t>
            </w:r>
            <w:r w:rsidR="00550E25">
              <w:t>и</w:t>
            </w:r>
            <w:r w:rsidR="00550E25">
              <w:rPr>
                <w:spacing w:val="40"/>
              </w:rPr>
              <w:t xml:space="preserve"> </w:t>
            </w:r>
            <w:r w:rsidR="00550E25">
              <w:t>приравненных</w:t>
            </w:r>
            <w:r w:rsidR="00550E25">
              <w:rPr>
                <w:spacing w:val="40"/>
              </w:rPr>
              <w:t xml:space="preserve"> </w:t>
            </w:r>
            <w:r w:rsidR="00550E25">
              <w:t>к</w:t>
            </w:r>
          </w:hyperlink>
          <w:r w:rsidR="00550E25">
            <w:t xml:space="preserve"> </w:t>
          </w:r>
          <w:hyperlink w:anchor="_bookmark55" w:history="1">
            <w:r w:rsidR="00550E25">
              <w:t>нему</w:t>
            </w:r>
            <w:r w:rsidR="00550E25">
              <w:rPr>
                <w:spacing w:val="-6"/>
              </w:rPr>
              <w:t xml:space="preserve"> </w:t>
            </w:r>
            <w:r w:rsidR="00550E25">
              <w:rPr>
                <w:spacing w:val="-2"/>
              </w:rPr>
              <w:t>предметов</w:t>
            </w:r>
            <w:r w:rsidR="00550E25">
              <w:tab/>
            </w:r>
            <w:r w:rsidR="00550E25">
              <w:rPr>
                <w:spacing w:val="-5"/>
              </w:rPr>
              <w:t>39</w:t>
            </w:r>
          </w:hyperlink>
        </w:p>
        <w:p w14:paraId="258EBBD0" w14:textId="77777777" w:rsidR="00424EF8" w:rsidRDefault="00112680">
          <w:pPr>
            <w:pStyle w:val="10"/>
            <w:tabs>
              <w:tab w:val="left" w:leader="dot" w:pos="9347"/>
            </w:tabs>
            <w:spacing w:line="321" w:lineRule="exact"/>
          </w:pPr>
          <w:hyperlink w:anchor="_bookmark71" w:history="1">
            <w:r w:rsidR="00550E25">
              <w:rPr>
                <w:spacing w:val="-2"/>
              </w:rPr>
              <w:t>ЗАКЛЮЧЕНИЕ</w:t>
            </w:r>
            <w:r w:rsidR="00550E25">
              <w:tab/>
            </w:r>
            <w:r w:rsidR="00550E25">
              <w:rPr>
                <w:spacing w:val="-5"/>
              </w:rPr>
              <w:t>50</w:t>
            </w:r>
          </w:hyperlink>
        </w:p>
        <w:p w14:paraId="6FC7E68A" w14:textId="77777777" w:rsidR="00424EF8" w:rsidRDefault="00112680">
          <w:pPr>
            <w:pStyle w:val="10"/>
            <w:tabs>
              <w:tab w:val="left" w:leader="dot" w:pos="9347"/>
            </w:tabs>
            <w:spacing w:before="156"/>
          </w:pPr>
          <w:hyperlink w:anchor="_bookmark72" w:history="1">
            <w:r w:rsidR="00550E25">
              <w:t>СПИСОК</w:t>
            </w:r>
            <w:r w:rsidR="00550E25">
              <w:rPr>
                <w:spacing w:val="-17"/>
              </w:rPr>
              <w:t xml:space="preserve"> </w:t>
            </w:r>
            <w:r w:rsidR="00550E25">
              <w:t>ИСПОЛЬЗОВАННОЙ</w:t>
            </w:r>
            <w:r w:rsidR="00550E25">
              <w:rPr>
                <w:spacing w:val="-14"/>
              </w:rPr>
              <w:t xml:space="preserve"> </w:t>
            </w:r>
            <w:r w:rsidR="00550E25">
              <w:rPr>
                <w:spacing w:val="-2"/>
              </w:rPr>
              <w:t>ЛИТЕРАТУРЫ</w:t>
            </w:r>
            <w:r w:rsidR="00550E25">
              <w:tab/>
            </w:r>
            <w:r w:rsidR="00550E25">
              <w:rPr>
                <w:spacing w:val="-5"/>
              </w:rPr>
              <w:t>52</w:t>
            </w:r>
          </w:hyperlink>
        </w:p>
      </w:sdtContent>
    </w:sdt>
    <w:p w14:paraId="62E41D03" w14:textId="77777777" w:rsidR="00424EF8" w:rsidRDefault="00424EF8">
      <w:pPr>
        <w:pStyle w:val="10"/>
        <w:sectPr w:rsidR="00424EF8">
          <w:footerReference w:type="default" r:id="rId7"/>
          <w:pgSz w:w="11910" w:h="16840"/>
          <w:pgMar w:top="1040" w:right="708" w:bottom="1180" w:left="1417" w:header="0" w:footer="990" w:gutter="0"/>
          <w:pgNumType w:start="5"/>
          <w:cols w:space="720"/>
        </w:sectPr>
      </w:pPr>
    </w:p>
    <w:p w14:paraId="6439F70C" w14:textId="77777777" w:rsidR="00424EF8" w:rsidRDefault="00550E25">
      <w:pPr>
        <w:pStyle w:val="1"/>
        <w:ind w:right="702"/>
        <w:jc w:val="center"/>
      </w:pPr>
      <w:bookmarkStart w:id="0" w:name="Введение"/>
      <w:bookmarkStart w:id="1" w:name="_bookmark0"/>
      <w:bookmarkEnd w:id="0"/>
      <w:bookmarkEnd w:id="1"/>
      <w:r>
        <w:rPr>
          <w:spacing w:val="-2"/>
        </w:rPr>
        <w:lastRenderedPageBreak/>
        <w:t>ВВЕДЕНИЕ</w:t>
      </w:r>
    </w:p>
    <w:p w14:paraId="1EC763F9" w14:textId="77777777" w:rsidR="00424EF8" w:rsidRDefault="00550E25">
      <w:pPr>
        <w:pStyle w:val="a3"/>
        <w:spacing w:before="158" w:line="360" w:lineRule="auto"/>
        <w:ind w:right="138"/>
      </w:pPr>
      <w:r>
        <w:rPr>
          <w:b/>
        </w:rPr>
        <w:t>Актуальность</w:t>
      </w:r>
      <w:r>
        <w:t>. Увеличение количества оружия, которое попадает в незаконный оборот, является одной из тревожных тенденций нашей жизни. Большое количество людей с военной подготовкой и специфическими военными умонастроениями, связанными с участием в реальных боевых событиях (афганская и чеченская войны), а также с вынужденным перепрофилированием многих работников спецслужб, нередко оказывающихся в криминальных структурах, повышает спрос на оружие, влечет распространение так называемого «оружейного черного рынка», который пополняется не только из внутренних источников, но и за счет активного приобретения оружия за рубежом. Кроме того, на современном этапе огнестрельное оружие, как в руках злоумышленников, так и в руках законопослушных граждан, воспринимается как норма, причем уровень сознания</w:t>
      </w:r>
      <w:r>
        <w:rPr>
          <w:spacing w:val="-2"/>
        </w:rPr>
        <w:t xml:space="preserve"> </w:t>
      </w:r>
      <w:r>
        <w:t>многих</w:t>
      </w:r>
      <w:r>
        <w:rPr>
          <w:spacing w:val="-2"/>
        </w:rPr>
        <w:t xml:space="preserve"> </w:t>
      </w:r>
      <w:r>
        <w:t>владельцев</w:t>
      </w:r>
      <w:r>
        <w:rPr>
          <w:spacing w:val="-3"/>
        </w:rPr>
        <w:t xml:space="preserve"> </w:t>
      </w:r>
      <w:r>
        <w:t>оружия</w:t>
      </w:r>
      <w:r>
        <w:rPr>
          <w:spacing w:val="-2"/>
        </w:rPr>
        <w:t xml:space="preserve"> </w:t>
      </w:r>
      <w:r>
        <w:t>таков,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без всяких колебаний.</w:t>
      </w:r>
    </w:p>
    <w:p w14:paraId="62530E6A" w14:textId="77777777" w:rsidR="00424EF8" w:rsidRDefault="00550E25">
      <w:pPr>
        <w:pStyle w:val="a3"/>
        <w:spacing w:line="360" w:lineRule="auto"/>
        <w:ind w:right="137"/>
      </w:pPr>
      <w:r>
        <w:t>Рост регистрируемых преступлений, связанных с незаконным оборотом оружия и совершенных с использованием оружия, обусловил повышение интереса научных и практических работников к проблеме борьбы с этим негативным социальным явлением, в том числе уголовно-правовыми средствами. Вопросам незаконного обращения с оружием уделялось внимание</w:t>
      </w:r>
      <w:r>
        <w:rPr>
          <w:spacing w:val="40"/>
        </w:rPr>
        <w:t xml:space="preserve"> </w:t>
      </w:r>
      <w:r>
        <w:t>в трудах многих ученых, однако развитие общественных отношений в указанной сфере, появление новых видов вооружения, совершенствование технических характеристик существующих видов и увеличение незаконных объемов оборота огнестрельного оружия, требует усовершенствования действующего уголовного законодательства для приведения его в соответствие реальной действительности.</w:t>
      </w:r>
    </w:p>
    <w:p w14:paraId="275CD2E0" w14:textId="77777777" w:rsidR="00424EF8" w:rsidRDefault="00550E25">
      <w:pPr>
        <w:pStyle w:val="a3"/>
        <w:spacing w:line="360" w:lineRule="auto"/>
        <w:ind w:right="138"/>
      </w:pPr>
      <w:r>
        <w:rPr>
          <w:b/>
        </w:rPr>
        <w:t>Степень научной разработанности темы</w:t>
      </w:r>
      <w:r>
        <w:t>. Первые серьезные научные исследования в области противодействия незаконному обороту оружия были проведены в 60–70-х годах ХХ в. (работы В. Д. Малкова, Л. Ф. Соколова, А. П. Романова</w:t>
      </w:r>
      <w:r>
        <w:rPr>
          <w:spacing w:val="28"/>
        </w:rPr>
        <w:t xml:space="preserve"> </w:t>
      </w:r>
      <w:r>
        <w:t>А.</w:t>
      </w:r>
      <w:r>
        <w:rPr>
          <w:spacing w:val="32"/>
        </w:rPr>
        <w:t xml:space="preserve"> </w:t>
      </w:r>
      <w:r>
        <w:t>Н.</w:t>
      </w:r>
      <w:r>
        <w:rPr>
          <w:spacing w:val="32"/>
        </w:rPr>
        <w:t xml:space="preserve"> </w:t>
      </w:r>
      <w:proofErr w:type="spellStart"/>
      <w:r>
        <w:t>Кардавы</w:t>
      </w:r>
      <w:proofErr w:type="spellEnd"/>
      <w:r>
        <w:t>,</w:t>
      </w:r>
      <w:r>
        <w:rPr>
          <w:spacing w:val="33"/>
        </w:rPr>
        <w:t xml:space="preserve"> </w:t>
      </w:r>
      <w:r>
        <w:t>Э.</w:t>
      </w:r>
      <w:r>
        <w:rPr>
          <w:spacing w:val="29"/>
        </w:rPr>
        <w:t xml:space="preserve"> </w:t>
      </w:r>
      <w:r>
        <w:t>С.</w:t>
      </w:r>
      <w:r>
        <w:rPr>
          <w:spacing w:val="32"/>
        </w:rPr>
        <w:t xml:space="preserve"> </w:t>
      </w:r>
      <w:proofErr w:type="spellStart"/>
      <w:r>
        <w:t>Тенчова</w:t>
      </w:r>
      <w:proofErr w:type="spellEnd"/>
      <w:r>
        <w:t>,</w:t>
      </w:r>
      <w:r>
        <w:rPr>
          <w:spacing w:val="32"/>
        </w:rPr>
        <w:t xml:space="preserve"> </w:t>
      </w:r>
      <w:r>
        <w:t>В.</w:t>
      </w:r>
      <w:r>
        <w:rPr>
          <w:spacing w:val="33"/>
        </w:rPr>
        <w:t xml:space="preserve"> </w:t>
      </w:r>
      <w:r>
        <w:t>П.</w:t>
      </w:r>
      <w:r>
        <w:rPr>
          <w:spacing w:val="32"/>
        </w:rPr>
        <w:t xml:space="preserve"> </w:t>
      </w:r>
      <w:r>
        <w:t>Тихого,</w:t>
      </w:r>
      <w:r>
        <w:rPr>
          <w:spacing w:val="32"/>
        </w:rPr>
        <w:t xml:space="preserve"> </w:t>
      </w:r>
      <w:r>
        <w:t>А.</w:t>
      </w:r>
      <w:r>
        <w:rPr>
          <w:spacing w:val="30"/>
        </w:rPr>
        <w:t xml:space="preserve"> </w:t>
      </w:r>
      <w:r>
        <w:t>П.</w:t>
      </w:r>
      <w:r>
        <w:rPr>
          <w:spacing w:val="32"/>
        </w:rPr>
        <w:t xml:space="preserve"> </w:t>
      </w:r>
      <w:r>
        <w:t>Романова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-2"/>
        </w:rPr>
        <w:t>др.).</w:t>
      </w:r>
    </w:p>
    <w:p w14:paraId="2F12911A" w14:textId="77777777" w:rsidR="00424EF8" w:rsidRDefault="00424EF8">
      <w:pPr>
        <w:pStyle w:val="a3"/>
        <w:spacing w:line="360" w:lineRule="auto"/>
        <w:sectPr w:rsidR="00424EF8">
          <w:pgSz w:w="11910" w:h="16840"/>
          <w:pgMar w:top="1040" w:right="708" w:bottom="1260" w:left="1417" w:header="0" w:footer="990" w:gutter="0"/>
          <w:cols w:space="720"/>
        </w:sectPr>
      </w:pPr>
    </w:p>
    <w:p w14:paraId="76554EFC" w14:textId="77777777" w:rsidR="00424EF8" w:rsidRDefault="00550E25">
      <w:pPr>
        <w:pStyle w:val="a3"/>
        <w:spacing w:before="67" w:line="362" w:lineRule="auto"/>
        <w:ind w:right="138" w:firstLine="0"/>
      </w:pPr>
      <w:r>
        <w:lastRenderedPageBreak/>
        <w:t>Главным образом, в них рассматривались уголовно-правовые вопросы предупреждения указанных преступлений.</w:t>
      </w:r>
    </w:p>
    <w:p w14:paraId="41C410C2" w14:textId="77777777" w:rsidR="00424EF8" w:rsidRDefault="00550E25">
      <w:pPr>
        <w:pStyle w:val="a3"/>
        <w:spacing w:line="360" w:lineRule="auto"/>
        <w:ind w:right="137" w:firstLine="708"/>
      </w:pPr>
      <w:r>
        <w:t>В связи с тем, что в переходный период произошла трансформация криминальной ситуации, следовательно</w:t>
      </w:r>
      <w:r>
        <w:rPr>
          <w:spacing w:val="40"/>
        </w:rPr>
        <w:t xml:space="preserve"> </w:t>
      </w:r>
      <w:r>
        <w:t>произошли изменения качественных и количественных характеристик незаконного оборота оружия. Данные тенденции подтверждают большое количество исследований. Кроме того, совместно с уголовными и правовыми причинами особенной актуальностью среди ученых выделялась криминологическая проблематика борьбы с незаконным оборотом оружия в стране.</w:t>
      </w:r>
    </w:p>
    <w:p w14:paraId="19C3BC05" w14:textId="77777777" w:rsidR="00424EF8" w:rsidRDefault="00550E25">
      <w:pPr>
        <w:pStyle w:val="a3"/>
        <w:spacing w:line="360" w:lineRule="auto"/>
        <w:ind w:right="138"/>
      </w:pPr>
      <w:r>
        <w:t>Проблематика, которая связана с правовым регулированием борьбы с незаконным оборотом оружия и вопросы, которые связаны с данным аспектом, были напечатаны в большом количестве публикаций и сборников, а также в научных трудах и некоторых монографиях. Кроме того, проблематика, которая связана с увеличением результативности борьбы с незаконным оборотом оружия не является предметом в научных разработки, либо исследований в диссертациях, либо в многочисленных научных публикациях и изданиях.</w:t>
      </w:r>
    </w:p>
    <w:p w14:paraId="0510C19E" w14:textId="77777777" w:rsidR="00424EF8" w:rsidRDefault="00550E25">
      <w:pPr>
        <w:pStyle w:val="a3"/>
        <w:spacing w:line="360" w:lineRule="auto"/>
        <w:ind w:right="138"/>
      </w:pPr>
      <w:r>
        <w:rPr>
          <w:b/>
        </w:rPr>
        <w:t xml:space="preserve">Объектом исследования </w:t>
      </w:r>
      <w:r>
        <w:t>выступают общественные отношения, возникающие в сфере противодействия незаконному обороту оружия, а также связанные с ними проблемы уголовно-правового характера,</w:t>
      </w:r>
      <w:r>
        <w:rPr>
          <w:spacing w:val="80"/>
        </w:rPr>
        <w:t xml:space="preserve"> </w:t>
      </w:r>
      <w:r>
        <w:t xml:space="preserve">криминологические аспекты теории и практики борьбы с рассматриваемыми </w:t>
      </w:r>
      <w:r>
        <w:rPr>
          <w:spacing w:val="-2"/>
        </w:rPr>
        <w:t>преступлениями.</w:t>
      </w:r>
    </w:p>
    <w:p w14:paraId="6EE08DE8" w14:textId="77777777" w:rsidR="00424EF8" w:rsidRDefault="00550E25">
      <w:pPr>
        <w:pStyle w:val="a3"/>
        <w:spacing w:line="360" w:lineRule="auto"/>
        <w:ind w:right="139"/>
      </w:pPr>
      <w:r>
        <w:rPr>
          <w:b/>
        </w:rPr>
        <w:t xml:space="preserve">Предметом исследования </w:t>
      </w:r>
      <w:r>
        <w:t>являются нормы действующего уголовного законодательства Российской Федерации об ответственности за преступления в сфере незаконного оборота оружия.</w:t>
      </w:r>
    </w:p>
    <w:p w14:paraId="37B0F05F" w14:textId="77777777" w:rsidR="00424EF8" w:rsidRDefault="00550E25">
      <w:pPr>
        <w:pStyle w:val="a3"/>
        <w:spacing w:line="360" w:lineRule="auto"/>
        <w:ind w:right="139" w:firstLine="851"/>
      </w:pPr>
      <w:r>
        <w:rPr>
          <w:b/>
        </w:rPr>
        <w:t xml:space="preserve">Цель исследования </w:t>
      </w:r>
      <w:r>
        <w:t>– анализ уголовной ответственности за нарушение правил оборота оружия и приравненных к нему предметов.</w:t>
      </w:r>
    </w:p>
    <w:sectPr w:rsidR="00424EF8">
      <w:pgSz w:w="11910" w:h="16840"/>
      <w:pgMar w:top="1040" w:right="708" w:bottom="1260" w:left="1417" w:header="0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A508E" w14:textId="77777777" w:rsidR="00112680" w:rsidRDefault="00112680">
      <w:r>
        <w:separator/>
      </w:r>
    </w:p>
  </w:endnote>
  <w:endnote w:type="continuationSeparator" w:id="0">
    <w:p w14:paraId="7299F224" w14:textId="77777777" w:rsidR="00112680" w:rsidRDefault="0011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182A" w14:textId="77777777" w:rsidR="00424EF8" w:rsidRDefault="00550E2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61344" behindDoc="1" locked="0" layoutInCell="1" allowOverlap="1" wp14:anchorId="2F1FF172" wp14:editId="777E6240">
              <wp:simplePos x="0" y="0"/>
              <wp:positionH relativeFrom="page">
                <wp:posOffset>3870452</wp:posOffset>
              </wp:positionH>
              <wp:positionV relativeFrom="page">
                <wp:posOffset>9879414</wp:posOffset>
              </wp:positionV>
              <wp:extent cx="1778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C9FB2E" w14:textId="77777777" w:rsidR="00424EF8" w:rsidRDefault="00550E25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FF17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04.75pt;margin-top:777.9pt;width:14pt;height:15.3pt;z-index:-1615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" filled="f" stroked="f">
              <v:textbox inset="0,0,0,0">
                <w:txbxContent>
                  <w:p w14:paraId="28C9FB2E" w14:textId="77777777" w:rsidR="00424EF8" w:rsidRDefault="00550E25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659A0" w14:textId="77777777" w:rsidR="00112680" w:rsidRDefault="00112680">
      <w:r>
        <w:separator/>
      </w:r>
    </w:p>
  </w:footnote>
  <w:footnote w:type="continuationSeparator" w:id="0">
    <w:p w14:paraId="3E8BE624" w14:textId="77777777" w:rsidR="00112680" w:rsidRDefault="00112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69B3"/>
    <w:multiLevelType w:val="hybridMultilevel"/>
    <w:tmpl w:val="8572C762"/>
    <w:lvl w:ilvl="0" w:tplc="81EA5D9E">
      <w:numFmt w:val="bullet"/>
      <w:lvlText w:val=""/>
      <w:lvlJc w:val="left"/>
      <w:pPr>
        <w:ind w:left="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F268FE">
      <w:numFmt w:val="bullet"/>
      <w:lvlText w:val="•"/>
      <w:lvlJc w:val="left"/>
      <w:pPr>
        <w:ind w:left="978" w:hanging="708"/>
      </w:pPr>
      <w:rPr>
        <w:rFonts w:hint="default"/>
        <w:lang w:val="ru-RU" w:eastAsia="en-US" w:bidi="ar-SA"/>
      </w:rPr>
    </w:lvl>
    <w:lvl w:ilvl="2" w:tplc="79C87722">
      <w:numFmt w:val="bullet"/>
      <w:lvlText w:val="•"/>
      <w:lvlJc w:val="left"/>
      <w:pPr>
        <w:ind w:left="1956" w:hanging="708"/>
      </w:pPr>
      <w:rPr>
        <w:rFonts w:hint="default"/>
        <w:lang w:val="ru-RU" w:eastAsia="en-US" w:bidi="ar-SA"/>
      </w:rPr>
    </w:lvl>
    <w:lvl w:ilvl="3" w:tplc="E99E0EF2">
      <w:numFmt w:val="bullet"/>
      <w:lvlText w:val="•"/>
      <w:lvlJc w:val="left"/>
      <w:pPr>
        <w:ind w:left="2934" w:hanging="708"/>
      </w:pPr>
      <w:rPr>
        <w:rFonts w:hint="default"/>
        <w:lang w:val="ru-RU" w:eastAsia="en-US" w:bidi="ar-SA"/>
      </w:rPr>
    </w:lvl>
    <w:lvl w:ilvl="4" w:tplc="BB227FC4">
      <w:numFmt w:val="bullet"/>
      <w:lvlText w:val="•"/>
      <w:lvlJc w:val="left"/>
      <w:pPr>
        <w:ind w:left="3912" w:hanging="708"/>
      </w:pPr>
      <w:rPr>
        <w:rFonts w:hint="default"/>
        <w:lang w:val="ru-RU" w:eastAsia="en-US" w:bidi="ar-SA"/>
      </w:rPr>
    </w:lvl>
    <w:lvl w:ilvl="5" w:tplc="2018A10C">
      <w:numFmt w:val="bullet"/>
      <w:lvlText w:val="•"/>
      <w:lvlJc w:val="left"/>
      <w:pPr>
        <w:ind w:left="4890" w:hanging="708"/>
      </w:pPr>
      <w:rPr>
        <w:rFonts w:hint="default"/>
        <w:lang w:val="ru-RU" w:eastAsia="en-US" w:bidi="ar-SA"/>
      </w:rPr>
    </w:lvl>
    <w:lvl w:ilvl="6" w:tplc="E9B8C7FA">
      <w:numFmt w:val="bullet"/>
      <w:lvlText w:val="•"/>
      <w:lvlJc w:val="left"/>
      <w:pPr>
        <w:ind w:left="5868" w:hanging="708"/>
      </w:pPr>
      <w:rPr>
        <w:rFonts w:hint="default"/>
        <w:lang w:val="ru-RU" w:eastAsia="en-US" w:bidi="ar-SA"/>
      </w:rPr>
    </w:lvl>
    <w:lvl w:ilvl="7" w:tplc="373A2A9E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382672D2">
      <w:numFmt w:val="bullet"/>
      <w:lvlText w:val="•"/>
      <w:lvlJc w:val="left"/>
      <w:pPr>
        <w:ind w:left="7825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BD856AF"/>
    <w:multiLevelType w:val="hybridMultilevel"/>
    <w:tmpl w:val="A38470C2"/>
    <w:lvl w:ilvl="0" w:tplc="3A7029BA">
      <w:numFmt w:val="bullet"/>
      <w:lvlText w:val=""/>
      <w:lvlJc w:val="left"/>
      <w:pPr>
        <w:ind w:left="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FE27CC">
      <w:numFmt w:val="bullet"/>
      <w:lvlText w:val="•"/>
      <w:lvlJc w:val="left"/>
      <w:pPr>
        <w:ind w:left="978" w:hanging="708"/>
      </w:pPr>
      <w:rPr>
        <w:rFonts w:hint="default"/>
        <w:lang w:val="ru-RU" w:eastAsia="en-US" w:bidi="ar-SA"/>
      </w:rPr>
    </w:lvl>
    <w:lvl w:ilvl="2" w:tplc="0B18F318">
      <w:numFmt w:val="bullet"/>
      <w:lvlText w:val="•"/>
      <w:lvlJc w:val="left"/>
      <w:pPr>
        <w:ind w:left="1956" w:hanging="708"/>
      </w:pPr>
      <w:rPr>
        <w:rFonts w:hint="default"/>
        <w:lang w:val="ru-RU" w:eastAsia="en-US" w:bidi="ar-SA"/>
      </w:rPr>
    </w:lvl>
    <w:lvl w:ilvl="3" w:tplc="9E7EE2BA">
      <w:numFmt w:val="bullet"/>
      <w:lvlText w:val="•"/>
      <w:lvlJc w:val="left"/>
      <w:pPr>
        <w:ind w:left="2934" w:hanging="708"/>
      </w:pPr>
      <w:rPr>
        <w:rFonts w:hint="default"/>
        <w:lang w:val="ru-RU" w:eastAsia="en-US" w:bidi="ar-SA"/>
      </w:rPr>
    </w:lvl>
    <w:lvl w:ilvl="4" w:tplc="754C74B2">
      <w:numFmt w:val="bullet"/>
      <w:lvlText w:val="•"/>
      <w:lvlJc w:val="left"/>
      <w:pPr>
        <w:ind w:left="3912" w:hanging="708"/>
      </w:pPr>
      <w:rPr>
        <w:rFonts w:hint="default"/>
        <w:lang w:val="ru-RU" w:eastAsia="en-US" w:bidi="ar-SA"/>
      </w:rPr>
    </w:lvl>
    <w:lvl w:ilvl="5" w:tplc="5E847A56">
      <w:numFmt w:val="bullet"/>
      <w:lvlText w:val="•"/>
      <w:lvlJc w:val="left"/>
      <w:pPr>
        <w:ind w:left="4890" w:hanging="708"/>
      </w:pPr>
      <w:rPr>
        <w:rFonts w:hint="default"/>
        <w:lang w:val="ru-RU" w:eastAsia="en-US" w:bidi="ar-SA"/>
      </w:rPr>
    </w:lvl>
    <w:lvl w:ilvl="6" w:tplc="D8142252">
      <w:numFmt w:val="bullet"/>
      <w:lvlText w:val="•"/>
      <w:lvlJc w:val="left"/>
      <w:pPr>
        <w:ind w:left="5868" w:hanging="708"/>
      </w:pPr>
      <w:rPr>
        <w:rFonts w:hint="default"/>
        <w:lang w:val="ru-RU" w:eastAsia="en-US" w:bidi="ar-SA"/>
      </w:rPr>
    </w:lvl>
    <w:lvl w:ilvl="7" w:tplc="FCB8D5CC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ADB44EDA">
      <w:numFmt w:val="bullet"/>
      <w:lvlText w:val="•"/>
      <w:lvlJc w:val="left"/>
      <w:pPr>
        <w:ind w:left="782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23A05989"/>
    <w:multiLevelType w:val="multilevel"/>
    <w:tmpl w:val="5292063A"/>
    <w:lvl w:ilvl="0">
      <w:start w:val="1"/>
      <w:numFmt w:val="decimal"/>
      <w:lvlText w:val="%1."/>
      <w:lvlJc w:val="left"/>
      <w:pPr>
        <w:ind w:left="1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1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00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6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1" w:hanging="540"/>
      </w:pPr>
      <w:rPr>
        <w:rFonts w:hint="default"/>
        <w:lang w:val="ru-RU" w:eastAsia="en-US" w:bidi="ar-SA"/>
      </w:rPr>
    </w:lvl>
  </w:abstractNum>
  <w:abstractNum w:abstractNumId="3" w15:restartNumberingAfterBreak="0">
    <w:nsid w:val="3CC87284"/>
    <w:multiLevelType w:val="hybridMultilevel"/>
    <w:tmpl w:val="009004FA"/>
    <w:lvl w:ilvl="0" w:tplc="4002F10E">
      <w:start w:val="1"/>
      <w:numFmt w:val="decimal"/>
      <w:lvlText w:val="%1"/>
      <w:lvlJc w:val="left"/>
      <w:pPr>
        <w:ind w:left="1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846158">
      <w:numFmt w:val="bullet"/>
      <w:lvlText w:val="•"/>
      <w:lvlJc w:val="left"/>
      <w:pPr>
        <w:ind w:left="978" w:hanging="344"/>
      </w:pPr>
      <w:rPr>
        <w:rFonts w:hint="default"/>
        <w:lang w:val="ru-RU" w:eastAsia="en-US" w:bidi="ar-SA"/>
      </w:rPr>
    </w:lvl>
    <w:lvl w:ilvl="2" w:tplc="06008968">
      <w:numFmt w:val="bullet"/>
      <w:lvlText w:val="•"/>
      <w:lvlJc w:val="left"/>
      <w:pPr>
        <w:ind w:left="1956" w:hanging="344"/>
      </w:pPr>
      <w:rPr>
        <w:rFonts w:hint="default"/>
        <w:lang w:val="ru-RU" w:eastAsia="en-US" w:bidi="ar-SA"/>
      </w:rPr>
    </w:lvl>
    <w:lvl w:ilvl="3" w:tplc="D39ED5FA">
      <w:numFmt w:val="bullet"/>
      <w:lvlText w:val="•"/>
      <w:lvlJc w:val="left"/>
      <w:pPr>
        <w:ind w:left="2934" w:hanging="344"/>
      </w:pPr>
      <w:rPr>
        <w:rFonts w:hint="default"/>
        <w:lang w:val="ru-RU" w:eastAsia="en-US" w:bidi="ar-SA"/>
      </w:rPr>
    </w:lvl>
    <w:lvl w:ilvl="4" w:tplc="8EA24C9E">
      <w:numFmt w:val="bullet"/>
      <w:lvlText w:val="•"/>
      <w:lvlJc w:val="left"/>
      <w:pPr>
        <w:ind w:left="3912" w:hanging="344"/>
      </w:pPr>
      <w:rPr>
        <w:rFonts w:hint="default"/>
        <w:lang w:val="ru-RU" w:eastAsia="en-US" w:bidi="ar-SA"/>
      </w:rPr>
    </w:lvl>
    <w:lvl w:ilvl="5" w:tplc="A92814B4">
      <w:numFmt w:val="bullet"/>
      <w:lvlText w:val="•"/>
      <w:lvlJc w:val="left"/>
      <w:pPr>
        <w:ind w:left="4890" w:hanging="344"/>
      </w:pPr>
      <w:rPr>
        <w:rFonts w:hint="default"/>
        <w:lang w:val="ru-RU" w:eastAsia="en-US" w:bidi="ar-SA"/>
      </w:rPr>
    </w:lvl>
    <w:lvl w:ilvl="6" w:tplc="BD4E0A0A">
      <w:numFmt w:val="bullet"/>
      <w:lvlText w:val="•"/>
      <w:lvlJc w:val="left"/>
      <w:pPr>
        <w:ind w:left="5868" w:hanging="344"/>
      </w:pPr>
      <w:rPr>
        <w:rFonts w:hint="default"/>
        <w:lang w:val="ru-RU" w:eastAsia="en-US" w:bidi="ar-SA"/>
      </w:rPr>
    </w:lvl>
    <w:lvl w:ilvl="7" w:tplc="8018817C">
      <w:numFmt w:val="bullet"/>
      <w:lvlText w:val="•"/>
      <w:lvlJc w:val="left"/>
      <w:pPr>
        <w:ind w:left="6846" w:hanging="344"/>
      </w:pPr>
      <w:rPr>
        <w:rFonts w:hint="default"/>
        <w:lang w:val="ru-RU" w:eastAsia="en-US" w:bidi="ar-SA"/>
      </w:rPr>
    </w:lvl>
    <w:lvl w:ilvl="8" w:tplc="D6A88006">
      <w:numFmt w:val="bullet"/>
      <w:lvlText w:val="•"/>
      <w:lvlJc w:val="left"/>
      <w:pPr>
        <w:ind w:left="7825" w:hanging="344"/>
      </w:pPr>
      <w:rPr>
        <w:rFonts w:hint="default"/>
        <w:lang w:val="ru-RU" w:eastAsia="en-US" w:bidi="ar-SA"/>
      </w:rPr>
    </w:lvl>
  </w:abstractNum>
  <w:abstractNum w:abstractNumId="4" w15:restartNumberingAfterBreak="0">
    <w:nsid w:val="3D3D199B"/>
    <w:multiLevelType w:val="multilevel"/>
    <w:tmpl w:val="090685C0"/>
    <w:lvl w:ilvl="0">
      <w:start w:val="1"/>
      <w:numFmt w:val="decimal"/>
      <w:lvlText w:val="%1."/>
      <w:lvlJc w:val="left"/>
      <w:pPr>
        <w:ind w:left="7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7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6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2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4D58647A"/>
    <w:multiLevelType w:val="hybridMultilevel"/>
    <w:tmpl w:val="C7AC9974"/>
    <w:lvl w:ilvl="0" w:tplc="84CE7742">
      <w:numFmt w:val="bullet"/>
      <w:lvlText w:val=""/>
      <w:lvlJc w:val="left"/>
      <w:pPr>
        <w:ind w:left="1" w:hanging="5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DAF99E">
      <w:numFmt w:val="bullet"/>
      <w:lvlText w:val="•"/>
      <w:lvlJc w:val="left"/>
      <w:pPr>
        <w:ind w:left="978" w:hanging="565"/>
      </w:pPr>
      <w:rPr>
        <w:rFonts w:hint="default"/>
        <w:lang w:val="ru-RU" w:eastAsia="en-US" w:bidi="ar-SA"/>
      </w:rPr>
    </w:lvl>
    <w:lvl w:ilvl="2" w:tplc="C06C7DFC">
      <w:numFmt w:val="bullet"/>
      <w:lvlText w:val="•"/>
      <w:lvlJc w:val="left"/>
      <w:pPr>
        <w:ind w:left="1956" w:hanging="565"/>
      </w:pPr>
      <w:rPr>
        <w:rFonts w:hint="default"/>
        <w:lang w:val="ru-RU" w:eastAsia="en-US" w:bidi="ar-SA"/>
      </w:rPr>
    </w:lvl>
    <w:lvl w:ilvl="3" w:tplc="B38A587E">
      <w:numFmt w:val="bullet"/>
      <w:lvlText w:val="•"/>
      <w:lvlJc w:val="left"/>
      <w:pPr>
        <w:ind w:left="2934" w:hanging="565"/>
      </w:pPr>
      <w:rPr>
        <w:rFonts w:hint="default"/>
        <w:lang w:val="ru-RU" w:eastAsia="en-US" w:bidi="ar-SA"/>
      </w:rPr>
    </w:lvl>
    <w:lvl w:ilvl="4" w:tplc="757C7500">
      <w:numFmt w:val="bullet"/>
      <w:lvlText w:val="•"/>
      <w:lvlJc w:val="left"/>
      <w:pPr>
        <w:ind w:left="3912" w:hanging="565"/>
      </w:pPr>
      <w:rPr>
        <w:rFonts w:hint="default"/>
        <w:lang w:val="ru-RU" w:eastAsia="en-US" w:bidi="ar-SA"/>
      </w:rPr>
    </w:lvl>
    <w:lvl w:ilvl="5" w:tplc="18D27496">
      <w:numFmt w:val="bullet"/>
      <w:lvlText w:val="•"/>
      <w:lvlJc w:val="left"/>
      <w:pPr>
        <w:ind w:left="4890" w:hanging="565"/>
      </w:pPr>
      <w:rPr>
        <w:rFonts w:hint="default"/>
        <w:lang w:val="ru-RU" w:eastAsia="en-US" w:bidi="ar-SA"/>
      </w:rPr>
    </w:lvl>
    <w:lvl w:ilvl="6" w:tplc="2E48C680">
      <w:numFmt w:val="bullet"/>
      <w:lvlText w:val="•"/>
      <w:lvlJc w:val="left"/>
      <w:pPr>
        <w:ind w:left="5868" w:hanging="565"/>
      </w:pPr>
      <w:rPr>
        <w:rFonts w:hint="default"/>
        <w:lang w:val="ru-RU" w:eastAsia="en-US" w:bidi="ar-SA"/>
      </w:rPr>
    </w:lvl>
    <w:lvl w:ilvl="7" w:tplc="AE5EB846">
      <w:numFmt w:val="bullet"/>
      <w:lvlText w:val="•"/>
      <w:lvlJc w:val="left"/>
      <w:pPr>
        <w:ind w:left="6846" w:hanging="565"/>
      </w:pPr>
      <w:rPr>
        <w:rFonts w:hint="default"/>
        <w:lang w:val="ru-RU" w:eastAsia="en-US" w:bidi="ar-SA"/>
      </w:rPr>
    </w:lvl>
    <w:lvl w:ilvl="8" w:tplc="D6D4FF06">
      <w:numFmt w:val="bullet"/>
      <w:lvlText w:val="•"/>
      <w:lvlJc w:val="left"/>
      <w:pPr>
        <w:ind w:left="7825" w:hanging="565"/>
      </w:pPr>
      <w:rPr>
        <w:rFonts w:hint="default"/>
        <w:lang w:val="ru-RU" w:eastAsia="en-US" w:bidi="ar-SA"/>
      </w:rPr>
    </w:lvl>
  </w:abstractNum>
  <w:abstractNum w:abstractNumId="6" w15:restartNumberingAfterBreak="0">
    <w:nsid w:val="749D7D6F"/>
    <w:multiLevelType w:val="hybridMultilevel"/>
    <w:tmpl w:val="D66EE42C"/>
    <w:lvl w:ilvl="0" w:tplc="04B86EF4">
      <w:numFmt w:val="bullet"/>
      <w:lvlText w:val="-"/>
      <w:lvlJc w:val="left"/>
      <w:pPr>
        <w:ind w:left="1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441C22">
      <w:numFmt w:val="bullet"/>
      <w:lvlText w:val="•"/>
      <w:lvlJc w:val="left"/>
      <w:pPr>
        <w:ind w:left="978" w:hanging="231"/>
      </w:pPr>
      <w:rPr>
        <w:rFonts w:hint="default"/>
        <w:lang w:val="ru-RU" w:eastAsia="en-US" w:bidi="ar-SA"/>
      </w:rPr>
    </w:lvl>
    <w:lvl w:ilvl="2" w:tplc="98A46898">
      <w:numFmt w:val="bullet"/>
      <w:lvlText w:val="•"/>
      <w:lvlJc w:val="left"/>
      <w:pPr>
        <w:ind w:left="1956" w:hanging="231"/>
      </w:pPr>
      <w:rPr>
        <w:rFonts w:hint="default"/>
        <w:lang w:val="ru-RU" w:eastAsia="en-US" w:bidi="ar-SA"/>
      </w:rPr>
    </w:lvl>
    <w:lvl w:ilvl="3" w:tplc="EFA6493E">
      <w:numFmt w:val="bullet"/>
      <w:lvlText w:val="•"/>
      <w:lvlJc w:val="left"/>
      <w:pPr>
        <w:ind w:left="2934" w:hanging="231"/>
      </w:pPr>
      <w:rPr>
        <w:rFonts w:hint="default"/>
        <w:lang w:val="ru-RU" w:eastAsia="en-US" w:bidi="ar-SA"/>
      </w:rPr>
    </w:lvl>
    <w:lvl w:ilvl="4" w:tplc="669E1980">
      <w:numFmt w:val="bullet"/>
      <w:lvlText w:val="•"/>
      <w:lvlJc w:val="left"/>
      <w:pPr>
        <w:ind w:left="3912" w:hanging="231"/>
      </w:pPr>
      <w:rPr>
        <w:rFonts w:hint="default"/>
        <w:lang w:val="ru-RU" w:eastAsia="en-US" w:bidi="ar-SA"/>
      </w:rPr>
    </w:lvl>
    <w:lvl w:ilvl="5" w:tplc="9E827BF2">
      <w:numFmt w:val="bullet"/>
      <w:lvlText w:val="•"/>
      <w:lvlJc w:val="left"/>
      <w:pPr>
        <w:ind w:left="4890" w:hanging="231"/>
      </w:pPr>
      <w:rPr>
        <w:rFonts w:hint="default"/>
        <w:lang w:val="ru-RU" w:eastAsia="en-US" w:bidi="ar-SA"/>
      </w:rPr>
    </w:lvl>
    <w:lvl w:ilvl="6" w:tplc="4F2E1D42">
      <w:numFmt w:val="bullet"/>
      <w:lvlText w:val="•"/>
      <w:lvlJc w:val="left"/>
      <w:pPr>
        <w:ind w:left="5868" w:hanging="231"/>
      </w:pPr>
      <w:rPr>
        <w:rFonts w:hint="default"/>
        <w:lang w:val="ru-RU" w:eastAsia="en-US" w:bidi="ar-SA"/>
      </w:rPr>
    </w:lvl>
    <w:lvl w:ilvl="7" w:tplc="E3667450">
      <w:numFmt w:val="bullet"/>
      <w:lvlText w:val="•"/>
      <w:lvlJc w:val="left"/>
      <w:pPr>
        <w:ind w:left="6846" w:hanging="231"/>
      </w:pPr>
      <w:rPr>
        <w:rFonts w:hint="default"/>
        <w:lang w:val="ru-RU" w:eastAsia="en-US" w:bidi="ar-SA"/>
      </w:rPr>
    </w:lvl>
    <w:lvl w:ilvl="8" w:tplc="9C9E06A4">
      <w:numFmt w:val="bullet"/>
      <w:lvlText w:val="•"/>
      <w:lvlJc w:val="left"/>
      <w:pPr>
        <w:ind w:left="7825" w:hanging="23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4EF8"/>
    <w:rsid w:val="00112680"/>
    <w:rsid w:val="00424EF8"/>
    <w:rsid w:val="00550E25"/>
    <w:rsid w:val="00797FC1"/>
    <w:rsid w:val="00F6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238C"/>
  <w15:docId w15:val="{FED7A558-68F2-4AA8-9CAB-A0002EF3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56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60"/>
      <w:ind w:left="3812" w:hanging="374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"/>
    </w:pPr>
    <w:rPr>
      <w:sz w:val="28"/>
      <w:szCs w:val="28"/>
    </w:rPr>
  </w:style>
  <w:style w:type="paragraph" w:styleId="20">
    <w:name w:val="toc 2"/>
    <w:basedOn w:val="a"/>
    <w:uiPriority w:val="1"/>
    <w:qFormat/>
    <w:pPr>
      <w:ind w:left="241" w:right="139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right="140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4065</Characters>
  <Application>Microsoft Office Word</Application>
  <DocSecurity>0</DocSecurity>
  <Lines>33</Lines>
  <Paragraphs>9</Paragraphs>
  <ScaleCrop>false</ScaleCrop>
  <Company>MultiDVD Team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Ivan V.</cp:lastModifiedBy>
  <cp:revision>3</cp:revision>
  <dcterms:created xsi:type="dcterms:W3CDTF">2025-01-30T04:55:00Z</dcterms:created>
  <dcterms:modified xsi:type="dcterms:W3CDTF">2025-01-30T09:29:00Z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D:20220623105546</vt:lpwstr>
  </property>
</Properties>
</file>