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0F90" w14:textId="77777777" w:rsidR="00E10A88" w:rsidRPr="0096266B" w:rsidRDefault="00E10A88" w:rsidP="00E10A8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СОДЕРЖАНИЕ</w:t>
      </w:r>
    </w:p>
    <w:p w14:paraId="3B8D09FD" w14:textId="77777777" w:rsidR="00E10A88" w:rsidRPr="0096266B" w:rsidRDefault="00E10A88" w:rsidP="00E10A88">
      <w:pPr>
        <w:spacing w:after="0" w:line="360" w:lineRule="auto"/>
        <w:ind w:firstLine="709"/>
        <w:jc w:val="center"/>
        <w:rPr>
          <w:rFonts w:ascii="Times New Roman" w:hAnsi="Times New Roman" w:cs="Times New Roman"/>
          <w:sz w:val="28"/>
          <w:szCs w:val="28"/>
        </w:rPr>
      </w:pPr>
    </w:p>
    <w:p w14:paraId="2CC50EBF" w14:textId="77777777" w:rsidR="00E10A88" w:rsidRPr="0096266B" w:rsidRDefault="00E10A88" w:rsidP="00E10A88">
      <w:pPr>
        <w:spacing w:after="0" w:line="360" w:lineRule="auto"/>
        <w:ind w:left="709" w:hanging="709"/>
        <w:jc w:val="both"/>
        <w:rPr>
          <w:rFonts w:ascii="Times New Roman" w:hAnsi="Times New Roman" w:cs="Times New Roman"/>
          <w:sz w:val="28"/>
          <w:szCs w:val="28"/>
        </w:rPr>
      </w:pPr>
      <w:r w:rsidRPr="0096266B">
        <w:rPr>
          <w:rFonts w:ascii="Times New Roman" w:hAnsi="Times New Roman" w:cs="Times New Roman"/>
          <w:sz w:val="28"/>
          <w:szCs w:val="28"/>
        </w:rPr>
        <w:t>В</w:t>
      </w:r>
      <w:r>
        <w:rPr>
          <w:rFonts w:ascii="Times New Roman" w:hAnsi="Times New Roman" w:cs="Times New Roman"/>
          <w:sz w:val="28"/>
          <w:szCs w:val="28"/>
        </w:rPr>
        <w:t xml:space="preserve">ведение ................................................................................................................. </w:t>
      </w:r>
      <w:r w:rsidRPr="0096266B">
        <w:rPr>
          <w:rFonts w:ascii="Times New Roman" w:hAnsi="Times New Roman" w:cs="Times New Roman"/>
          <w:sz w:val="28"/>
          <w:szCs w:val="28"/>
        </w:rPr>
        <w:t>3</w:t>
      </w:r>
    </w:p>
    <w:p w14:paraId="1ED37514" w14:textId="77777777" w:rsidR="00E10A88" w:rsidRDefault="00E10A88" w:rsidP="00E10A88">
      <w:pPr>
        <w:spacing w:after="0" w:line="360" w:lineRule="auto"/>
        <w:ind w:left="709" w:hanging="709"/>
        <w:jc w:val="both"/>
        <w:rPr>
          <w:rFonts w:ascii="Times New Roman" w:hAnsi="Times New Roman" w:cs="Times New Roman"/>
          <w:sz w:val="28"/>
          <w:szCs w:val="28"/>
        </w:rPr>
      </w:pPr>
      <w:r w:rsidRPr="0096266B">
        <w:rPr>
          <w:rFonts w:ascii="Times New Roman" w:hAnsi="Times New Roman" w:cs="Times New Roman"/>
          <w:sz w:val="28"/>
          <w:szCs w:val="28"/>
        </w:rPr>
        <w:t>Г</w:t>
      </w:r>
      <w:r>
        <w:rPr>
          <w:rFonts w:ascii="Times New Roman" w:hAnsi="Times New Roman" w:cs="Times New Roman"/>
          <w:sz w:val="28"/>
          <w:szCs w:val="28"/>
        </w:rPr>
        <w:t>лава</w:t>
      </w:r>
      <w:r w:rsidRPr="0096266B">
        <w:rPr>
          <w:rFonts w:ascii="Times New Roman" w:hAnsi="Times New Roman" w:cs="Times New Roman"/>
          <w:sz w:val="28"/>
          <w:szCs w:val="28"/>
        </w:rPr>
        <w:t xml:space="preserve"> 1.</w:t>
      </w:r>
      <w:r>
        <w:rPr>
          <w:rFonts w:ascii="Times New Roman" w:hAnsi="Times New Roman" w:cs="Times New Roman"/>
          <w:sz w:val="28"/>
          <w:szCs w:val="28"/>
        </w:rPr>
        <w:t xml:space="preserve">   Стороны в гражданском</w:t>
      </w:r>
      <w:r w:rsidRPr="0096266B">
        <w:rPr>
          <w:rFonts w:ascii="Times New Roman" w:hAnsi="Times New Roman" w:cs="Times New Roman"/>
          <w:sz w:val="28"/>
          <w:szCs w:val="28"/>
        </w:rPr>
        <w:t xml:space="preserve"> </w:t>
      </w:r>
      <w:r>
        <w:rPr>
          <w:rFonts w:ascii="Times New Roman" w:hAnsi="Times New Roman" w:cs="Times New Roman"/>
          <w:sz w:val="28"/>
          <w:szCs w:val="28"/>
        </w:rPr>
        <w:t xml:space="preserve">процессе ....................................................... </w:t>
      </w:r>
      <w:r w:rsidRPr="0096266B">
        <w:rPr>
          <w:rFonts w:ascii="Times New Roman" w:hAnsi="Times New Roman" w:cs="Times New Roman"/>
          <w:sz w:val="28"/>
          <w:szCs w:val="28"/>
        </w:rPr>
        <w:t>6</w:t>
      </w:r>
    </w:p>
    <w:p w14:paraId="313F42E1" w14:textId="77777777" w:rsidR="00E10A88" w:rsidRPr="0096266B" w:rsidRDefault="00E10A88" w:rsidP="00E10A88">
      <w:pPr>
        <w:spacing w:after="0" w:line="360" w:lineRule="auto"/>
        <w:ind w:left="709" w:hanging="709"/>
        <w:jc w:val="both"/>
        <w:rPr>
          <w:rFonts w:ascii="Times New Roman" w:hAnsi="Times New Roman" w:cs="Times New Roman"/>
          <w:sz w:val="28"/>
          <w:szCs w:val="28"/>
        </w:rPr>
      </w:pPr>
      <w:r w:rsidRPr="0096266B">
        <w:rPr>
          <w:rFonts w:ascii="Times New Roman" w:hAnsi="Times New Roman" w:cs="Times New Roman"/>
          <w:sz w:val="28"/>
          <w:szCs w:val="28"/>
        </w:rPr>
        <w:t>1.1.</w:t>
      </w:r>
      <w:r w:rsidRPr="0096266B">
        <w:rPr>
          <w:rFonts w:ascii="Times New Roman" w:hAnsi="Times New Roman" w:cs="Times New Roman"/>
          <w:sz w:val="28"/>
          <w:szCs w:val="28"/>
        </w:rPr>
        <w:tab/>
        <w:t>Состав участников гражданского процесса</w:t>
      </w:r>
      <w:r>
        <w:rPr>
          <w:rFonts w:ascii="Times New Roman" w:hAnsi="Times New Roman" w:cs="Times New Roman"/>
          <w:sz w:val="28"/>
          <w:szCs w:val="28"/>
        </w:rPr>
        <w:t xml:space="preserve"> .............................................. </w:t>
      </w:r>
      <w:r w:rsidRPr="0096266B">
        <w:rPr>
          <w:rFonts w:ascii="Times New Roman" w:hAnsi="Times New Roman" w:cs="Times New Roman"/>
          <w:sz w:val="28"/>
          <w:szCs w:val="28"/>
        </w:rPr>
        <w:t>6</w:t>
      </w:r>
    </w:p>
    <w:p w14:paraId="62F57792" w14:textId="77777777" w:rsidR="00E10A88" w:rsidRPr="0096266B" w:rsidRDefault="00E10A88" w:rsidP="00E10A88">
      <w:pPr>
        <w:spacing w:after="0" w:line="360" w:lineRule="auto"/>
        <w:ind w:left="709" w:hanging="709"/>
        <w:jc w:val="both"/>
        <w:rPr>
          <w:rFonts w:ascii="Times New Roman" w:hAnsi="Times New Roman" w:cs="Times New Roman"/>
          <w:sz w:val="28"/>
          <w:szCs w:val="28"/>
        </w:rPr>
      </w:pPr>
      <w:r w:rsidRPr="0096266B">
        <w:rPr>
          <w:rFonts w:ascii="Times New Roman" w:hAnsi="Times New Roman" w:cs="Times New Roman"/>
          <w:sz w:val="28"/>
          <w:szCs w:val="28"/>
        </w:rPr>
        <w:t>1.2.</w:t>
      </w:r>
      <w:r w:rsidRPr="0096266B">
        <w:rPr>
          <w:rFonts w:ascii="Times New Roman" w:hAnsi="Times New Roman" w:cs="Times New Roman"/>
          <w:sz w:val="28"/>
          <w:szCs w:val="28"/>
        </w:rPr>
        <w:tab/>
        <w:t>Понятие, процессуальные права и обязанности сторон</w:t>
      </w:r>
      <w:r>
        <w:rPr>
          <w:rFonts w:ascii="Times New Roman" w:hAnsi="Times New Roman" w:cs="Times New Roman"/>
          <w:sz w:val="28"/>
          <w:szCs w:val="28"/>
        </w:rPr>
        <w:t xml:space="preserve"> .......................... </w:t>
      </w:r>
      <w:r w:rsidRPr="0096266B">
        <w:rPr>
          <w:rFonts w:ascii="Times New Roman" w:hAnsi="Times New Roman" w:cs="Times New Roman"/>
          <w:sz w:val="28"/>
          <w:szCs w:val="28"/>
        </w:rPr>
        <w:t>11</w:t>
      </w:r>
    </w:p>
    <w:p w14:paraId="7DF900F7" w14:textId="77777777" w:rsidR="00E10A88" w:rsidRDefault="00E10A88" w:rsidP="00E10A88">
      <w:pPr>
        <w:spacing w:after="0" w:line="360" w:lineRule="auto"/>
        <w:ind w:left="709" w:hanging="709"/>
        <w:jc w:val="both"/>
        <w:rPr>
          <w:rFonts w:ascii="Times New Roman" w:hAnsi="Times New Roman" w:cs="Times New Roman"/>
          <w:sz w:val="28"/>
          <w:szCs w:val="28"/>
        </w:rPr>
      </w:pPr>
      <w:r w:rsidRPr="0096266B">
        <w:rPr>
          <w:rFonts w:ascii="Times New Roman" w:hAnsi="Times New Roman" w:cs="Times New Roman"/>
          <w:sz w:val="28"/>
          <w:szCs w:val="28"/>
        </w:rPr>
        <w:t>1.3.</w:t>
      </w:r>
      <w:r w:rsidRPr="0096266B">
        <w:rPr>
          <w:rFonts w:ascii="Times New Roman" w:hAnsi="Times New Roman" w:cs="Times New Roman"/>
          <w:sz w:val="28"/>
          <w:szCs w:val="28"/>
        </w:rPr>
        <w:tab/>
        <w:t xml:space="preserve">Процессуальное соучастие и гражданское процессуальное </w:t>
      </w:r>
    </w:p>
    <w:p w14:paraId="54A6F745" w14:textId="77777777" w:rsidR="00E10A88" w:rsidRPr="0096266B" w:rsidRDefault="00E10A88" w:rsidP="00E10A88">
      <w:p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          п</w:t>
      </w:r>
      <w:r w:rsidRPr="0096266B">
        <w:rPr>
          <w:rFonts w:ascii="Times New Roman" w:hAnsi="Times New Roman" w:cs="Times New Roman"/>
          <w:sz w:val="28"/>
          <w:szCs w:val="28"/>
        </w:rPr>
        <w:t>равопреемство</w:t>
      </w:r>
      <w:r>
        <w:rPr>
          <w:rFonts w:ascii="Times New Roman" w:hAnsi="Times New Roman" w:cs="Times New Roman"/>
          <w:sz w:val="28"/>
          <w:szCs w:val="28"/>
        </w:rPr>
        <w:t xml:space="preserve"> ............................................................................................ </w:t>
      </w:r>
      <w:r w:rsidRPr="0096266B">
        <w:rPr>
          <w:rFonts w:ascii="Times New Roman" w:hAnsi="Times New Roman" w:cs="Times New Roman"/>
          <w:sz w:val="28"/>
          <w:szCs w:val="28"/>
        </w:rPr>
        <w:t>16</w:t>
      </w:r>
    </w:p>
    <w:p w14:paraId="2468EF81" w14:textId="77777777" w:rsidR="00E10A88" w:rsidRPr="0096266B" w:rsidRDefault="00E10A88" w:rsidP="00E10A88">
      <w:pPr>
        <w:spacing w:after="0" w:line="360" w:lineRule="auto"/>
        <w:ind w:left="709" w:hanging="709"/>
        <w:jc w:val="both"/>
        <w:rPr>
          <w:rFonts w:ascii="Times New Roman" w:hAnsi="Times New Roman" w:cs="Times New Roman"/>
          <w:sz w:val="28"/>
          <w:szCs w:val="28"/>
        </w:rPr>
      </w:pPr>
      <w:r w:rsidRPr="0096266B">
        <w:rPr>
          <w:rFonts w:ascii="Times New Roman" w:hAnsi="Times New Roman" w:cs="Times New Roman"/>
          <w:sz w:val="28"/>
          <w:szCs w:val="28"/>
        </w:rPr>
        <w:t>Г</w:t>
      </w:r>
      <w:r>
        <w:rPr>
          <w:rFonts w:ascii="Times New Roman" w:hAnsi="Times New Roman" w:cs="Times New Roman"/>
          <w:sz w:val="28"/>
          <w:szCs w:val="28"/>
        </w:rPr>
        <w:t>лава</w:t>
      </w:r>
      <w:r w:rsidRPr="0096266B">
        <w:rPr>
          <w:rFonts w:ascii="Times New Roman" w:hAnsi="Times New Roman" w:cs="Times New Roman"/>
          <w:sz w:val="28"/>
          <w:szCs w:val="28"/>
        </w:rPr>
        <w:t xml:space="preserve"> 2.</w:t>
      </w:r>
      <w:r>
        <w:rPr>
          <w:rFonts w:ascii="Times New Roman" w:hAnsi="Times New Roman" w:cs="Times New Roman"/>
          <w:sz w:val="28"/>
          <w:szCs w:val="28"/>
        </w:rPr>
        <w:t xml:space="preserve">    Третьи лица</w:t>
      </w:r>
      <w:r w:rsidRPr="0096266B">
        <w:rPr>
          <w:rFonts w:ascii="Times New Roman" w:hAnsi="Times New Roman" w:cs="Times New Roman"/>
          <w:sz w:val="28"/>
          <w:szCs w:val="28"/>
        </w:rPr>
        <w:t xml:space="preserve"> </w:t>
      </w:r>
      <w:r>
        <w:rPr>
          <w:rFonts w:ascii="Times New Roman" w:hAnsi="Times New Roman" w:cs="Times New Roman"/>
          <w:sz w:val="28"/>
          <w:szCs w:val="28"/>
        </w:rPr>
        <w:t>в гражданском</w:t>
      </w:r>
      <w:r w:rsidRPr="0096266B">
        <w:rPr>
          <w:rFonts w:ascii="Times New Roman" w:hAnsi="Times New Roman" w:cs="Times New Roman"/>
          <w:sz w:val="28"/>
          <w:szCs w:val="28"/>
        </w:rPr>
        <w:t xml:space="preserve"> </w:t>
      </w:r>
      <w:r>
        <w:rPr>
          <w:rFonts w:ascii="Times New Roman" w:hAnsi="Times New Roman" w:cs="Times New Roman"/>
          <w:sz w:val="28"/>
          <w:szCs w:val="28"/>
        </w:rPr>
        <w:t>судопроизводстве .................................. 2</w:t>
      </w:r>
      <w:r w:rsidRPr="0096266B">
        <w:rPr>
          <w:rFonts w:ascii="Times New Roman" w:hAnsi="Times New Roman" w:cs="Times New Roman"/>
          <w:sz w:val="28"/>
          <w:szCs w:val="28"/>
        </w:rPr>
        <w:t>4</w:t>
      </w:r>
    </w:p>
    <w:p w14:paraId="68B8EEBE" w14:textId="77777777" w:rsidR="00E10A88" w:rsidRPr="0096266B" w:rsidRDefault="00E10A88" w:rsidP="00E10A88">
      <w:pPr>
        <w:spacing w:after="0" w:line="360" w:lineRule="auto"/>
        <w:ind w:left="709" w:hanging="709"/>
        <w:jc w:val="both"/>
        <w:rPr>
          <w:rFonts w:ascii="Times New Roman" w:hAnsi="Times New Roman" w:cs="Times New Roman"/>
          <w:sz w:val="28"/>
          <w:szCs w:val="28"/>
        </w:rPr>
      </w:pPr>
      <w:r w:rsidRPr="0096266B">
        <w:rPr>
          <w:rFonts w:ascii="Times New Roman" w:hAnsi="Times New Roman" w:cs="Times New Roman"/>
          <w:sz w:val="28"/>
          <w:szCs w:val="28"/>
        </w:rPr>
        <w:t>2.1.</w:t>
      </w:r>
      <w:r>
        <w:rPr>
          <w:rFonts w:ascii="Times New Roman" w:hAnsi="Times New Roman" w:cs="Times New Roman"/>
          <w:sz w:val="28"/>
          <w:szCs w:val="28"/>
        </w:rPr>
        <w:t xml:space="preserve">   </w:t>
      </w:r>
      <w:r w:rsidRPr="0096266B">
        <w:rPr>
          <w:rFonts w:ascii="Times New Roman" w:hAnsi="Times New Roman" w:cs="Times New Roman"/>
          <w:sz w:val="28"/>
          <w:szCs w:val="28"/>
        </w:rPr>
        <w:t>Понятие и виды третьих лиц</w:t>
      </w:r>
      <w:r>
        <w:rPr>
          <w:rFonts w:ascii="Times New Roman" w:hAnsi="Times New Roman" w:cs="Times New Roman"/>
          <w:sz w:val="28"/>
          <w:szCs w:val="28"/>
        </w:rPr>
        <w:t xml:space="preserve"> ........................................................................ 2</w:t>
      </w:r>
      <w:r w:rsidRPr="0096266B">
        <w:rPr>
          <w:rFonts w:ascii="Times New Roman" w:hAnsi="Times New Roman" w:cs="Times New Roman"/>
          <w:sz w:val="28"/>
          <w:szCs w:val="28"/>
        </w:rPr>
        <w:t>4</w:t>
      </w:r>
    </w:p>
    <w:p w14:paraId="19ABE8C9" w14:textId="77777777" w:rsidR="00E10A88" w:rsidRDefault="00E10A88" w:rsidP="00E10A88">
      <w:pPr>
        <w:spacing w:after="0" w:line="360" w:lineRule="auto"/>
        <w:ind w:left="709" w:hanging="709"/>
        <w:jc w:val="both"/>
        <w:rPr>
          <w:rFonts w:ascii="Times New Roman" w:hAnsi="Times New Roman" w:cs="Times New Roman"/>
          <w:sz w:val="28"/>
          <w:szCs w:val="28"/>
        </w:rPr>
      </w:pPr>
      <w:r w:rsidRPr="0096266B">
        <w:rPr>
          <w:rFonts w:ascii="Times New Roman" w:hAnsi="Times New Roman" w:cs="Times New Roman"/>
          <w:sz w:val="28"/>
          <w:szCs w:val="28"/>
        </w:rPr>
        <w:t>2.2.</w:t>
      </w:r>
      <w:r>
        <w:rPr>
          <w:rFonts w:ascii="Times New Roman" w:hAnsi="Times New Roman" w:cs="Times New Roman"/>
          <w:sz w:val="28"/>
          <w:szCs w:val="28"/>
        </w:rPr>
        <w:t xml:space="preserve">   </w:t>
      </w:r>
      <w:r w:rsidRPr="0096266B">
        <w:rPr>
          <w:rFonts w:ascii="Times New Roman" w:hAnsi="Times New Roman" w:cs="Times New Roman"/>
          <w:sz w:val="28"/>
          <w:szCs w:val="28"/>
        </w:rPr>
        <w:t xml:space="preserve">Третьи лица, заявляющие самостоятельные требования относительно </w:t>
      </w:r>
    </w:p>
    <w:p w14:paraId="730E20DD" w14:textId="77777777" w:rsidR="00E10A88" w:rsidRPr="0096266B" w:rsidRDefault="00E10A88" w:rsidP="00E10A88">
      <w:p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         </w:t>
      </w:r>
      <w:r w:rsidRPr="0096266B">
        <w:rPr>
          <w:rFonts w:ascii="Times New Roman" w:hAnsi="Times New Roman" w:cs="Times New Roman"/>
          <w:sz w:val="28"/>
          <w:szCs w:val="28"/>
        </w:rPr>
        <w:t>предмета спора</w:t>
      </w:r>
      <w:r>
        <w:rPr>
          <w:rFonts w:ascii="Times New Roman" w:hAnsi="Times New Roman" w:cs="Times New Roman"/>
          <w:sz w:val="28"/>
          <w:szCs w:val="28"/>
        </w:rPr>
        <w:t xml:space="preserve"> ............................................................................................... </w:t>
      </w:r>
      <w:r w:rsidRPr="0096266B">
        <w:rPr>
          <w:rFonts w:ascii="Times New Roman" w:hAnsi="Times New Roman" w:cs="Times New Roman"/>
          <w:sz w:val="28"/>
          <w:szCs w:val="28"/>
        </w:rPr>
        <w:t>30</w:t>
      </w:r>
    </w:p>
    <w:p w14:paraId="000FA0D2" w14:textId="77777777" w:rsidR="00E10A88" w:rsidRDefault="00E10A88" w:rsidP="00E10A88">
      <w:pPr>
        <w:spacing w:after="0" w:line="360" w:lineRule="auto"/>
        <w:ind w:left="709" w:hanging="709"/>
        <w:jc w:val="both"/>
        <w:rPr>
          <w:rFonts w:ascii="Times New Roman" w:hAnsi="Times New Roman" w:cs="Times New Roman"/>
          <w:sz w:val="28"/>
          <w:szCs w:val="28"/>
        </w:rPr>
      </w:pPr>
      <w:r w:rsidRPr="0096266B">
        <w:rPr>
          <w:rFonts w:ascii="Times New Roman" w:hAnsi="Times New Roman" w:cs="Times New Roman"/>
          <w:sz w:val="28"/>
          <w:szCs w:val="28"/>
        </w:rPr>
        <w:t>2.3.</w:t>
      </w:r>
      <w:r>
        <w:rPr>
          <w:rFonts w:ascii="Times New Roman" w:hAnsi="Times New Roman" w:cs="Times New Roman"/>
          <w:sz w:val="28"/>
          <w:szCs w:val="28"/>
        </w:rPr>
        <w:t xml:space="preserve">   </w:t>
      </w:r>
      <w:r w:rsidRPr="0096266B">
        <w:rPr>
          <w:rFonts w:ascii="Times New Roman" w:hAnsi="Times New Roman" w:cs="Times New Roman"/>
          <w:sz w:val="28"/>
          <w:szCs w:val="28"/>
        </w:rPr>
        <w:t xml:space="preserve">Третьи лица, не заявляющие самостоятельных требований относительно </w:t>
      </w:r>
    </w:p>
    <w:p w14:paraId="7299465E" w14:textId="77777777" w:rsidR="00E10A88" w:rsidRPr="0096266B" w:rsidRDefault="00E10A88" w:rsidP="00E10A88">
      <w:p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         </w:t>
      </w:r>
      <w:r w:rsidRPr="0096266B">
        <w:rPr>
          <w:rFonts w:ascii="Times New Roman" w:hAnsi="Times New Roman" w:cs="Times New Roman"/>
          <w:sz w:val="28"/>
          <w:szCs w:val="28"/>
        </w:rPr>
        <w:t>предмета спора</w:t>
      </w:r>
      <w:r>
        <w:rPr>
          <w:rFonts w:ascii="Times New Roman" w:hAnsi="Times New Roman" w:cs="Times New Roman"/>
          <w:sz w:val="28"/>
          <w:szCs w:val="28"/>
        </w:rPr>
        <w:t xml:space="preserve"> ............................................................................................... </w:t>
      </w:r>
      <w:r w:rsidRPr="0096266B">
        <w:rPr>
          <w:rFonts w:ascii="Times New Roman" w:hAnsi="Times New Roman" w:cs="Times New Roman"/>
          <w:sz w:val="28"/>
          <w:szCs w:val="28"/>
        </w:rPr>
        <w:t>36</w:t>
      </w:r>
    </w:p>
    <w:p w14:paraId="7D2D792F" w14:textId="77777777" w:rsidR="00E10A88" w:rsidRPr="0096266B" w:rsidRDefault="00E10A88" w:rsidP="00E10A88">
      <w:pPr>
        <w:spacing w:after="0" w:line="360" w:lineRule="auto"/>
        <w:ind w:left="709" w:hanging="709"/>
        <w:jc w:val="both"/>
        <w:rPr>
          <w:rFonts w:ascii="Times New Roman" w:hAnsi="Times New Roman" w:cs="Times New Roman"/>
          <w:sz w:val="28"/>
          <w:szCs w:val="28"/>
        </w:rPr>
      </w:pPr>
      <w:r w:rsidRPr="0096266B">
        <w:rPr>
          <w:rFonts w:ascii="Times New Roman" w:hAnsi="Times New Roman" w:cs="Times New Roman"/>
          <w:sz w:val="28"/>
          <w:szCs w:val="28"/>
        </w:rPr>
        <w:t>З</w:t>
      </w:r>
      <w:r>
        <w:rPr>
          <w:rFonts w:ascii="Times New Roman" w:hAnsi="Times New Roman" w:cs="Times New Roman"/>
          <w:sz w:val="28"/>
          <w:szCs w:val="28"/>
        </w:rPr>
        <w:t xml:space="preserve">аключение .............................................................................................................. </w:t>
      </w:r>
      <w:r w:rsidRPr="0096266B">
        <w:rPr>
          <w:rFonts w:ascii="Times New Roman" w:hAnsi="Times New Roman" w:cs="Times New Roman"/>
          <w:sz w:val="28"/>
          <w:szCs w:val="28"/>
        </w:rPr>
        <w:t>42</w:t>
      </w:r>
    </w:p>
    <w:p w14:paraId="548F036C" w14:textId="77777777" w:rsidR="00E10A88" w:rsidRPr="0096266B" w:rsidRDefault="00E10A88" w:rsidP="00E10A88">
      <w:pPr>
        <w:spacing w:after="0" w:line="360" w:lineRule="auto"/>
        <w:ind w:left="709" w:hanging="709"/>
        <w:jc w:val="both"/>
        <w:rPr>
          <w:rFonts w:ascii="Times New Roman" w:hAnsi="Times New Roman" w:cs="Times New Roman"/>
          <w:sz w:val="28"/>
          <w:szCs w:val="28"/>
        </w:rPr>
      </w:pPr>
      <w:r w:rsidRPr="0096266B">
        <w:rPr>
          <w:rFonts w:ascii="Times New Roman" w:hAnsi="Times New Roman" w:cs="Times New Roman"/>
          <w:sz w:val="28"/>
          <w:szCs w:val="28"/>
        </w:rPr>
        <w:t>С</w:t>
      </w:r>
      <w:r>
        <w:rPr>
          <w:rFonts w:ascii="Times New Roman" w:hAnsi="Times New Roman" w:cs="Times New Roman"/>
          <w:sz w:val="28"/>
          <w:szCs w:val="28"/>
        </w:rPr>
        <w:t xml:space="preserve">писок использованных источников .................................................................... </w:t>
      </w:r>
      <w:r w:rsidRPr="0096266B">
        <w:rPr>
          <w:rFonts w:ascii="Times New Roman" w:hAnsi="Times New Roman" w:cs="Times New Roman"/>
          <w:sz w:val="28"/>
          <w:szCs w:val="28"/>
        </w:rPr>
        <w:t>46</w:t>
      </w:r>
    </w:p>
    <w:p w14:paraId="0D83301D" w14:textId="77777777" w:rsidR="00FA534A" w:rsidRPr="0096266B" w:rsidRDefault="00FA534A" w:rsidP="00FA534A">
      <w:pPr>
        <w:spacing w:after="0" w:line="360" w:lineRule="auto"/>
        <w:rPr>
          <w:rFonts w:ascii="Times New Roman" w:hAnsi="Times New Roman" w:cs="Times New Roman"/>
          <w:sz w:val="28"/>
          <w:szCs w:val="28"/>
        </w:rPr>
      </w:pPr>
      <w:r w:rsidRPr="0096266B">
        <w:rPr>
          <w:rFonts w:ascii="Times New Roman" w:hAnsi="Times New Roman" w:cs="Times New Roman"/>
          <w:sz w:val="28"/>
          <w:szCs w:val="28"/>
        </w:rPr>
        <w:br w:type="page"/>
      </w:r>
    </w:p>
    <w:p w14:paraId="7CD96EE5" w14:textId="77777777" w:rsidR="00FA534A" w:rsidRPr="0096266B" w:rsidRDefault="00FA534A" w:rsidP="00FA534A">
      <w:pPr>
        <w:spacing w:after="0" w:line="360" w:lineRule="auto"/>
        <w:jc w:val="center"/>
        <w:rPr>
          <w:rFonts w:ascii="Times New Roman" w:hAnsi="Times New Roman" w:cs="Times New Roman"/>
          <w:sz w:val="28"/>
          <w:szCs w:val="28"/>
        </w:rPr>
      </w:pPr>
      <w:r w:rsidRPr="0096266B">
        <w:rPr>
          <w:rFonts w:ascii="Times New Roman" w:hAnsi="Times New Roman" w:cs="Times New Roman"/>
          <w:sz w:val="28"/>
          <w:szCs w:val="28"/>
        </w:rPr>
        <w:lastRenderedPageBreak/>
        <w:t>ВВЕДЕНИЕ</w:t>
      </w:r>
    </w:p>
    <w:p w14:paraId="3C804765" w14:textId="77777777" w:rsidR="00FA534A" w:rsidRPr="0096266B" w:rsidRDefault="00FA534A" w:rsidP="0094295C">
      <w:pPr>
        <w:spacing w:after="0" w:line="360" w:lineRule="auto"/>
        <w:ind w:firstLine="709"/>
        <w:jc w:val="both"/>
        <w:rPr>
          <w:rFonts w:ascii="Times New Roman" w:hAnsi="Times New Roman" w:cs="Times New Roman"/>
          <w:sz w:val="28"/>
          <w:szCs w:val="28"/>
        </w:rPr>
      </w:pPr>
    </w:p>
    <w:p w14:paraId="203FBF71" w14:textId="77777777" w:rsidR="0094295C" w:rsidRPr="0096266B" w:rsidRDefault="0094295C" w:rsidP="0094295C">
      <w:pPr>
        <w:shd w:val="clear" w:color="auto" w:fill="FFFFFF"/>
        <w:spacing w:after="0" w:line="360" w:lineRule="auto"/>
        <w:ind w:firstLine="709"/>
        <w:jc w:val="both"/>
        <w:textAlignment w:val="baseline"/>
        <w:rPr>
          <w:rFonts w:ascii="Times New Roman" w:eastAsia="Times New Roman" w:hAnsi="Times New Roman" w:cs="Times New Roman"/>
          <w:color w:val="222222"/>
          <w:kern w:val="0"/>
          <w:sz w:val="28"/>
          <w:szCs w:val="28"/>
          <w:lang w:eastAsia="ru-RU"/>
          <w14:ligatures w14:val="none"/>
        </w:rPr>
      </w:pPr>
      <w:r w:rsidRPr="0096266B">
        <w:rPr>
          <w:rFonts w:ascii="Times New Roman" w:eastAsia="Times New Roman" w:hAnsi="Times New Roman" w:cs="Times New Roman"/>
          <w:color w:val="222222"/>
          <w:kern w:val="0"/>
          <w:sz w:val="28"/>
          <w:szCs w:val="28"/>
          <w:lang w:eastAsia="ru-RU"/>
          <w14:ligatures w14:val="none"/>
        </w:rPr>
        <w:t>Актуальность темы исследования обусловлена следующими факторами. Прошло более 30 лет с момента вступления в действие Конституции Российской Федерации. Согласно статье 46 Конституции РФ каждому гарантируется судебная защита его прав и свобод, а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48A00C0C" w14:textId="77777777" w:rsidR="0094295C" w:rsidRPr="0096266B" w:rsidRDefault="0094295C" w:rsidP="0094295C">
      <w:pPr>
        <w:spacing w:after="0" w:line="360" w:lineRule="auto"/>
        <w:ind w:firstLine="709"/>
        <w:jc w:val="both"/>
        <w:rPr>
          <w:rFonts w:ascii="Times New Roman" w:eastAsia="Times New Roman" w:hAnsi="Times New Roman" w:cs="Times New Roman"/>
          <w:color w:val="222222"/>
          <w:kern w:val="0"/>
          <w:sz w:val="28"/>
          <w:szCs w:val="28"/>
          <w:shd w:val="clear" w:color="auto" w:fill="FFFFFF"/>
          <w:lang w:eastAsia="ru-RU"/>
          <w14:ligatures w14:val="none"/>
        </w:rPr>
      </w:pPr>
      <w:r w:rsidRPr="0096266B">
        <w:rPr>
          <w:rFonts w:ascii="Times New Roman" w:eastAsia="Times New Roman" w:hAnsi="Times New Roman" w:cs="Times New Roman"/>
          <w:color w:val="222222"/>
          <w:kern w:val="0"/>
          <w:sz w:val="28"/>
          <w:szCs w:val="28"/>
          <w:shd w:val="clear" w:color="auto" w:fill="FFFFFF"/>
          <w:lang w:eastAsia="ru-RU"/>
          <w14:ligatures w14:val="none"/>
        </w:rPr>
        <w:t xml:space="preserve">При этом переход к рыночным отношениям объективно обусловил наличие предпосылок для возникновения споров, которые разрешаются в порядке гражданского судопроизводства. Это имущественные споры, трудовые споры, </w:t>
      </w:r>
      <w:proofErr w:type="gramStart"/>
      <w:r w:rsidRPr="0096266B">
        <w:rPr>
          <w:rFonts w:ascii="Times New Roman" w:eastAsia="Times New Roman" w:hAnsi="Times New Roman" w:cs="Times New Roman"/>
          <w:color w:val="222222"/>
          <w:kern w:val="0"/>
          <w:sz w:val="28"/>
          <w:szCs w:val="28"/>
          <w:shd w:val="clear" w:color="auto" w:fill="FFFFFF"/>
          <w:lang w:eastAsia="ru-RU"/>
          <w14:ligatures w14:val="none"/>
        </w:rPr>
        <w:t>споры</w:t>
      </w:r>
      <w:proofErr w:type="gramEnd"/>
      <w:r w:rsidRPr="0096266B">
        <w:rPr>
          <w:rFonts w:ascii="Times New Roman" w:eastAsia="Times New Roman" w:hAnsi="Times New Roman" w:cs="Times New Roman"/>
          <w:color w:val="222222"/>
          <w:kern w:val="0"/>
          <w:sz w:val="28"/>
          <w:szCs w:val="28"/>
          <w:shd w:val="clear" w:color="auto" w:fill="FFFFFF"/>
          <w:lang w:eastAsia="ru-RU"/>
          <w14:ligatures w14:val="none"/>
        </w:rPr>
        <w:t xml:space="preserve"> связанные с обжалованием тех или иных действий и решений органов государственного управления различного уровня. Поэтому для четкой регламентации порядка разрешения данных споров требуется наличие нормативного акта, отвечающего потребностям современного общества в этой сфере. Таким нормативным актом является Гражданский процессуальный кодекс РФ. </w:t>
      </w:r>
    </w:p>
    <w:p w14:paraId="3EFAF277" w14:textId="77777777" w:rsidR="0094295C" w:rsidRPr="0096266B" w:rsidRDefault="0094295C" w:rsidP="0094295C">
      <w:pPr>
        <w:spacing w:after="0" w:line="360" w:lineRule="auto"/>
        <w:ind w:firstLine="709"/>
        <w:jc w:val="both"/>
        <w:rPr>
          <w:rFonts w:ascii="Times New Roman" w:eastAsia="Times New Roman" w:hAnsi="Times New Roman" w:cs="Times New Roman"/>
          <w:color w:val="222222"/>
          <w:kern w:val="0"/>
          <w:sz w:val="28"/>
          <w:szCs w:val="28"/>
          <w:shd w:val="clear" w:color="auto" w:fill="FFFFFF"/>
          <w:lang w:eastAsia="ru-RU"/>
          <w14:ligatures w14:val="none"/>
        </w:rPr>
      </w:pPr>
      <w:r w:rsidRPr="0096266B">
        <w:rPr>
          <w:rFonts w:ascii="Times New Roman" w:eastAsia="Times New Roman" w:hAnsi="Times New Roman" w:cs="Times New Roman"/>
          <w:color w:val="222222"/>
          <w:kern w:val="0"/>
          <w:sz w:val="28"/>
          <w:szCs w:val="28"/>
          <w:shd w:val="clear" w:color="auto" w:fill="FFFFFF"/>
          <w:lang w:eastAsia="ru-RU"/>
          <w14:ligatures w14:val="none"/>
        </w:rPr>
        <w:t xml:space="preserve">Однако, как показал опыт его применения, данный нормативный акт отвечает современным требованиям, которые предъявляются к порядку регламентации гражданского судопроизводства, о чем говорит очень малое количество изменений, внесенных в ГПК РФ за время его действия. Это обусловлено тем, что при разработке ГПК РФ был учтен как отечественный, так и зарубежный опыт правоприменительной деятельности. Гражданскому процессу присущи диспозитивные отношения между сторонами процесса. Поэтому регламентация их правового статуса имеет большое значение. Эту функцию выполняют нормы правового института отрасли гражданского процессуального права, регламентирующего правовое положение сторон гражданского процесса. Данный правовой институт представлен в главе 4 ГПК РФ «Лица, участвующие в деле». </w:t>
      </w:r>
    </w:p>
    <w:p w14:paraId="3C348B5C" w14:textId="77777777" w:rsidR="0094295C" w:rsidRPr="0096266B" w:rsidRDefault="0094295C" w:rsidP="0094295C">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96266B">
        <w:rPr>
          <w:rFonts w:ascii="Times New Roman" w:eastAsia="Times New Roman" w:hAnsi="Times New Roman" w:cs="Times New Roman"/>
          <w:color w:val="222222"/>
          <w:kern w:val="0"/>
          <w:sz w:val="28"/>
          <w:szCs w:val="28"/>
          <w:shd w:val="clear" w:color="auto" w:fill="FFFFFF"/>
          <w:lang w:eastAsia="ru-RU"/>
          <w14:ligatures w14:val="none"/>
        </w:rPr>
        <w:lastRenderedPageBreak/>
        <w:t>Актуальность исследования обусловлена еще и тем, что гарантированные статьей 48 Конституции РФ права каждого на судебную защиту находят свое отражение в гражданском процессе. Современное гражданское судопроизводство перешло к состязательной модели судопроизводства, что вызвало резкое увеличение количества и усложнение дел в судах России, резкое сокращение активности суда при собирании доказательств. В связи со всем вышеизложенным объектом дипломного исследования является современное российское гражданско-процессуальное законодательство, регулирующее правовое положение участников гражданского судопроизводства.</w:t>
      </w:r>
    </w:p>
    <w:p w14:paraId="46D310E1" w14:textId="77777777" w:rsidR="0094295C" w:rsidRPr="0096266B" w:rsidRDefault="0094295C" w:rsidP="0094295C">
      <w:pPr>
        <w:shd w:val="clear" w:color="auto" w:fill="FFFFFF"/>
        <w:spacing w:after="0" w:line="360" w:lineRule="auto"/>
        <w:ind w:firstLine="709"/>
        <w:jc w:val="both"/>
        <w:textAlignment w:val="baseline"/>
        <w:rPr>
          <w:rFonts w:ascii="Times New Roman" w:eastAsia="Times New Roman" w:hAnsi="Times New Roman" w:cs="Times New Roman"/>
          <w:color w:val="222222"/>
          <w:kern w:val="0"/>
          <w:sz w:val="28"/>
          <w:szCs w:val="28"/>
          <w:lang w:eastAsia="ru-RU"/>
          <w14:ligatures w14:val="none"/>
        </w:rPr>
      </w:pPr>
      <w:r w:rsidRPr="0096266B">
        <w:rPr>
          <w:rFonts w:ascii="Times New Roman" w:eastAsia="Times New Roman" w:hAnsi="Times New Roman" w:cs="Times New Roman"/>
          <w:color w:val="222222"/>
          <w:kern w:val="0"/>
          <w:sz w:val="28"/>
          <w:szCs w:val="28"/>
          <w:lang w:eastAsia="ru-RU"/>
          <w14:ligatures w14:val="none"/>
        </w:rPr>
        <w:t>Целью данной работы является исследования особенностей правового положения участников российского уголовного процесса. Для достижения поставленной цели необходимо решить следующие задачи:</w:t>
      </w:r>
    </w:p>
    <w:p w14:paraId="2A3B5404" w14:textId="77777777" w:rsidR="0094295C" w:rsidRPr="0096266B" w:rsidRDefault="0094295C" w:rsidP="0094295C">
      <w:pPr>
        <w:pStyle w:val="a3"/>
        <w:numPr>
          <w:ilvl w:val="0"/>
          <w:numId w:val="26"/>
        </w:numPr>
        <w:shd w:val="clear" w:color="auto" w:fill="FFFFFF"/>
        <w:spacing w:after="0" w:line="360" w:lineRule="auto"/>
        <w:ind w:left="709" w:hanging="567"/>
        <w:jc w:val="both"/>
        <w:textAlignment w:val="baseline"/>
        <w:rPr>
          <w:rFonts w:ascii="Times New Roman" w:eastAsia="Times New Roman" w:hAnsi="Times New Roman" w:cs="Times New Roman"/>
          <w:color w:val="222222"/>
          <w:kern w:val="0"/>
          <w:sz w:val="28"/>
          <w:szCs w:val="28"/>
          <w:lang w:eastAsia="ru-RU"/>
          <w14:ligatures w14:val="none"/>
        </w:rPr>
      </w:pPr>
      <w:r w:rsidRPr="0096266B">
        <w:rPr>
          <w:rFonts w:ascii="Times New Roman" w:eastAsia="Times New Roman" w:hAnsi="Times New Roman" w:cs="Times New Roman"/>
          <w:color w:val="222222"/>
          <w:kern w:val="0"/>
          <w:sz w:val="28"/>
          <w:szCs w:val="28"/>
          <w:lang w:eastAsia="ru-RU"/>
          <w14:ligatures w14:val="none"/>
        </w:rPr>
        <w:t>определить состав участников гражданского процесса;</w:t>
      </w:r>
    </w:p>
    <w:p w14:paraId="4112F3D9" w14:textId="77777777" w:rsidR="0094295C" w:rsidRPr="0096266B" w:rsidRDefault="0094295C" w:rsidP="0094295C">
      <w:pPr>
        <w:pStyle w:val="a3"/>
        <w:numPr>
          <w:ilvl w:val="0"/>
          <w:numId w:val="26"/>
        </w:numPr>
        <w:shd w:val="clear" w:color="auto" w:fill="FFFFFF"/>
        <w:spacing w:after="0" w:line="360" w:lineRule="auto"/>
        <w:ind w:left="709" w:hanging="567"/>
        <w:jc w:val="both"/>
        <w:textAlignment w:val="baseline"/>
        <w:rPr>
          <w:rFonts w:ascii="Times New Roman" w:eastAsia="Times New Roman" w:hAnsi="Times New Roman" w:cs="Times New Roman"/>
          <w:color w:val="222222"/>
          <w:kern w:val="0"/>
          <w:sz w:val="28"/>
          <w:szCs w:val="28"/>
          <w:lang w:eastAsia="ru-RU"/>
          <w14:ligatures w14:val="none"/>
        </w:rPr>
      </w:pPr>
      <w:r w:rsidRPr="0096266B">
        <w:rPr>
          <w:rFonts w:ascii="Times New Roman" w:eastAsia="Times New Roman" w:hAnsi="Times New Roman" w:cs="Times New Roman"/>
          <w:color w:val="222222"/>
          <w:kern w:val="0"/>
          <w:sz w:val="28"/>
          <w:szCs w:val="28"/>
          <w:lang w:eastAsia="ru-RU"/>
          <w14:ligatures w14:val="none"/>
        </w:rPr>
        <w:t>дать понятие и описать процессуальные права и обязанности сторон;</w:t>
      </w:r>
    </w:p>
    <w:p w14:paraId="0F218FDF" w14:textId="77777777" w:rsidR="0094295C" w:rsidRPr="0096266B" w:rsidRDefault="0094295C" w:rsidP="0094295C">
      <w:pPr>
        <w:pStyle w:val="a3"/>
        <w:numPr>
          <w:ilvl w:val="0"/>
          <w:numId w:val="26"/>
        </w:numPr>
        <w:shd w:val="clear" w:color="auto" w:fill="FFFFFF"/>
        <w:spacing w:after="0" w:line="360" w:lineRule="auto"/>
        <w:ind w:left="709" w:hanging="567"/>
        <w:jc w:val="both"/>
        <w:textAlignment w:val="baseline"/>
        <w:rPr>
          <w:rFonts w:ascii="Times New Roman" w:eastAsia="Times New Roman" w:hAnsi="Times New Roman" w:cs="Times New Roman"/>
          <w:color w:val="222222"/>
          <w:kern w:val="0"/>
          <w:sz w:val="28"/>
          <w:szCs w:val="28"/>
          <w:lang w:eastAsia="ru-RU"/>
          <w14:ligatures w14:val="none"/>
        </w:rPr>
      </w:pPr>
      <w:r w:rsidRPr="0096266B">
        <w:rPr>
          <w:rFonts w:ascii="Times New Roman" w:eastAsia="Times New Roman" w:hAnsi="Times New Roman" w:cs="Times New Roman"/>
          <w:color w:val="222222"/>
          <w:kern w:val="0"/>
          <w:sz w:val="28"/>
          <w:szCs w:val="28"/>
          <w:lang w:eastAsia="ru-RU"/>
          <w14:ligatures w14:val="none"/>
        </w:rPr>
        <w:t>выявить особенности процессуального соучастия и гражданское процессуальное правопреемство;</w:t>
      </w:r>
    </w:p>
    <w:p w14:paraId="15990ECB" w14:textId="77777777" w:rsidR="0094295C" w:rsidRPr="0096266B" w:rsidRDefault="0094295C" w:rsidP="0094295C">
      <w:pPr>
        <w:pStyle w:val="a3"/>
        <w:numPr>
          <w:ilvl w:val="0"/>
          <w:numId w:val="26"/>
        </w:numPr>
        <w:shd w:val="clear" w:color="auto" w:fill="FFFFFF"/>
        <w:spacing w:after="0" w:line="360" w:lineRule="auto"/>
        <w:ind w:left="709" w:hanging="567"/>
        <w:jc w:val="both"/>
        <w:textAlignment w:val="baseline"/>
        <w:rPr>
          <w:rFonts w:ascii="Times New Roman" w:eastAsia="Times New Roman" w:hAnsi="Times New Roman" w:cs="Times New Roman"/>
          <w:color w:val="222222"/>
          <w:kern w:val="0"/>
          <w:sz w:val="28"/>
          <w:szCs w:val="28"/>
          <w:lang w:eastAsia="ru-RU"/>
          <w14:ligatures w14:val="none"/>
        </w:rPr>
      </w:pPr>
      <w:r w:rsidRPr="0096266B">
        <w:rPr>
          <w:rFonts w:ascii="Times New Roman" w:eastAsia="Times New Roman" w:hAnsi="Times New Roman" w:cs="Times New Roman"/>
          <w:color w:val="222222"/>
          <w:kern w:val="0"/>
          <w:sz w:val="28"/>
          <w:szCs w:val="28"/>
          <w:lang w:eastAsia="ru-RU"/>
          <w14:ligatures w14:val="none"/>
        </w:rPr>
        <w:t>дать понятие и охарактеризовать виды третьих лиц в гражданском процессе;</w:t>
      </w:r>
    </w:p>
    <w:p w14:paraId="2BD93EBD" w14:textId="77777777" w:rsidR="0094295C" w:rsidRPr="0096266B" w:rsidRDefault="0094295C" w:rsidP="0094295C">
      <w:pPr>
        <w:pStyle w:val="a3"/>
        <w:numPr>
          <w:ilvl w:val="0"/>
          <w:numId w:val="26"/>
        </w:numPr>
        <w:shd w:val="clear" w:color="auto" w:fill="FFFFFF"/>
        <w:spacing w:after="0" w:line="360" w:lineRule="auto"/>
        <w:ind w:left="709" w:hanging="567"/>
        <w:jc w:val="both"/>
        <w:textAlignment w:val="baseline"/>
        <w:rPr>
          <w:rFonts w:ascii="Times New Roman" w:eastAsia="Times New Roman" w:hAnsi="Times New Roman" w:cs="Times New Roman"/>
          <w:color w:val="222222"/>
          <w:kern w:val="0"/>
          <w:sz w:val="28"/>
          <w:szCs w:val="28"/>
          <w:lang w:eastAsia="ru-RU"/>
          <w14:ligatures w14:val="none"/>
        </w:rPr>
      </w:pPr>
      <w:r w:rsidRPr="0096266B">
        <w:rPr>
          <w:rFonts w:ascii="Times New Roman" w:eastAsia="Times New Roman" w:hAnsi="Times New Roman" w:cs="Times New Roman"/>
          <w:color w:val="222222"/>
          <w:kern w:val="0"/>
          <w:sz w:val="28"/>
          <w:szCs w:val="28"/>
          <w:lang w:eastAsia="ru-RU"/>
          <w14:ligatures w14:val="none"/>
        </w:rPr>
        <w:t>показать отличительные особенности правового положения лиц, заявляющих и не заявляющих самостоятельные требования относительно предмета спора.</w:t>
      </w:r>
    </w:p>
    <w:p w14:paraId="4848ACF4" w14:textId="77777777" w:rsidR="0094295C" w:rsidRPr="0096266B" w:rsidRDefault="0094295C" w:rsidP="0094295C">
      <w:pPr>
        <w:shd w:val="clear" w:color="auto" w:fill="FFFFFF"/>
        <w:spacing w:after="0" w:line="360" w:lineRule="auto"/>
        <w:ind w:firstLine="709"/>
        <w:jc w:val="both"/>
        <w:textAlignment w:val="baseline"/>
        <w:rPr>
          <w:rFonts w:ascii="Times New Roman" w:eastAsia="Times New Roman" w:hAnsi="Times New Roman" w:cs="Times New Roman"/>
          <w:color w:val="222222"/>
          <w:kern w:val="0"/>
          <w:sz w:val="28"/>
          <w:szCs w:val="28"/>
          <w:lang w:eastAsia="ru-RU"/>
          <w14:ligatures w14:val="none"/>
        </w:rPr>
      </w:pPr>
      <w:r w:rsidRPr="0096266B">
        <w:rPr>
          <w:rFonts w:ascii="Times New Roman" w:eastAsia="Times New Roman" w:hAnsi="Times New Roman" w:cs="Times New Roman"/>
          <w:color w:val="222222"/>
          <w:kern w:val="0"/>
          <w:sz w:val="28"/>
          <w:szCs w:val="28"/>
          <w:lang w:eastAsia="ru-RU"/>
          <w14:ligatures w14:val="none"/>
        </w:rPr>
        <w:t xml:space="preserve">Поставленная цель и сформулированные задачи обусловили структуру и внутреннюю логику исследования, </w:t>
      </w:r>
      <w:proofErr w:type="gramStart"/>
      <w:r w:rsidRPr="0096266B">
        <w:rPr>
          <w:rFonts w:ascii="Times New Roman" w:eastAsia="Times New Roman" w:hAnsi="Times New Roman" w:cs="Times New Roman"/>
          <w:color w:val="222222"/>
          <w:kern w:val="0"/>
          <w:sz w:val="28"/>
          <w:szCs w:val="28"/>
          <w:lang w:eastAsia="ru-RU"/>
          <w14:ligatures w14:val="none"/>
        </w:rPr>
        <w:t>которые</w:t>
      </w:r>
      <w:proofErr w:type="gramEnd"/>
      <w:r w:rsidRPr="0096266B">
        <w:rPr>
          <w:rFonts w:ascii="Times New Roman" w:eastAsia="Times New Roman" w:hAnsi="Times New Roman" w:cs="Times New Roman"/>
          <w:color w:val="222222"/>
          <w:kern w:val="0"/>
          <w:sz w:val="28"/>
          <w:szCs w:val="28"/>
          <w:lang w:eastAsia="ru-RU"/>
          <w14:ligatures w14:val="none"/>
        </w:rPr>
        <w:t xml:space="preserve"> в связи с этим состоит из введения, двух глав, каждая из которых поделена на три параграфа, заключения и списка использованной литературы. Так, в первой главе исследуются стороны и их место в гражданском процессе. Вторая глава посвящена анализу правового положения третьих лиц в гражданском судопроизводстве. </w:t>
      </w:r>
    </w:p>
    <w:p w14:paraId="271FF3BE" w14:textId="77777777" w:rsidR="0094295C" w:rsidRPr="0096266B" w:rsidRDefault="0094295C" w:rsidP="0094295C">
      <w:pPr>
        <w:shd w:val="clear" w:color="auto" w:fill="FFFFFF"/>
        <w:spacing w:after="0" w:line="360" w:lineRule="auto"/>
        <w:ind w:firstLine="709"/>
        <w:jc w:val="both"/>
        <w:textAlignment w:val="baseline"/>
        <w:rPr>
          <w:rFonts w:ascii="Times New Roman" w:eastAsia="Times New Roman" w:hAnsi="Times New Roman" w:cs="Times New Roman"/>
          <w:color w:val="222222"/>
          <w:kern w:val="0"/>
          <w:sz w:val="28"/>
          <w:szCs w:val="28"/>
          <w:lang w:eastAsia="ru-RU"/>
          <w14:ligatures w14:val="none"/>
        </w:rPr>
      </w:pPr>
      <w:r w:rsidRPr="0096266B">
        <w:rPr>
          <w:rFonts w:ascii="Times New Roman" w:eastAsia="Times New Roman" w:hAnsi="Times New Roman" w:cs="Times New Roman"/>
          <w:color w:val="222222"/>
          <w:kern w:val="0"/>
          <w:sz w:val="28"/>
          <w:szCs w:val="28"/>
          <w:lang w:eastAsia="ru-RU"/>
          <w14:ligatures w14:val="none"/>
        </w:rPr>
        <w:t xml:space="preserve">Методологическую основу исследования составляют такие традиционно используемые в юридической науке методы, как диалектический, исторический, социологический, системный, сравнительно-правовой, логический и другие. </w:t>
      </w:r>
      <w:r w:rsidRPr="0096266B">
        <w:rPr>
          <w:rFonts w:ascii="Times New Roman" w:eastAsia="Times New Roman" w:hAnsi="Times New Roman" w:cs="Times New Roman"/>
          <w:color w:val="222222"/>
          <w:kern w:val="0"/>
          <w:sz w:val="28"/>
          <w:szCs w:val="28"/>
          <w:lang w:eastAsia="ru-RU"/>
          <w14:ligatures w14:val="none"/>
        </w:rPr>
        <w:lastRenderedPageBreak/>
        <w:t>Применялись также различные виды толкования правовых норм, аргументы иллюстрировались примерами из практики.</w:t>
      </w:r>
    </w:p>
    <w:p w14:paraId="0FD69778" w14:textId="77777777" w:rsidR="0094295C" w:rsidRPr="0096266B" w:rsidRDefault="0094295C" w:rsidP="0094295C">
      <w:pPr>
        <w:shd w:val="clear" w:color="auto" w:fill="FFFFFF"/>
        <w:spacing w:after="0" w:line="360" w:lineRule="auto"/>
        <w:ind w:firstLine="709"/>
        <w:jc w:val="both"/>
        <w:textAlignment w:val="baseline"/>
        <w:rPr>
          <w:rFonts w:ascii="Times New Roman" w:eastAsia="Times New Roman" w:hAnsi="Times New Roman" w:cs="Times New Roman"/>
          <w:color w:val="222222"/>
          <w:kern w:val="0"/>
          <w:sz w:val="28"/>
          <w:szCs w:val="28"/>
          <w:lang w:eastAsia="ru-RU"/>
          <w14:ligatures w14:val="none"/>
        </w:rPr>
      </w:pPr>
      <w:r w:rsidRPr="0096266B">
        <w:rPr>
          <w:rFonts w:ascii="Times New Roman" w:eastAsia="Times New Roman" w:hAnsi="Times New Roman" w:cs="Times New Roman"/>
          <w:color w:val="222222"/>
          <w:kern w:val="0"/>
          <w:sz w:val="28"/>
          <w:szCs w:val="28"/>
          <w:lang w:eastAsia="ru-RU"/>
          <w14:ligatures w14:val="none"/>
        </w:rPr>
        <w:t xml:space="preserve">Теоретической базой дипломного исследования явились научные труды таких авторов как: Борисова Е.А., </w:t>
      </w:r>
      <w:proofErr w:type="spellStart"/>
      <w:r w:rsidRPr="0096266B">
        <w:rPr>
          <w:rFonts w:ascii="Times New Roman" w:eastAsia="Times New Roman" w:hAnsi="Times New Roman" w:cs="Times New Roman"/>
          <w:color w:val="222222"/>
          <w:kern w:val="0"/>
          <w:sz w:val="28"/>
          <w:szCs w:val="28"/>
          <w:lang w:eastAsia="ru-RU"/>
          <w14:ligatures w14:val="none"/>
        </w:rPr>
        <w:t>Викут</w:t>
      </w:r>
      <w:proofErr w:type="spellEnd"/>
      <w:r w:rsidRPr="0096266B">
        <w:rPr>
          <w:rFonts w:ascii="Times New Roman" w:eastAsia="Times New Roman" w:hAnsi="Times New Roman" w:cs="Times New Roman"/>
          <w:color w:val="222222"/>
          <w:kern w:val="0"/>
          <w:sz w:val="28"/>
          <w:szCs w:val="28"/>
          <w:lang w:eastAsia="ru-RU"/>
          <w14:ligatures w14:val="none"/>
        </w:rPr>
        <w:t xml:space="preserve"> М.А., Викторов И.С., Винокуров Ю.Е., Горохов Б.А., Жилин Г.А., Жуйков В.М., Кнышев В.П., </w:t>
      </w:r>
      <w:proofErr w:type="spellStart"/>
      <w:r w:rsidRPr="0096266B">
        <w:rPr>
          <w:rFonts w:ascii="Times New Roman" w:eastAsia="Times New Roman" w:hAnsi="Times New Roman" w:cs="Times New Roman"/>
          <w:color w:val="222222"/>
          <w:kern w:val="0"/>
          <w:sz w:val="28"/>
          <w:szCs w:val="28"/>
          <w:lang w:eastAsia="ru-RU"/>
          <w14:ligatures w14:val="none"/>
        </w:rPr>
        <w:t>Макашева</w:t>
      </w:r>
      <w:proofErr w:type="spellEnd"/>
      <w:r w:rsidRPr="0096266B">
        <w:rPr>
          <w:rFonts w:ascii="Times New Roman" w:eastAsia="Times New Roman" w:hAnsi="Times New Roman" w:cs="Times New Roman"/>
          <w:color w:val="222222"/>
          <w:kern w:val="0"/>
          <w:sz w:val="28"/>
          <w:szCs w:val="28"/>
          <w:lang w:eastAsia="ru-RU"/>
          <w14:ligatures w14:val="none"/>
        </w:rPr>
        <w:t xml:space="preserve"> А.Ж., Миронов В.И., Моисеев С.В., Мусин В.А., Осокина Г.Л., Потапенко С.В., Покровский И.А., Прокудина Л.А., Рохлин В.И., Суханов Е.А., Толстой Ю.К., </w:t>
      </w:r>
      <w:proofErr w:type="spellStart"/>
      <w:r w:rsidRPr="0096266B">
        <w:rPr>
          <w:rFonts w:ascii="Times New Roman" w:eastAsia="Times New Roman" w:hAnsi="Times New Roman" w:cs="Times New Roman"/>
          <w:color w:val="222222"/>
          <w:kern w:val="0"/>
          <w:sz w:val="28"/>
          <w:szCs w:val="28"/>
          <w:lang w:eastAsia="ru-RU"/>
          <w14:ligatures w14:val="none"/>
        </w:rPr>
        <w:t>Треушников</w:t>
      </w:r>
      <w:proofErr w:type="spellEnd"/>
      <w:r w:rsidRPr="0096266B">
        <w:rPr>
          <w:rFonts w:ascii="Times New Roman" w:eastAsia="Times New Roman" w:hAnsi="Times New Roman" w:cs="Times New Roman"/>
          <w:color w:val="222222"/>
          <w:kern w:val="0"/>
          <w:sz w:val="28"/>
          <w:szCs w:val="28"/>
          <w:lang w:eastAsia="ru-RU"/>
          <w14:ligatures w14:val="none"/>
        </w:rPr>
        <w:t xml:space="preserve"> М.К., Чечина Н.А., </w:t>
      </w:r>
      <w:proofErr w:type="spellStart"/>
      <w:r w:rsidRPr="0096266B">
        <w:rPr>
          <w:rFonts w:ascii="Times New Roman" w:eastAsia="Times New Roman" w:hAnsi="Times New Roman" w:cs="Times New Roman"/>
          <w:color w:val="222222"/>
          <w:kern w:val="0"/>
          <w:sz w:val="28"/>
          <w:szCs w:val="28"/>
          <w:lang w:eastAsia="ru-RU"/>
          <w14:ligatures w14:val="none"/>
        </w:rPr>
        <w:t>Чечот</w:t>
      </w:r>
      <w:proofErr w:type="spellEnd"/>
      <w:r w:rsidRPr="0096266B">
        <w:rPr>
          <w:rFonts w:ascii="Times New Roman" w:eastAsia="Times New Roman" w:hAnsi="Times New Roman" w:cs="Times New Roman"/>
          <w:color w:val="222222"/>
          <w:kern w:val="0"/>
          <w:sz w:val="28"/>
          <w:szCs w:val="28"/>
          <w:lang w:eastAsia="ru-RU"/>
          <w14:ligatures w14:val="none"/>
        </w:rPr>
        <w:t xml:space="preserve"> Д.М., </w:t>
      </w:r>
      <w:proofErr w:type="spellStart"/>
      <w:r w:rsidRPr="0096266B">
        <w:rPr>
          <w:rFonts w:ascii="Times New Roman" w:eastAsia="Times New Roman" w:hAnsi="Times New Roman" w:cs="Times New Roman"/>
          <w:color w:val="222222"/>
          <w:kern w:val="0"/>
          <w:sz w:val="28"/>
          <w:szCs w:val="28"/>
          <w:lang w:eastAsia="ru-RU"/>
          <w14:ligatures w14:val="none"/>
        </w:rPr>
        <w:t>Шакарян</w:t>
      </w:r>
      <w:proofErr w:type="spellEnd"/>
      <w:r w:rsidRPr="0096266B">
        <w:rPr>
          <w:rFonts w:ascii="Times New Roman" w:eastAsia="Times New Roman" w:hAnsi="Times New Roman" w:cs="Times New Roman"/>
          <w:color w:val="222222"/>
          <w:kern w:val="0"/>
          <w:sz w:val="28"/>
          <w:szCs w:val="28"/>
          <w:lang w:eastAsia="ru-RU"/>
          <w14:ligatures w14:val="none"/>
        </w:rPr>
        <w:t xml:space="preserve"> М.С., Щеглов В.Н., и некоторых других.</w:t>
      </w:r>
    </w:p>
    <w:p w14:paraId="259DC866" w14:textId="77777777" w:rsidR="0037129A" w:rsidRPr="0096266B" w:rsidRDefault="0037129A" w:rsidP="00826A71">
      <w:pPr>
        <w:pStyle w:val="a3"/>
        <w:spacing w:after="0" w:line="360" w:lineRule="auto"/>
        <w:ind w:left="0" w:firstLine="709"/>
        <w:jc w:val="both"/>
        <w:rPr>
          <w:rFonts w:ascii="Times New Roman" w:hAnsi="Times New Roman" w:cs="Times New Roman"/>
          <w:sz w:val="28"/>
          <w:szCs w:val="28"/>
        </w:rPr>
      </w:pPr>
    </w:p>
    <w:sectPr w:rsidR="0037129A" w:rsidRPr="0096266B" w:rsidSect="00C60B82">
      <w:foot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FE1B" w14:textId="77777777" w:rsidR="009C263A" w:rsidRDefault="009C263A" w:rsidP="00C60B82">
      <w:pPr>
        <w:spacing w:after="0" w:line="240" w:lineRule="auto"/>
      </w:pPr>
      <w:r>
        <w:separator/>
      </w:r>
    </w:p>
  </w:endnote>
  <w:endnote w:type="continuationSeparator" w:id="0">
    <w:p w14:paraId="429913C4" w14:textId="77777777" w:rsidR="009C263A" w:rsidRDefault="009C263A" w:rsidP="00C6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055354"/>
      <w:docPartObj>
        <w:docPartGallery w:val="Page Numbers (Bottom of Page)"/>
        <w:docPartUnique/>
      </w:docPartObj>
    </w:sdtPr>
    <w:sdtEndPr/>
    <w:sdtContent>
      <w:p w14:paraId="45E02E1C" w14:textId="77777777" w:rsidR="00C60B82" w:rsidRDefault="00C60B82">
        <w:pPr>
          <w:pStyle w:val="a6"/>
          <w:jc w:val="center"/>
        </w:pPr>
        <w:r>
          <w:fldChar w:fldCharType="begin"/>
        </w:r>
        <w:r>
          <w:instrText>PAGE   \* MERGEFORMAT</w:instrText>
        </w:r>
        <w:r>
          <w:fldChar w:fldCharType="separate"/>
        </w:r>
        <w:r w:rsidR="0077709C">
          <w:rPr>
            <w:noProof/>
          </w:rPr>
          <w:t>2</w:t>
        </w:r>
        <w:r>
          <w:fldChar w:fldCharType="end"/>
        </w:r>
      </w:p>
    </w:sdtContent>
  </w:sdt>
  <w:p w14:paraId="4455C289" w14:textId="77777777" w:rsidR="00C60B82" w:rsidRDefault="00C60B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CEB4" w14:textId="77777777" w:rsidR="009C263A" w:rsidRDefault="009C263A" w:rsidP="00C60B82">
      <w:pPr>
        <w:spacing w:after="0" w:line="240" w:lineRule="auto"/>
      </w:pPr>
      <w:r>
        <w:separator/>
      </w:r>
    </w:p>
  </w:footnote>
  <w:footnote w:type="continuationSeparator" w:id="0">
    <w:p w14:paraId="75CCF94C" w14:textId="77777777" w:rsidR="009C263A" w:rsidRDefault="009C263A" w:rsidP="00C60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07B"/>
    <w:multiLevelType w:val="multilevel"/>
    <w:tmpl w:val="3078B03E"/>
    <w:lvl w:ilvl="0">
      <w:start w:val="1"/>
      <w:numFmt w:val="decimal"/>
      <w:lvlText w:val="%1."/>
      <w:lvlJc w:val="left"/>
      <w:pPr>
        <w:ind w:left="720" w:hanging="360"/>
      </w:pPr>
      <w:rPr>
        <w:rFonts w:hint="default"/>
      </w:rPr>
    </w:lvl>
    <w:lvl w:ilvl="1">
      <w:start w:val="1"/>
      <w:numFmt w:val="decimal"/>
      <w:lvlText w:val="%2."/>
      <w:lvlJc w:val="left"/>
      <w:pPr>
        <w:ind w:left="2119"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07AA23D2"/>
    <w:multiLevelType w:val="multilevel"/>
    <w:tmpl w:val="A5FA1A46"/>
    <w:lvl w:ilvl="0">
      <w:start w:val="1"/>
      <w:numFmt w:val="decimal"/>
      <w:lvlText w:val="%1."/>
      <w:lvlJc w:val="left"/>
      <w:pPr>
        <w:ind w:left="705" w:hanging="70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C71E8F"/>
    <w:multiLevelType w:val="multilevel"/>
    <w:tmpl w:val="883AB1CE"/>
    <w:lvl w:ilvl="0">
      <w:start w:val="1"/>
      <w:numFmt w:val="decimal"/>
      <w:lvlText w:val="%1."/>
      <w:lvlJc w:val="left"/>
      <w:pPr>
        <w:ind w:left="720" w:hanging="360"/>
      </w:pPr>
      <w:rPr>
        <w:rFonts w:hint="default"/>
      </w:rPr>
    </w:lvl>
    <w:lvl w:ilvl="1">
      <w:start w:val="1"/>
      <w:numFmt w:val="decimal"/>
      <w:isLgl/>
      <w:lvlText w:val="%1.%2"/>
      <w:lvlJc w:val="left"/>
      <w:pPr>
        <w:ind w:left="2119"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0CEB55F2"/>
    <w:multiLevelType w:val="multilevel"/>
    <w:tmpl w:val="A5FA1A46"/>
    <w:lvl w:ilvl="0">
      <w:start w:val="1"/>
      <w:numFmt w:val="decimal"/>
      <w:lvlText w:val="%1."/>
      <w:lvlJc w:val="left"/>
      <w:pPr>
        <w:ind w:left="705" w:hanging="70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0B151D"/>
    <w:multiLevelType w:val="hybridMultilevel"/>
    <w:tmpl w:val="E018B5BA"/>
    <w:lvl w:ilvl="0" w:tplc="427E5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D677C7"/>
    <w:multiLevelType w:val="hybridMultilevel"/>
    <w:tmpl w:val="D5E08B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54769AA"/>
    <w:multiLevelType w:val="multilevel"/>
    <w:tmpl w:val="6DFCD566"/>
    <w:lvl w:ilvl="0">
      <w:start w:val="1"/>
      <w:numFmt w:val="decimal"/>
      <w:lvlText w:val="%1."/>
      <w:lvlJc w:val="left"/>
      <w:pPr>
        <w:ind w:left="1714" w:hanging="1005"/>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6457B99"/>
    <w:multiLevelType w:val="hybridMultilevel"/>
    <w:tmpl w:val="CCF433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C87A77"/>
    <w:multiLevelType w:val="multilevel"/>
    <w:tmpl w:val="A5FA1A46"/>
    <w:lvl w:ilvl="0">
      <w:start w:val="1"/>
      <w:numFmt w:val="decimal"/>
      <w:lvlText w:val="%1."/>
      <w:lvlJc w:val="left"/>
      <w:pPr>
        <w:ind w:left="705" w:hanging="70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3741CB"/>
    <w:multiLevelType w:val="multilevel"/>
    <w:tmpl w:val="A5FA1A46"/>
    <w:lvl w:ilvl="0">
      <w:start w:val="1"/>
      <w:numFmt w:val="decimal"/>
      <w:lvlText w:val="%1."/>
      <w:lvlJc w:val="left"/>
      <w:pPr>
        <w:ind w:left="705" w:hanging="70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69D04EA"/>
    <w:multiLevelType w:val="multilevel"/>
    <w:tmpl w:val="A5FA1A46"/>
    <w:lvl w:ilvl="0">
      <w:start w:val="1"/>
      <w:numFmt w:val="decimal"/>
      <w:lvlText w:val="%1."/>
      <w:lvlJc w:val="left"/>
      <w:pPr>
        <w:ind w:left="705" w:hanging="70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283449"/>
    <w:multiLevelType w:val="multilevel"/>
    <w:tmpl w:val="3FBA322C"/>
    <w:lvl w:ilvl="0">
      <w:start w:val="1"/>
      <w:numFmt w:val="decimal"/>
      <w:lvlText w:val="%1."/>
      <w:lvlJc w:val="left"/>
      <w:pPr>
        <w:ind w:left="720" w:hanging="360"/>
      </w:pPr>
      <w:rPr>
        <w:rFonts w:hint="default"/>
      </w:rPr>
    </w:lvl>
    <w:lvl w:ilvl="1">
      <w:start w:val="1"/>
      <w:numFmt w:val="decimal"/>
      <w:lvlText w:val="%2."/>
      <w:lvlJc w:val="left"/>
      <w:pPr>
        <w:ind w:left="2119"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2AC21659"/>
    <w:multiLevelType w:val="multilevel"/>
    <w:tmpl w:val="A5FA1A46"/>
    <w:lvl w:ilvl="0">
      <w:start w:val="1"/>
      <w:numFmt w:val="decimal"/>
      <w:lvlText w:val="%1."/>
      <w:lvlJc w:val="left"/>
      <w:pPr>
        <w:ind w:left="705" w:hanging="70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E35121"/>
    <w:multiLevelType w:val="multilevel"/>
    <w:tmpl w:val="6DFCD566"/>
    <w:lvl w:ilvl="0">
      <w:start w:val="1"/>
      <w:numFmt w:val="decimal"/>
      <w:lvlText w:val="%1."/>
      <w:lvlJc w:val="left"/>
      <w:pPr>
        <w:ind w:left="1714" w:hanging="1005"/>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1DE601E"/>
    <w:multiLevelType w:val="multilevel"/>
    <w:tmpl w:val="3078B03E"/>
    <w:lvl w:ilvl="0">
      <w:start w:val="1"/>
      <w:numFmt w:val="decimal"/>
      <w:lvlText w:val="%1."/>
      <w:lvlJc w:val="left"/>
      <w:pPr>
        <w:ind w:left="720" w:hanging="360"/>
      </w:pPr>
      <w:rPr>
        <w:rFonts w:hint="default"/>
      </w:rPr>
    </w:lvl>
    <w:lvl w:ilvl="1">
      <w:start w:val="1"/>
      <w:numFmt w:val="decimal"/>
      <w:lvlText w:val="%2."/>
      <w:lvlJc w:val="left"/>
      <w:pPr>
        <w:ind w:left="2119"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32DE3015"/>
    <w:multiLevelType w:val="hybridMultilevel"/>
    <w:tmpl w:val="8AE8812C"/>
    <w:lvl w:ilvl="0" w:tplc="0419000F">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DC0D4F"/>
    <w:multiLevelType w:val="hybridMultilevel"/>
    <w:tmpl w:val="E7207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105FE6"/>
    <w:multiLevelType w:val="multilevel"/>
    <w:tmpl w:val="883AB1CE"/>
    <w:lvl w:ilvl="0">
      <w:start w:val="1"/>
      <w:numFmt w:val="decimal"/>
      <w:lvlText w:val="%1."/>
      <w:lvlJc w:val="left"/>
      <w:pPr>
        <w:ind w:left="720" w:hanging="360"/>
      </w:pPr>
      <w:rPr>
        <w:rFonts w:hint="default"/>
      </w:rPr>
    </w:lvl>
    <w:lvl w:ilvl="1">
      <w:start w:val="1"/>
      <w:numFmt w:val="decimal"/>
      <w:isLgl/>
      <w:lvlText w:val="%1.%2"/>
      <w:lvlJc w:val="left"/>
      <w:pPr>
        <w:ind w:left="2119"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3E365FBA"/>
    <w:multiLevelType w:val="hybridMultilevel"/>
    <w:tmpl w:val="A2340D74"/>
    <w:lvl w:ilvl="0" w:tplc="977AC9A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09A0D2F"/>
    <w:multiLevelType w:val="multilevel"/>
    <w:tmpl w:val="D8BEADF2"/>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526B1814"/>
    <w:multiLevelType w:val="hybridMultilevel"/>
    <w:tmpl w:val="E7E6F18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4F20C5"/>
    <w:multiLevelType w:val="multilevel"/>
    <w:tmpl w:val="A5FA1A46"/>
    <w:lvl w:ilvl="0">
      <w:start w:val="1"/>
      <w:numFmt w:val="decimal"/>
      <w:lvlText w:val="%1."/>
      <w:lvlJc w:val="left"/>
      <w:pPr>
        <w:ind w:left="705" w:hanging="70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0599C"/>
    <w:multiLevelType w:val="multilevel"/>
    <w:tmpl w:val="A5FA1A46"/>
    <w:lvl w:ilvl="0">
      <w:start w:val="1"/>
      <w:numFmt w:val="decimal"/>
      <w:lvlText w:val="%1."/>
      <w:lvlJc w:val="left"/>
      <w:pPr>
        <w:ind w:left="705" w:hanging="70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0D3FFB"/>
    <w:multiLevelType w:val="hybridMultilevel"/>
    <w:tmpl w:val="522A94CA"/>
    <w:lvl w:ilvl="0" w:tplc="FC82A13E">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F087B25"/>
    <w:multiLevelType w:val="multilevel"/>
    <w:tmpl w:val="A5FA1A46"/>
    <w:lvl w:ilvl="0">
      <w:start w:val="1"/>
      <w:numFmt w:val="decimal"/>
      <w:lvlText w:val="%1."/>
      <w:lvlJc w:val="left"/>
      <w:pPr>
        <w:ind w:left="705" w:hanging="70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5860DAB"/>
    <w:multiLevelType w:val="multilevel"/>
    <w:tmpl w:val="130AAA5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75C0163"/>
    <w:multiLevelType w:val="multilevel"/>
    <w:tmpl w:val="A5FA1A46"/>
    <w:lvl w:ilvl="0">
      <w:start w:val="1"/>
      <w:numFmt w:val="decimal"/>
      <w:lvlText w:val="%1."/>
      <w:lvlJc w:val="left"/>
      <w:pPr>
        <w:ind w:left="705" w:hanging="70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88E4B5C"/>
    <w:multiLevelType w:val="multilevel"/>
    <w:tmpl w:val="A5FA1A46"/>
    <w:lvl w:ilvl="0">
      <w:start w:val="1"/>
      <w:numFmt w:val="decimal"/>
      <w:lvlText w:val="%1."/>
      <w:lvlJc w:val="left"/>
      <w:pPr>
        <w:ind w:left="705" w:hanging="70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3DF0EA4"/>
    <w:multiLevelType w:val="multilevel"/>
    <w:tmpl w:val="D8BEADF2"/>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76BC5503"/>
    <w:multiLevelType w:val="multilevel"/>
    <w:tmpl w:val="D8BEADF2"/>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77E135A6"/>
    <w:multiLevelType w:val="multilevel"/>
    <w:tmpl w:val="A5FA1A46"/>
    <w:lvl w:ilvl="0">
      <w:start w:val="1"/>
      <w:numFmt w:val="decimal"/>
      <w:lvlText w:val="%1."/>
      <w:lvlJc w:val="left"/>
      <w:pPr>
        <w:ind w:left="705" w:hanging="70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81518ED"/>
    <w:multiLevelType w:val="multilevel"/>
    <w:tmpl w:val="D8BEADF2"/>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7AD16758"/>
    <w:multiLevelType w:val="hybridMultilevel"/>
    <w:tmpl w:val="FA4614B4"/>
    <w:lvl w:ilvl="0" w:tplc="E356DCA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AEA2434"/>
    <w:multiLevelType w:val="hybridMultilevel"/>
    <w:tmpl w:val="9C840118"/>
    <w:lvl w:ilvl="0" w:tplc="E65E6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B6E6CA0"/>
    <w:multiLevelType w:val="multilevel"/>
    <w:tmpl w:val="A5FA1A46"/>
    <w:lvl w:ilvl="0">
      <w:start w:val="1"/>
      <w:numFmt w:val="decimal"/>
      <w:lvlText w:val="%1."/>
      <w:lvlJc w:val="left"/>
      <w:pPr>
        <w:ind w:left="705" w:hanging="70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E2C3101"/>
    <w:multiLevelType w:val="multilevel"/>
    <w:tmpl w:val="6DFCD566"/>
    <w:lvl w:ilvl="0">
      <w:start w:val="1"/>
      <w:numFmt w:val="decimal"/>
      <w:lvlText w:val="%1."/>
      <w:lvlJc w:val="left"/>
      <w:pPr>
        <w:ind w:left="1714" w:hanging="1005"/>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5"/>
  </w:num>
  <w:num w:numId="2">
    <w:abstractNumId w:val="26"/>
  </w:num>
  <w:num w:numId="3">
    <w:abstractNumId w:val="21"/>
  </w:num>
  <w:num w:numId="4">
    <w:abstractNumId w:val="24"/>
  </w:num>
  <w:num w:numId="5">
    <w:abstractNumId w:val="10"/>
  </w:num>
  <w:num w:numId="6">
    <w:abstractNumId w:val="30"/>
  </w:num>
  <w:num w:numId="7">
    <w:abstractNumId w:val="1"/>
  </w:num>
  <w:num w:numId="8">
    <w:abstractNumId w:val="34"/>
  </w:num>
  <w:num w:numId="9">
    <w:abstractNumId w:val="27"/>
  </w:num>
  <w:num w:numId="10">
    <w:abstractNumId w:val="9"/>
  </w:num>
  <w:num w:numId="11">
    <w:abstractNumId w:val="12"/>
  </w:num>
  <w:num w:numId="12">
    <w:abstractNumId w:val="8"/>
  </w:num>
  <w:num w:numId="13">
    <w:abstractNumId w:val="22"/>
  </w:num>
  <w:num w:numId="14">
    <w:abstractNumId w:val="3"/>
  </w:num>
  <w:num w:numId="15">
    <w:abstractNumId w:val="18"/>
  </w:num>
  <w:num w:numId="16">
    <w:abstractNumId w:val="15"/>
  </w:num>
  <w:num w:numId="17">
    <w:abstractNumId w:val="5"/>
  </w:num>
  <w:num w:numId="18">
    <w:abstractNumId w:val="32"/>
  </w:num>
  <w:num w:numId="19">
    <w:abstractNumId w:val="28"/>
  </w:num>
  <w:num w:numId="20">
    <w:abstractNumId w:val="7"/>
  </w:num>
  <w:num w:numId="21">
    <w:abstractNumId w:val="4"/>
  </w:num>
  <w:num w:numId="22">
    <w:abstractNumId w:val="31"/>
  </w:num>
  <w:num w:numId="23">
    <w:abstractNumId w:val="29"/>
  </w:num>
  <w:num w:numId="24">
    <w:abstractNumId w:val="19"/>
  </w:num>
  <w:num w:numId="25">
    <w:abstractNumId w:val="13"/>
  </w:num>
  <w:num w:numId="26">
    <w:abstractNumId w:val="35"/>
  </w:num>
  <w:num w:numId="27">
    <w:abstractNumId w:val="23"/>
  </w:num>
  <w:num w:numId="28">
    <w:abstractNumId w:val="6"/>
  </w:num>
  <w:num w:numId="29">
    <w:abstractNumId w:val="33"/>
  </w:num>
  <w:num w:numId="30">
    <w:abstractNumId w:val="20"/>
  </w:num>
  <w:num w:numId="31">
    <w:abstractNumId w:val="17"/>
  </w:num>
  <w:num w:numId="32">
    <w:abstractNumId w:val="16"/>
  </w:num>
  <w:num w:numId="33">
    <w:abstractNumId w:val="2"/>
  </w:num>
  <w:num w:numId="34">
    <w:abstractNumId w:val="0"/>
  </w:num>
  <w:num w:numId="35">
    <w:abstractNumId w:val="1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A77"/>
    <w:rsid w:val="00011801"/>
    <w:rsid w:val="000D07C9"/>
    <w:rsid w:val="000F2DFD"/>
    <w:rsid w:val="001A72F2"/>
    <w:rsid w:val="001D44D7"/>
    <w:rsid w:val="0037129A"/>
    <w:rsid w:val="00407144"/>
    <w:rsid w:val="004A72A0"/>
    <w:rsid w:val="004F085E"/>
    <w:rsid w:val="00564B2F"/>
    <w:rsid w:val="0058040B"/>
    <w:rsid w:val="00735554"/>
    <w:rsid w:val="00773CF1"/>
    <w:rsid w:val="0077709C"/>
    <w:rsid w:val="00826A71"/>
    <w:rsid w:val="008C3F82"/>
    <w:rsid w:val="008D606A"/>
    <w:rsid w:val="0094295C"/>
    <w:rsid w:val="0096266B"/>
    <w:rsid w:val="009C263A"/>
    <w:rsid w:val="00A02EB8"/>
    <w:rsid w:val="00A06B66"/>
    <w:rsid w:val="00AF16DB"/>
    <w:rsid w:val="00B2564C"/>
    <w:rsid w:val="00B26AE5"/>
    <w:rsid w:val="00BA561F"/>
    <w:rsid w:val="00BC6853"/>
    <w:rsid w:val="00C369D1"/>
    <w:rsid w:val="00C60B82"/>
    <w:rsid w:val="00C61DFE"/>
    <w:rsid w:val="00E10A88"/>
    <w:rsid w:val="00EA2D30"/>
    <w:rsid w:val="00EB2E03"/>
    <w:rsid w:val="00F61A3B"/>
    <w:rsid w:val="00F93A77"/>
    <w:rsid w:val="00FA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256D"/>
  <w15:docId w15:val="{AF9D9ABF-92BE-4E32-9455-6E23D7F6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B2F"/>
    <w:pPr>
      <w:spacing w:after="160" w:line="256"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34A"/>
    <w:pPr>
      <w:ind w:left="720"/>
      <w:contextualSpacing/>
    </w:pPr>
  </w:style>
  <w:style w:type="paragraph" w:styleId="a4">
    <w:name w:val="header"/>
    <w:basedOn w:val="a"/>
    <w:link w:val="a5"/>
    <w:uiPriority w:val="99"/>
    <w:unhideWhenUsed/>
    <w:rsid w:val="00C60B8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0B82"/>
    <w:rPr>
      <w:kern w:val="2"/>
      <w14:ligatures w14:val="standardContextual"/>
    </w:rPr>
  </w:style>
  <w:style w:type="paragraph" w:styleId="a6">
    <w:name w:val="footer"/>
    <w:basedOn w:val="a"/>
    <w:link w:val="a7"/>
    <w:uiPriority w:val="99"/>
    <w:unhideWhenUsed/>
    <w:rsid w:val="00C60B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0B82"/>
    <w:rPr>
      <w:kern w:val="2"/>
      <w14:ligatures w14:val="standardContextual"/>
    </w:rPr>
  </w:style>
  <w:style w:type="paragraph" w:styleId="a8">
    <w:name w:val="footnote text"/>
    <w:basedOn w:val="a"/>
    <w:link w:val="a9"/>
    <w:uiPriority w:val="99"/>
    <w:semiHidden/>
    <w:unhideWhenUsed/>
    <w:rsid w:val="00011801"/>
    <w:pPr>
      <w:spacing w:after="0" w:line="240" w:lineRule="auto"/>
    </w:pPr>
    <w:rPr>
      <w:sz w:val="20"/>
      <w:szCs w:val="20"/>
    </w:rPr>
  </w:style>
  <w:style w:type="character" w:customStyle="1" w:styleId="a9">
    <w:name w:val="Текст сноски Знак"/>
    <w:basedOn w:val="a0"/>
    <w:link w:val="a8"/>
    <w:uiPriority w:val="99"/>
    <w:semiHidden/>
    <w:rsid w:val="00011801"/>
    <w:rPr>
      <w:kern w:val="2"/>
      <w:sz w:val="20"/>
      <w:szCs w:val="20"/>
      <w14:ligatures w14:val="standardContextual"/>
    </w:rPr>
  </w:style>
  <w:style w:type="character" w:styleId="aa">
    <w:name w:val="footnote reference"/>
    <w:basedOn w:val="a0"/>
    <w:uiPriority w:val="99"/>
    <w:semiHidden/>
    <w:unhideWhenUsed/>
    <w:rsid w:val="00011801"/>
    <w:rPr>
      <w:vertAlign w:val="superscript"/>
    </w:rPr>
  </w:style>
  <w:style w:type="paragraph" w:styleId="ab">
    <w:name w:val="Normal (Web)"/>
    <w:basedOn w:val="a"/>
    <w:uiPriority w:val="99"/>
    <w:semiHidden/>
    <w:unhideWhenUsed/>
    <w:rsid w:val="0094295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
    <w:name w:val="Основной текст (2)_"/>
    <w:link w:val="20"/>
    <w:qFormat/>
    <w:rsid w:val="00E10A88"/>
    <w:rPr>
      <w:rFonts w:ascii="Times New Roman" w:eastAsia="Times New Roman" w:hAnsi="Times New Roman"/>
      <w:sz w:val="26"/>
      <w:szCs w:val="26"/>
      <w:shd w:val="clear" w:color="auto" w:fill="FFFFFF"/>
    </w:rPr>
  </w:style>
  <w:style w:type="paragraph" w:customStyle="1" w:styleId="20">
    <w:name w:val="Основной текст (2)"/>
    <w:basedOn w:val="a"/>
    <w:link w:val="2"/>
    <w:qFormat/>
    <w:rsid w:val="00E10A88"/>
    <w:pPr>
      <w:widowControl w:val="0"/>
      <w:shd w:val="clear" w:color="auto" w:fill="FFFFFF"/>
      <w:spacing w:after="0" w:line="0" w:lineRule="atLeast"/>
      <w:jc w:val="center"/>
    </w:pPr>
    <w:rPr>
      <w:rFonts w:ascii="Times New Roman" w:eastAsia="Times New Roman" w:hAnsi="Times New Roman"/>
      <w:kern w:val="0"/>
      <w:sz w:val="26"/>
      <w:szCs w:val="26"/>
      <w14:ligatures w14:val="none"/>
    </w:rPr>
  </w:style>
  <w:style w:type="character" w:customStyle="1" w:styleId="2Exact">
    <w:name w:val="Основной текст (2) Exact"/>
    <w:qFormat/>
    <w:rsid w:val="00E10A88"/>
    <w:rPr>
      <w:rFonts w:ascii="Times New Roman" w:eastAsia="Times New Roman" w:hAnsi="Times New Roman" w:cs="Times New Roman"/>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329034">
      <w:bodyDiv w:val="1"/>
      <w:marLeft w:val="0"/>
      <w:marRight w:val="0"/>
      <w:marTop w:val="0"/>
      <w:marBottom w:val="0"/>
      <w:divBdr>
        <w:top w:val="none" w:sz="0" w:space="0" w:color="auto"/>
        <w:left w:val="none" w:sz="0" w:space="0" w:color="auto"/>
        <w:bottom w:val="none" w:sz="0" w:space="0" w:color="auto"/>
        <w:right w:val="none" w:sz="0" w:space="0" w:color="auto"/>
      </w:divBdr>
      <w:divsChild>
        <w:div w:id="1670713156">
          <w:marLeft w:val="0"/>
          <w:marRight w:val="0"/>
          <w:marTop w:val="150"/>
          <w:marBottom w:val="150"/>
          <w:divBdr>
            <w:top w:val="none" w:sz="0" w:space="0" w:color="auto"/>
            <w:left w:val="none" w:sz="0" w:space="0" w:color="auto"/>
            <w:bottom w:val="none" w:sz="0" w:space="0" w:color="auto"/>
            <w:right w:val="none" w:sz="0" w:space="0" w:color="auto"/>
          </w:divBdr>
          <w:divsChild>
            <w:div w:id="1255629179">
              <w:marLeft w:val="0"/>
              <w:marRight w:val="0"/>
              <w:marTop w:val="0"/>
              <w:marBottom w:val="0"/>
              <w:divBdr>
                <w:top w:val="none" w:sz="0" w:space="0" w:color="auto"/>
                <w:left w:val="none" w:sz="0" w:space="0" w:color="auto"/>
                <w:bottom w:val="none" w:sz="0" w:space="0" w:color="auto"/>
                <w:right w:val="none" w:sz="0" w:space="0" w:color="auto"/>
              </w:divBdr>
              <w:divsChild>
                <w:div w:id="1972856828">
                  <w:marLeft w:val="0"/>
                  <w:marRight w:val="0"/>
                  <w:marTop w:val="0"/>
                  <w:marBottom w:val="0"/>
                  <w:divBdr>
                    <w:top w:val="none" w:sz="0" w:space="0" w:color="auto"/>
                    <w:left w:val="none" w:sz="0" w:space="0" w:color="auto"/>
                    <w:bottom w:val="none" w:sz="0" w:space="0" w:color="auto"/>
                    <w:right w:val="none" w:sz="0" w:space="0" w:color="auto"/>
                  </w:divBdr>
                  <w:divsChild>
                    <w:div w:id="2139371657">
                      <w:marLeft w:val="0"/>
                      <w:marRight w:val="0"/>
                      <w:marTop w:val="0"/>
                      <w:marBottom w:val="0"/>
                      <w:divBdr>
                        <w:top w:val="none" w:sz="0" w:space="0" w:color="auto"/>
                        <w:left w:val="none" w:sz="0" w:space="0" w:color="auto"/>
                        <w:bottom w:val="none" w:sz="0" w:space="0" w:color="auto"/>
                        <w:right w:val="none" w:sz="0" w:space="0" w:color="auto"/>
                      </w:divBdr>
                      <w:divsChild>
                        <w:div w:id="1230651883">
                          <w:marLeft w:val="0"/>
                          <w:marRight w:val="0"/>
                          <w:marTop w:val="0"/>
                          <w:marBottom w:val="0"/>
                          <w:divBdr>
                            <w:top w:val="none" w:sz="0" w:space="0" w:color="auto"/>
                            <w:left w:val="none" w:sz="0" w:space="0" w:color="auto"/>
                            <w:bottom w:val="none" w:sz="0" w:space="0" w:color="auto"/>
                            <w:right w:val="none" w:sz="0" w:space="0" w:color="auto"/>
                          </w:divBdr>
                          <w:divsChild>
                            <w:div w:id="589891600">
                              <w:marLeft w:val="0"/>
                              <w:marRight w:val="0"/>
                              <w:marTop w:val="0"/>
                              <w:marBottom w:val="0"/>
                              <w:divBdr>
                                <w:top w:val="none" w:sz="0" w:space="0" w:color="auto"/>
                                <w:left w:val="none" w:sz="0" w:space="0" w:color="auto"/>
                                <w:bottom w:val="none" w:sz="0" w:space="0" w:color="auto"/>
                                <w:right w:val="none" w:sz="0" w:space="0" w:color="auto"/>
                              </w:divBdr>
                              <w:divsChild>
                                <w:div w:id="4754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282113">
      <w:bodyDiv w:val="1"/>
      <w:marLeft w:val="0"/>
      <w:marRight w:val="0"/>
      <w:marTop w:val="0"/>
      <w:marBottom w:val="0"/>
      <w:divBdr>
        <w:top w:val="none" w:sz="0" w:space="0" w:color="auto"/>
        <w:left w:val="none" w:sz="0" w:space="0" w:color="auto"/>
        <w:bottom w:val="none" w:sz="0" w:space="0" w:color="auto"/>
        <w:right w:val="none" w:sz="0" w:space="0" w:color="auto"/>
      </w:divBdr>
    </w:div>
    <w:div w:id="15649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2B295-5235-486F-AACF-74191F9D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Ivan V.</cp:lastModifiedBy>
  <cp:revision>4</cp:revision>
  <dcterms:created xsi:type="dcterms:W3CDTF">2024-06-08T09:00:00Z</dcterms:created>
  <dcterms:modified xsi:type="dcterms:W3CDTF">2025-01-21T11:47:00Z</dcterms:modified>
</cp:coreProperties>
</file>