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0145" w14:textId="77777777" w:rsidR="00EF2B75" w:rsidRDefault="00B3141C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14:paraId="099E9E18" w14:textId="77777777" w:rsidR="00EF2B75" w:rsidRDefault="00EF2B75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61"/>
      </w:tblGrid>
      <w:tr w:rsidR="00EF2B75" w14:paraId="03BEECEF" w14:textId="77777777">
        <w:tc>
          <w:tcPr>
            <w:tcW w:w="9067" w:type="dxa"/>
          </w:tcPr>
          <w:p w14:paraId="2523B305" w14:textId="77777777" w:rsidR="00EF2B75" w:rsidRDefault="00B3141C">
            <w:pPr>
              <w:widowControl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61" w:type="dxa"/>
          </w:tcPr>
          <w:p w14:paraId="65979869" w14:textId="77777777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2B75" w14:paraId="62A58543" w14:textId="77777777">
        <w:tc>
          <w:tcPr>
            <w:tcW w:w="9067" w:type="dxa"/>
          </w:tcPr>
          <w:p w14:paraId="4E9438CE" w14:textId="77777777" w:rsidR="00EF2B75" w:rsidRDefault="00B3141C">
            <w:pPr>
              <w:widowControl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таможенного контроля после выпуска товаров</w:t>
            </w:r>
          </w:p>
        </w:tc>
        <w:tc>
          <w:tcPr>
            <w:tcW w:w="561" w:type="dxa"/>
          </w:tcPr>
          <w:p w14:paraId="27542894" w14:textId="38074FDB" w:rsidR="00EF2B75" w:rsidRDefault="00A67DE4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2B75" w14:paraId="7537E5A5" w14:textId="77777777">
        <w:tc>
          <w:tcPr>
            <w:tcW w:w="9067" w:type="dxa"/>
          </w:tcPr>
          <w:p w14:paraId="02F650D5" w14:textId="77777777" w:rsidR="00EF2B75" w:rsidRDefault="00B3141C">
            <w:pPr>
              <w:widowControl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Понятие и сущность таможенного контроля после выпуска товаров</w:t>
            </w:r>
          </w:p>
        </w:tc>
        <w:tc>
          <w:tcPr>
            <w:tcW w:w="561" w:type="dxa"/>
          </w:tcPr>
          <w:p w14:paraId="3E87A7A9" w14:textId="1792504E" w:rsidR="00EF2B75" w:rsidRDefault="00A67DE4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2B75" w14:paraId="57746593" w14:textId="77777777">
        <w:tc>
          <w:tcPr>
            <w:tcW w:w="9067" w:type="dxa"/>
          </w:tcPr>
          <w:p w14:paraId="7C71E752" w14:textId="77777777" w:rsidR="00EF2B75" w:rsidRDefault="00B3141C">
            <w:pPr>
              <w:pStyle w:val="1"/>
              <w:keepNext w:val="0"/>
              <w:keepLines w:val="0"/>
              <w:widowControl w:val="0"/>
              <w:spacing w:before="0" w:line="360" w:lineRule="auto"/>
              <w:ind w:firstLine="0"/>
              <w:outlineLvl w:val="0"/>
              <w:rPr>
                <w:rFonts w:ascii="Times New Roman" w:eastAsia="Helvetica" w:hAnsi="Times New Roman"/>
                <w:b w:val="0"/>
                <w:bCs w:val="0"/>
                <w:color w:val="auto"/>
              </w:rPr>
            </w:pPr>
            <w:r>
              <w:rPr>
                <w:rFonts w:ascii="Times New Roman" w:eastAsia="Helvetica" w:hAnsi="Times New Roman"/>
                <w:b w:val="0"/>
                <w:bCs w:val="0"/>
                <w:color w:val="auto"/>
              </w:rPr>
              <w:t>1.2 Нормативно-правовые основы регулирования таможенного контроля после выпуска товаров</w:t>
            </w:r>
          </w:p>
        </w:tc>
        <w:tc>
          <w:tcPr>
            <w:tcW w:w="561" w:type="dxa"/>
          </w:tcPr>
          <w:p w14:paraId="38C422B6" w14:textId="4AA78D58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67D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B75" w14:paraId="0A94CE3D" w14:textId="77777777">
        <w:trPr>
          <w:trHeight w:val="708"/>
        </w:trPr>
        <w:tc>
          <w:tcPr>
            <w:tcW w:w="9067" w:type="dxa"/>
          </w:tcPr>
          <w:p w14:paraId="2769A0DB" w14:textId="77777777" w:rsidR="00EF2B75" w:rsidRDefault="00B3141C">
            <w:pPr>
              <w:pStyle w:val="1"/>
              <w:keepNext w:val="0"/>
              <w:keepLines w:val="0"/>
              <w:widowControl w:val="0"/>
              <w:spacing w:before="0" w:line="360" w:lineRule="auto"/>
              <w:ind w:firstLin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1.3 Анализ стратегии развития таможенного контроля после выпуска товаров</w:t>
            </w:r>
          </w:p>
        </w:tc>
        <w:tc>
          <w:tcPr>
            <w:tcW w:w="561" w:type="dxa"/>
          </w:tcPr>
          <w:p w14:paraId="1A4CACFB" w14:textId="5478728D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67D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2B75" w14:paraId="2B86D729" w14:textId="77777777">
        <w:tc>
          <w:tcPr>
            <w:tcW w:w="9067" w:type="dxa"/>
          </w:tcPr>
          <w:p w14:paraId="09B89E5B" w14:textId="77777777" w:rsidR="00EF2B75" w:rsidRDefault="00B3141C">
            <w:pPr>
              <w:widowControl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Механизм осуществления таможенного контроля после выпуска товаров</w:t>
            </w:r>
          </w:p>
        </w:tc>
        <w:tc>
          <w:tcPr>
            <w:tcW w:w="561" w:type="dxa"/>
          </w:tcPr>
          <w:p w14:paraId="0A9FB246" w14:textId="507FC9C6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432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B75" w14:paraId="33251812" w14:textId="77777777">
        <w:tc>
          <w:tcPr>
            <w:tcW w:w="9067" w:type="dxa"/>
          </w:tcPr>
          <w:p w14:paraId="6EF90E6B" w14:textId="598A0661" w:rsidR="00EF2B75" w:rsidRDefault="00B3141C">
            <w:pPr>
              <w:widowControl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Характеристика таможни</w:t>
            </w:r>
          </w:p>
        </w:tc>
        <w:tc>
          <w:tcPr>
            <w:tcW w:w="561" w:type="dxa"/>
          </w:tcPr>
          <w:p w14:paraId="63AB067F" w14:textId="77777777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F2B75" w14:paraId="11A1B163" w14:textId="77777777">
        <w:tc>
          <w:tcPr>
            <w:tcW w:w="9067" w:type="dxa"/>
          </w:tcPr>
          <w:p w14:paraId="31192D87" w14:textId="77777777" w:rsidR="00EF2B75" w:rsidRDefault="00B3141C">
            <w:pPr>
              <w:pStyle w:val="1"/>
              <w:keepNext w:val="0"/>
              <w:keepLines w:val="0"/>
              <w:widowControl w:val="0"/>
              <w:spacing w:before="0" w:line="360" w:lineRule="auto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2.2 Осуществление таможенного контроля после выпуска товаров в рамках системы управления рисками</w:t>
            </w:r>
          </w:p>
        </w:tc>
        <w:tc>
          <w:tcPr>
            <w:tcW w:w="561" w:type="dxa"/>
          </w:tcPr>
          <w:p w14:paraId="2DF4565B" w14:textId="4A9ECA0D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432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2B75" w14:paraId="390FC858" w14:textId="77777777">
        <w:tc>
          <w:tcPr>
            <w:tcW w:w="9067" w:type="dxa"/>
          </w:tcPr>
          <w:p w14:paraId="031ECBA8" w14:textId="3870CC2D" w:rsidR="00EF2B75" w:rsidRDefault="00B3141C">
            <w:pPr>
              <w:pStyle w:val="1"/>
              <w:keepNext w:val="0"/>
              <w:keepLines w:val="0"/>
              <w:widowControl w:val="0"/>
              <w:spacing w:before="0" w:line="360" w:lineRule="auto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2.3 Анализ таможенного контроля после выпуска товаров на примере таможни</w:t>
            </w:r>
          </w:p>
        </w:tc>
        <w:tc>
          <w:tcPr>
            <w:tcW w:w="561" w:type="dxa"/>
          </w:tcPr>
          <w:p w14:paraId="4F779158" w14:textId="77777777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F2B75" w14:paraId="5D1CD186" w14:textId="77777777">
        <w:tc>
          <w:tcPr>
            <w:tcW w:w="9067" w:type="dxa"/>
          </w:tcPr>
          <w:p w14:paraId="2D85AD9D" w14:textId="77777777" w:rsidR="00EF2B75" w:rsidRDefault="00B3141C">
            <w:pPr>
              <w:widowControl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Совершенствование системы таможенного контроля после выпуска товаров</w:t>
            </w:r>
          </w:p>
        </w:tc>
        <w:tc>
          <w:tcPr>
            <w:tcW w:w="561" w:type="dxa"/>
          </w:tcPr>
          <w:p w14:paraId="7C622B1C" w14:textId="77777777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F2B75" w14:paraId="324F5CC6" w14:textId="77777777">
        <w:tc>
          <w:tcPr>
            <w:tcW w:w="9067" w:type="dxa"/>
          </w:tcPr>
          <w:p w14:paraId="359EE15D" w14:textId="77777777" w:rsidR="00EF2B75" w:rsidRDefault="00B3141C">
            <w:pPr>
              <w:widowControl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Проблемы таможенного контроля после выпуска товаров</w:t>
            </w:r>
          </w:p>
        </w:tc>
        <w:tc>
          <w:tcPr>
            <w:tcW w:w="561" w:type="dxa"/>
          </w:tcPr>
          <w:p w14:paraId="2B3884E7" w14:textId="77777777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F2B75" w14:paraId="33313DD6" w14:textId="77777777">
        <w:tc>
          <w:tcPr>
            <w:tcW w:w="9067" w:type="dxa"/>
          </w:tcPr>
          <w:p w14:paraId="29A6DD04" w14:textId="77777777" w:rsidR="00EF2B75" w:rsidRDefault="00B3141C">
            <w:pPr>
              <w:pStyle w:val="1"/>
              <w:keepNext w:val="0"/>
              <w:keepLines w:val="0"/>
              <w:widowControl w:val="0"/>
              <w:spacing w:before="0" w:line="360" w:lineRule="auto"/>
              <w:ind w:firstLin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3.2 Перспективы совершенствования системы таможенного контроля после выпуска товаров</w:t>
            </w:r>
          </w:p>
        </w:tc>
        <w:tc>
          <w:tcPr>
            <w:tcW w:w="561" w:type="dxa"/>
          </w:tcPr>
          <w:p w14:paraId="0179A811" w14:textId="77777777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F2B75" w14:paraId="0A6F4B74" w14:textId="77777777">
        <w:tc>
          <w:tcPr>
            <w:tcW w:w="9067" w:type="dxa"/>
          </w:tcPr>
          <w:p w14:paraId="031E1449" w14:textId="77777777" w:rsidR="00EF2B75" w:rsidRDefault="00B3141C">
            <w:pPr>
              <w:widowControl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61" w:type="dxa"/>
          </w:tcPr>
          <w:p w14:paraId="33FCF5D2" w14:textId="77777777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F2B75" w14:paraId="3FE182DC" w14:textId="77777777">
        <w:tc>
          <w:tcPr>
            <w:tcW w:w="9067" w:type="dxa"/>
          </w:tcPr>
          <w:p w14:paraId="6AAE5EEB" w14:textId="77777777" w:rsidR="00EF2B75" w:rsidRDefault="00B3141C">
            <w:pPr>
              <w:widowControl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61" w:type="dxa"/>
          </w:tcPr>
          <w:p w14:paraId="3E7C414A" w14:textId="77777777" w:rsidR="00EF2B75" w:rsidRDefault="00B3141C">
            <w:pPr>
              <w:widowControl w:val="0"/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14:paraId="4965F6A2" w14:textId="77777777" w:rsidR="00EF2B75" w:rsidRDefault="00EF2B75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B36DFB" w14:textId="77777777" w:rsidR="00EF2B75" w:rsidRDefault="00B3141C">
      <w:pPr>
        <w:pStyle w:val="12"/>
        <w:tabs>
          <w:tab w:val="right" w:pos="9638"/>
        </w:tabs>
        <w:spacing w:after="0"/>
        <w:ind w:firstLine="0"/>
        <w:jc w:val="center"/>
      </w:pPr>
      <w:r>
        <w:fldChar w:fldCharType="begin"/>
      </w:r>
      <w:r>
        <w:instrText xml:space="preserve">TOC \o "1-3" \h \t "Heading 1,1,Heading 2,2,Heading 3,3" </w:instrText>
      </w:r>
      <w:r>
        <w:fldChar w:fldCharType="end"/>
      </w:r>
      <w:r>
        <w:rPr>
          <w:rFonts w:ascii="Times New Roman" w:hAnsi="Times New Roman" w:cs="Times New Roman"/>
        </w:rPr>
        <w:br w:type="page"/>
      </w:r>
    </w:p>
    <w:p w14:paraId="698F1ACF" w14:textId="77777777" w:rsidR="00EF2B75" w:rsidRDefault="00B3141C">
      <w:pPr>
        <w:pStyle w:val="1"/>
        <w:ind w:firstLin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Toc1"/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ВВЕДЕНИЕ</w:t>
      </w:r>
      <w:bookmarkEnd w:id="0"/>
    </w:p>
    <w:p w14:paraId="3204753B" w14:textId="77777777" w:rsidR="00EF2B75" w:rsidRDefault="00EF2B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121FD6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время, необходимость в соблюдении таможенных правил является важной составляющей жизнеспособности современного государства. Правильное осуществление таможенных процедур создаёт благоприятные условия для развития экономики и обеспечения безопасности граждан. </w:t>
      </w:r>
    </w:p>
    <w:p w14:paraId="025C58EB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что деятельность таможенных органов является необходимой составляющей правоприменительной практики и направлена на защиту интересов государства и его граждан. В случае нарушения таможенных правил, предусмотрены различные виды административной ответственности, что позволяет эффективно регулировать эту сферу и обеспечивать безопасность граждан и экономическую стабильность государства. </w:t>
      </w:r>
    </w:p>
    <w:p w14:paraId="2BCBF2BC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одной из приоритетных задач является упрощение процедур торговли в Евразийском экономическом союзе. Среди основных направлений реформы выделяется снижение издержек участников внешнеэкономической деятельности. В связи с этим актуальной задачей становится сокращение времени, затрачиваемого на таможенный контроль на границах. </w:t>
      </w:r>
    </w:p>
    <w:p w14:paraId="4A2BD517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 не менее, несмотря на важность контроля, необходимо использовать все возможности для ускорения процесса. В связи с этим, реализация мер по оптимизации процедур контроля, а также внедрение новых технологий и информационных систем, является необходимой задачей на пути к успеху в упрощении торговых процедур. </w:t>
      </w:r>
    </w:p>
    <w:p w14:paraId="0E9AA614" w14:textId="77777777" w:rsidR="00EF2B75" w:rsidRDefault="00B3141C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обеспечить соблюдение таможенных правил в современных условиях, связанных с перемещением товаров через таможенную границу. Однако время упрощения формальностей и сокращения времени таможенного оформления ограничивает возможности обеспечения достаточно полного таможенного контроля при перемещении товаров и транспортных средств через границу. </w:t>
      </w:r>
    </w:p>
    <w:p w14:paraId="5DE2151F" w14:textId="77777777" w:rsidR="00EF2B75" w:rsidRDefault="00B3141C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Актуальным, в связи с этим, является усиление таможенного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 выпуска товаров. Это позволяет гарантировать соблюдение таможенных норм и предупредить возможные случаи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недекларирования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товаров и иных нарушений.</w:t>
      </w:r>
    </w:p>
    <w:p w14:paraId="45512785" w14:textId="77777777" w:rsidR="00EF2B75" w:rsidRDefault="00B3141C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при перемещении товаров через таможенную границу необходимо обеспечивать достаточно полный контроль за перемещением товаров, который можно осуществить только после их выпуска. Укрепление таможенного контроля в этом случае играет важную роль в обеспечении соблюдения таможенных норм и качественной защите экономических интересов государства. </w:t>
      </w:r>
    </w:p>
    <w:p w14:paraId="5565EA50" w14:textId="77777777" w:rsidR="00EF2B75" w:rsidRDefault="00B3141C">
      <w:pPr>
        <w:widowControl w:val="0"/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</w:rPr>
        <w:t xml:space="preserve">Проблемам таможенного контроля после выпуска посвящены работы следующих авторов, в которых определено понятие таможенного контроля и его сущность: Х.А. </w:t>
      </w:r>
      <w:proofErr w:type="spellStart"/>
      <w:r>
        <w:rPr>
          <w:rFonts w:ascii="Times New Roman" w:eastAsia="Helvetica" w:hAnsi="Times New Roman" w:cs="Times New Roman"/>
          <w:sz w:val="28"/>
          <w:szCs w:val="28"/>
        </w:rPr>
        <w:t>Андриашина</w:t>
      </w:r>
      <w:proofErr w:type="spellEnd"/>
      <w:r>
        <w:rPr>
          <w:rFonts w:ascii="Times New Roman" w:eastAsia="Helvetica" w:hAnsi="Times New Roman" w:cs="Times New Roman"/>
          <w:sz w:val="28"/>
          <w:szCs w:val="28"/>
        </w:rPr>
        <w:t xml:space="preserve">, А.В. Кулешов, Н. Сидоров, Н.Д. </w:t>
      </w:r>
      <w:proofErr w:type="spellStart"/>
      <w:r>
        <w:rPr>
          <w:rFonts w:ascii="Times New Roman" w:eastAsia="Helvetica" w:hAnsi="Times New Roman" w:cs="Times New Roman"/>
          <w:sz w:val="28"/>
          <w:szCs w:val="28"/>
        </w:rPr>
        <w:t>Эриашвили</w:t>
      </w:r>
      <w:proofErr w:type="spellEnd"/>
      <w:r>
        <w:rPr>
          <w:rFonts w:ascii="Times New Roman" w:eastAsia="Helvetica" w:hAnsi="Times New Roman" w:cs="Times New Roman"/>
          <w:sz w:val="28"/>
          <w:szCs w:val="28"/>
        </w:rPr>
        <w:t>.</w:t>
      </w:r>
    </w:p>
    <w:p w14:paraId="41DAE677" w14:textId="77777777" w:rsidR="00EF2B75" w:rsidRDefault="00B3141C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в области таможенного контроля после выпуска товаров получили в последнее время широкое освещение в учебных и научных публикациях. Особое внимание уделено правовым аспектам таможенной оценки товаров. Этот вопрос затрагивался в работах известных специалистов своего дела, в том числе А.А.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Берзана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О.Е. Кудрявцевой, Е.П, Луневой, Л.А. Поповой, И.В. Соловьевой, А.В. Черемухиной. </w:t>
      </w:r>
    </w:p>
    <w:p w14:paraId="05C83030" w14:textId="77777777" w:rsidR="00EF2B75" w:rsidRDefault="00B3141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представленной работы является изучение и анализ стратегических направлений организации таможенного контроля после выпуска товаров.</w:t>
      </w:r>
    </w:p>
    <w:p w14:paraId="6BED4374" w14:textId="77777777" w:rsidR="00EF2B75" w:rsidRDefault="00B3141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поставленной целью выделяем следующие задачи:</w:t>
      </w:r>
    </w:p>
    <w:p w14:paraId="0841A4D1" w14:textId="77777777" w:rsidR="00EF2B75" w:rsidRDefault="00B3141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изучить теоретические основы таможенного контроля после выпуска товаров;</w:t>
      </w:r>
    </w:p>
    <w:p w14:paraId="595C9A26" w14:textId="77777777" w:rsidR="00EF2B75" w:rsidRDefault="00B3141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рассмотреть нормативно-правовые основы регулирования таможенного контроля после выпуска товаров;</w:t>
      </w:r>
    </w:p>
    <w:p w14:paraId="509294CC" w14:textId="77777777" w:rsidR="00EF2B75" w:rsidRDefault="00B3141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проанализировать стратегию развития таможенного контроля после выпуска товаров до 2030 года;</w:t>
      </w:r>
    </w:p>
    <w:p w14:paraId="22632CA7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рассмотреть порядок проведения таможенной проверки;</w:t>
      </w:r>
    </w:p>
    <w:p w14:paraId="51B4D4A4" w14:textId="77777777" w:rsidR="00EF2B75" w:rsidRDefault="00B3141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изучить систему управления рисками в рамках таможенного контроля после выпуска товаров; </w:t>
      </w:r>
    </w:p>
    <w:p w14:paraId="214E667B" w14:textId="77777777" w:rsidR="00EF2B75" w:rsidRDefault="00B3141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проанализировать деятельность Татарстанской таможни;</w:t>
      </w:r>
    </w:p>
    <w:p w14:paraId="57BE3A6C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выявить проблемы и перспективы развития таможенного контроля после выпуска товаров. </w:t>
      </w:r>
    </w:p>
    <w:p w14:paraId="37D434D9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Объектом данного исследования является деятельность Татарстанской таможни.</w:t>
      </w:r>
    </w:p>
    <w:p w14:paraId="62FC4D16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Предметом исследования является таможенный контроль после выпуска товаров.</w:t>
      </w:r>
    </w:p>
    <w:p w14:paraId="0426202F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основным методам исследования, использованных в работе, следует отнести статистический метод и метод анализа и синтеза, метод обработки и обобщения информации.</w:t>
      </w:r>
    </w:p>
    <w:p w14:paraId="45AD60B9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выпускной квалификационной работы состоит из: введения, трех глав, заключения, списка использованных источников и приложений.</w:t>
      </w:r>
    </w:p>
    <w:p w14:paraId="27647525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введение определена актуальность выбранной темы, поставлены цели и задачи исследования, указан объект, предмет роботы и методы исследования.</w:t>
      </w:r>
    </w:p>
    <w:p w14:paraId="53EEE169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первой главе изучены теоретические аспекты таможенного контроля после выпуска товаров. Изучены формы таможенного контроля. Выделены принципы таможенного контроля. Рассмотрены нормативно-правовые источники регулирования. Проанализирована стратегия развития таможенного контроля.</w:t>
      </w:r>
    </w:p>
    <w:p w14:paraId="0E4A523D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второй главе рассмотрен порядок осуществления таможенной проверки. Изучена система управления рисками. Проанализирована деятельность Татарстанской таможни.</w:t>
      </w:r>
    </w:p>
    <w:p w14:paraId="5441A083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третьей главе выявлены проблемы и перспективы развития таможенного контроля после выпуска товаров.</w:t>
      </w:r>
    </w:p>
    <w:p w14:paraId="74B79DD3" w14:textId="77777777" w:rsidR="00EF2B75" w:rsidRDefault="00B3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сделаны выводы по работе. Список использованных источников включает 50 источников.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32E987F" w14:textId="77777777" w:rsidR="00EF2B75" w:rsidRDefault="00B3141C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2"/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1 Теоретические основы таможенного контроля после выпуска товаров</w:t>
      </w:r>
      <w:bookmarkEnd w:id="1"/>
    </w:p>
    <w:p w14:paraId="6D9D08E4" w14:textId="78C2F1FF" w:rsidR="00EF2B75" w:rsidRDefault="00B3141C">
      <w:pPr>
        <w:pStyle w:val="1"/>
        <w:spacing w:before="0"/>
        <w:rPr>
          <w:rFonts w:ascii="Times New Roman" w:hAnsi="Times New Roman" w:cs="Times New Roman"/>
          <w:b w:val="0"/>
          <w:bCs w:val="0"/>
        </w:rPr>
      </w:pPr>
      <w:bookmarkStart w:id="2" w:name="_Toc3"/>
      <w:r>
        <w:rPr>
          <w:rFonts w:ascii="Times New Roman" w:hAnsi="Times New Roman" w:cs="Times New Roman"/>
          <w:b w:val="0"/>
          <w:bCs w:val="0"/>
          <w:color w:val="auto"/>
        </w:rPr>
        <w:t>1.1 Понятие и сущность таможенного контроля после выпуска товаров</w:t>
      </w:r>
      <w:bookmarkEnd w:id="2"/>
    </w:p>
    <w:p w14:paraId="3C6AFAFB" w14:textId="77777777" w:rsidR="00EF2B75" w:rsidRDefault="00EF2B75">
      <w:pPr>
        <w:rPr>
          <w:rFonts w:ascii="Times New Roman" w:hAnsi="Times New Roman" w:cs="Times New Roman"/>
          <w:sz w:val="28"/>
          <w:szCs w:val="28"/>
        </w:rPr>
      </w:pPr>
    </w:p>
    <w:p w14:paraId="6F2B353D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Таможенным кодексом Евразийского Экономического Союза (далее – ТК ЕАЭС) осуществляется форма государственного контроля – таможенный контроль. Его проведение направлено на проверку соответствия таможенных операций и процедур, выполняемых участниками таможенных отношений, требованиям таможенного законодательства Союза. </w:t>
      </w:r>
    </w:p>
    <w:p w14:paraId="67A65EFE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ТК ЕАЭС, таможенный контроль является обязательным для всех таможенных операций и процедур, проводимых на территории таможенного союза. Этот вид контроля может осуществляться в различных формах, включая осмотр грузов и транспортных средств, проверку документов и отчетности, а также проведение анализа рисков.</w:t>
      </w:r>
    </w:p>
    <w:p w14:paraId="74971D99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Одной из ключевых задач таможенного контроля является обеспечение безопасности государства и защиты экономических интересов граждан и предприятий, действующих на территории таможенного союза. Таможенный контроль также способствует борьбе с контрабандой и незаконным перемещением товаров через границы, что является важным элементом экономической безопасности всех стран-участников таможенного союза.</w:t>
      </w:r>
    </w:p>
    <w:p w14:paraId="645762ED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Однако, несмотря на важность таможенного контроля, его эффективность может быть подвержена воздействию различных факторов, например, технических ограничений и лимитов на количество таможенных служащих. Поэтому постоянное совершенствование таможенных процедур и методов контроля является необходимостью для поддержания высокого уровня экономической и безопасности в рамках таможенного союза. </w:t>
      </w:r>
    </w:p>
    <w:p w14:paraId="077B111E" w14:textId="77777777" w:rsidR="00EF2B75" w:rsidRDefault="00B3141C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Таможенный контроль – это комплекс мероприятий, осуществляемых таможенными органами в целях проверки и обеспечения соблюдения международных договоров, а также правовых актов, касающихся таможенного регулирования и законодательства государств-членов. Данные мероприятия включают в себя комплексную проверку товаров, перевозимых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таможенную границу, анализ документов, которые регулируют таможенную деятельность, а также обеспечение соблюдения всех необходимых условий, предписываемых соответствующими нормативными актами [2, ст. 2].</w:t>
      </w:r>
    </w:p>
    <w:p w14:paraId="174C5869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движения товара на территории Евразийского экономического союза (далее – ЕАЭС), таможенный контроль является важным и неотъемлемым этапом и применяется для разных стадий, включая производство, хранение, продажу, транспортировку, страхование и другие.</w:t>
      </w:r>
    </w:p>
    <w:p w14:paraId="66E86392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Таможенный контроль проводится как в зонах специального режима, так и в других местах, где находятся товары, включая международные транспортные средства, транспортные средства личного пользования, которые подлежат таможенному контролю. Он также применяется к документам и другим механизмам, содержащим информацию о товарах.</w:t>
      </w:r>
    </w:p>
    <w:p w14:paraId="7C40D76A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таможенного контроля </w:t>
      </w:r>
      <w:r>
        <w:rPr>
          <w:rFonts w:ascii="Times New Roman" w:eastAsia="YS Text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правильной и точной информации о перемещении товаров внутри ЕАЭС в соответствии с действующими нормативными актами и правилами. Сотрудники таможни осуществляют контроль и проверку, используя различные методы и инструменты, например, сканирование, досмотр товаров, анализ документации и прочее.</w:t>
      </w:r>
    </w:p>
    <w:p w14:paraId="5E94F59E" w14:textId="77777777" w:rsidR="00EF2B75" w:rsidRDefault="00B31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таможенный контроль является необходимой составляющей процесса международной торговли и имеет важное значение для обеспечения безопасности и контроля над перемещением товаров на территории ЕАЭС. </w:t>
      </w:r>
    </w:p>
    <w:p w14:paraId="139F8ED6" w14:textId="77777777" w:rsidR="00EF2B75" w:rsidRDefault="00B3141C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2007 году Федеральной таможенной службой России (далее – ФТС России) была опубликована Концепция развития таможенного контроля после выпуска товаров. Основной целью этой инициативы было создание эффективного механизма таможенного контроля после выпуска товаров (далее – ТКПВТ). Важным аспектом данной Концепции является баланс мер по обеспечению экономической безопасности и содействие международной торговле. Основной целью этих мероприятий является подтверждение достоверности данных, содержащихся в таможенной декларации и иных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документах, представляемые при таможенном оформлении.</w:t>
      </w:r>
    </w:p>
    <w:p w14:paraId="6B375273" w14:textId="77777777" w:rsidR="00EF2B75" w:rsidRDefault="00B3141C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</w:rPr>
        <w:t xml:space="preserve">«Таможенный контроль после выпуска </w:t>
      </w:r>
      <w:r>
        <w:rPr>
          <w:rFonts w:ascii="Times New Roman" w:eastAsia="YS Text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Helvetica" w:hAnsi="Times New Roman" w:cs="Times New Roman"/>
          <w:sz w:val="28"/>
          <w:szCs w:val="28"/>
        </w:rPr>
        <w:t xml:space="preserve"> комплекс мер, осуществляемых после выпуска товаров, проводимых в целях проверки факта выпуска, а также достоверности сведений, указанных в таможенной декларации и иных документах, представленных при таможенном оформлении» [12].</w:t>
      </w:r>
    </w:p>
    <w:p w14:paraId="4462F426" w14:textId="77777777" w:rsidR="00EF2B75" w:rsidRDefault="00B3141C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Таможенные органы руководствуются принципами законности и соблюдения таможенного законодательства ЕАЭС при проведении таможенного контроля. Для этого используется система управления рисками (далее – СУР), которая помогает выбирать объекты и формы контроля. Однако после выпуска товаров также необходимо придерживаться принципов эффективности, оперативности и выборочности, а также сотрудничать с зарубежными таможенными органами.</w:t>
      </w:r>
    </w:p>
    <w:p w14:paraId="233D1EB6" w14:textId="77777777" w:rsidR="00EF2B75" w:rsidRDefault="00B3141C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Подобный подход способствует улучшению проверки таможенных процедур и обеспечивает более эффективную работу таможенных органов. Исходя из этого, таможенные органы выбирают необходимые формы контроля и совместно работают с другими органами для успешного выполнения таможенных операций. Такое сотрудничество также позволяет обменяться информацией и оптимизировать деятельность таможенных органов, что способствует повышению эффективности таможенного контроля.</w:t>
      </w:r>
    </w:p>
    <w:sectPr w:rsidR="00EF2B75">
      <w:footerReference w:type="default" r:id="rId7"/>
      <w:headerReference w:type="first" r:id="rId8"/>
      <w:pgSz w:w="11906" w:h="16838"/>
      <w:pgMar w:top="1134" w:right="567" w:bottom="1134" w:left="1701" w:header="708" w:footer="708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2FCE" w14:textId="77777777" w:rsidR="00D931C3" w:rsidRDefault="00D931C3">
      <w:pPr>
        <w:spacing w:line="240" w:lineRule="auto"/>
      </w:pPr>
      <w:r>
        <w:separator/>
      </w:r>
    </w:p>
  </w:endnote>
  <w:endnote w:type="continuationSeparator" w:id="0">
    <w:p w14:paraId="78FB8BF2" w14:textId="77777777" w:rsidR="00D931C3" w:rsidRDefault="00D93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YS Tex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2131" w14:textId="77777777" w:rsidR="00EF2B75" w:rsidRPr="00E50779" w:rsidRDefault="00B3141C">
    <w:pPr>
      <w:widowControl w:val="0"/>
      <w:ind w:firstLine="0"/>
      <w:jc w:val="center"/>
      <w:rPr>
        <w:rFonts w:ascii="Times New Roman" w:hAnsi="Times New Roman" w:cs="Times New Roman"/>
        <w:sz w:val="28"/>
        <w:szCs w:val="28"/>
      </w:rPr>
    </w:pPr>
    <w:r w:rsidRPr="00E50779">
      <w:rPr>
        <w:rFonts w:ascii="Times New Roman" w:hAnsi="Times New Roman" w:cs="Times New Roman"/>
        <w:sz w:val="28"/>
        <w:szCs w:val="28"/>
      </w:rPr>
      <w:fldChar w:fldCharType="begin"/>
    </w:r>
    <w:r w:rsidRPr="00E50779">
      <w:rPr>
        <w:rFonts w:ascii="Times New Roman" w:hAnsi="Times New Roman" w:cs="Times New Roman"/>
        <w:sz w:val="28"/>
        <w:szCs w:val="28"/>
      </w:rPr>
      <w:instrText>PAGE</w:instrText>
    </w:r>
    <w:r w:rsidRPr="00E50779">
      <w:rPr>
        <w:rFonts w:ascii="Times New Roman" w:hAnsi="Times New Roman" w:cs="Times New Roman"/>
        <w:sz w:val="28"/>
        <w:szCs w:val="28"/>
      </w:rPr>
      <w:fldChar w:fldCharType="separate"/>
    </w:r>
    <w:r w:rsidRPr="00E50779">
      <w:rPr>
        <w:rFonts w:ascii="Times New Roman" w:hAnsi="Times New Roman" w:cs="Times New Roman"/>
        <w:sz w:val="28"/>
        <w:szCs w:val="28"/>
        <w:lang w:val="en-US"/>
      </w:rPr>
      <w:t>*</w:t>
    </w:r>
    <w:r w:rsidRPr="00E50779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8093" w14:textId="77777777" w:rsidR="00D931C3" w:rsidRDefault="00D931C3">
      <w:pPr>
        <w:spacing w:line="240" w:lineRule="auto"/>
      </w:pPr>
      <w:r>
        <w:separator/>
      </w:r>
    </w:p>
  </w:footnote>
  <w:footnote w:type="continuationSeparator" w:id="0">
    <w:p w14:paraId="340DB046" w14:textId="77777777" w:rsidR="00D931C3" w:rsidRDefault="00D93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958F" w14:textId="77777777" w:rsidR="00EF2B75" w:rsidRDefault="00EF2B75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A0"/>
    <w:multiLevelType w:val="hybridMultilevel"/>
    <w:tmpl w:val="E8824E6E"/>
    <w:lvl w:ilvl="0" w:tplc="37E80E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3D0C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CC72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A00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F257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20E5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0414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18D4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7CE7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FF3224"/>
    <w:multiLevelType w:val="hybridMultilevel"/>
    <w:tmpl w:val="9DEC000C"/>
    <w:lvl w:ilvl="0" w:tplc="269C8B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B6EAE368">
      <w:start w:val="1"/>
      <w:numFmt w:val="lowerLetter"/>
      <w:lvlText w:val="%2."/>
      <w:lvlJc w:val="left"/>
      <w:pPr>
        <w:ind w:left="1440" w:hanging="360"/>
      </w:pPr>
    </w:lvl>
    <w:lvl w:ilvl="2" w:tplc="CD10668C">
      <w:start w:val="1"/>
      <w:numFmt w:val="lowerRoman"/>
      <w:lvlText w:val="%3."/>
      <w:lvlJc w:val="right"/>
      <w:pPr>
        <w:ind w:left="2160" w:hanging="360"/>
      </w:pPr>
    </w:lvl>
    <w:lvl w:ilvl="3" w:tplc="766A3EBE">
      <w:start w:val="1"/>
      <w:numFmt w:val="decimal"/>
      <w:lvlText w:val="%4."/>
      <w:lvlJc w:val="left"/>
      <w:pPr>
        <w:ind w:left="2880" w:hanging="360"/>
      </w:pPr>
    </w:lvl>
    <w:lvl w:ilvl="4" w:tplc="81DEA620">
      <w:start w:val="1"/>
      <w:numFmt w:val="lowerLetter"/>
      <w:lvlText w:val="%5."/>
      <w:lvlJc w:val="left"/>
      <w:pPr>
        <w:ind w:left="3600" w:hanging="360"/>
      </w:pPr>
    </w:lvl>
    <w:lvl w:ilvl="5" w:tplc="B15CAAFE">
      <w:start w:val="1"/>
      <w:numFmt w:val="lowerRoman"/>
      <w:lvlText w:val="%6."/>
      <w:lvlJc w:val="right"/>
      <w:pPr>
        <w:ind w:left="4320" w:hanging="360"/>
      </w:pPr>
    </w:lvl>
    <w:lvl w:ilvl="6" w:tplc="6FE07E24">
      <w:start w:val="1"/>
      <w:numFmt w:val="decimal"/>
      <w:lvlText w:val="%7."/>
      <w:lvlJc w:val="left"/>
      <w:pPr>
        <w:ind w:left="5040" w:hanging="360"/>
      </w:pPr>
    </w:lvl>
    <w:lvl w:ilvl="7" w:tplc="9B78E2D4">
      <w:start w:val="1"/>
      <w:numFmt w:val="lowerLetter"/>
      <w:lvlText w:val="%8."/>
      <w:lvlJc w:val="left"/>
      <w:pPr>
        <w:ind w:left="5760" w:hanging="360"/>
      </w:pPr>
    </w:lvl>
    <w:lvl w:ilvl="8" w:tplc="A5460F60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0C509E8"/>
    <w:multiLevelType w:val="multilevel"/>
    <w:tmpl w:val="4EA8E0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2512E"/>
    <w:multiLevelType w:val="hybridMultilevel"/>
    <w:tmpl w:val="49FA94B6"/>
    <w:lvl w:ilvl="0" w:tplc="732605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F892AA80">
      <w:start w:val="1"/>
      <w:numFmt w:val="lowerLetter"/>
      <w:lvlText w:val="%2."/>
      <w:lvlJc w:val="left"/>
      <w:pPr>
        <w:ind w:left="1440" w:hanging="360"/>
      </w:pPr>
    </w:lvl>
    <w:lvl w:ilvl="2" w:tplc="5FE8E2DC">
      <w:start w:val="1"/>
      <w:numFmt w:val="lowerRoman"/>
      <w:lvlText w:val="%3."/>
      <w:lvlJc w:val="right"/>
      <w:pPr>
        <w:ind w:left="2160" w:hanging="360"/>
      </w:pPr>
    </w:lvl>
    <w:lvl w:ilvl="3" w:tplc="A094E706">
      <w:start w:val="1"/>
      <w:numFmt w:val="decimal"/>
      <w:lvlText w:val="%4."/>
      <w:lvlJc w:val="left"/>
      <w:pPr>
        <w:ind w:left="2880" w:hanging="360"/>
      </w:pPr>
    </w:lvl>
    <w:lvl w:ilvl="4" w:tplc="52200CAC">
      <w:start w:val="1"/>
      <w:numFmt w:val="lowerLetter"/>
      <w:lvlText w:val="%5."/>
      <w:lvlJc w:val="left"/>
      <w:pPr>
        <w:ind w:left="3600" w:hanging="360"/>
      </w:pPr>
    </w:lvl>
    <w:lvl w:ilvl="5" w:tplc="A4AA79BC">
      <w:start w:val="1"/>
      <w:numFmt w:val="lowerRoman"/>
      <w:lvlText w:val="%6."/>
      <w:lvlJc w:val="right"/>
      <w:pPr>
        <w:ind w:left="4320" w:hanging="360"/>
      </w:pPr>
    </w:lvl>
    <w:lvl w:ilvl="6" w:tplc="B9DA9782">
      <w:start w:val="1"/>
      <w:numFmt w:val="decimal"/>
      <w:lvlText w:val="%7."/>
      <w:lvlJc w:val="left"/>
      <w:pPr>
        <w:ind w:left="5040" w:hanging="360"/>
      </w:pPr>
    </w:lvl>
    <w:lvl w:ilvl="7" w:tplc="DFCE6488">
      <w:start w:val="1"/>
      <w:numFmt w:val="lowerLetter"/>
      <w:lvlText w:val="%8."/>
      <w:lvlJc w:val="left"/>
      <w:pPr>
        <w:ind w:left="5760" w:hanging="360"/>
      </w:pPr>
    </w:lvl>
    <w:lvl w:ilvl="8" w:tplc="256ACED4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21868CF"/>
    <w:multiLevelType w:val="hybridMultilevel"/>
    <w:tmpl w:val="26700942"/>
    <w:lvl w:ilvl="0" w:tplc="89948E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AAC53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3056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0A4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9C31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D2C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FCC4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5447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CA7F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24712A"/>
    <w:multiLevelType w:val="hybridMultilevel"/>
    <w:tmpl w:val="312E02F0"/>
    <w:lvl w:ilvl="0" w:tplc="F8D824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3E48E592">
      <w:start w:val="1"/>
      <w:numFmt w:val="lowerLetter"/>
      <w:lvlText w:val="%2."/>
      <w:lvlJc w:val="left"/>
      <w:pPr>
        <w:ind w:left="1440" w:hanging="360"/>
      </w:pPr>
    </w:lvl>
    <w:lvl w:ilvl="2" w:tplc="A95CAA2C">
      <w:start w:val="1"/>
      <w:numFmt w:val="lowerRoman"/>
      <w:lvlText w:val="%3."/>
      <w:lvlJc w:val="right"/>
      <w:pPr>
        <w:ind w:left="2160" w:hanging="360"/>
      </w:pPr>
    </w:lvl>
    <w:lvl w:ilvl="3" w:tplc="03F8C480">
      <w:start w:val="1"/>
      <w:numFmt w:val="decimal"/>
      <w:lvlText w:val="%4."/>
      <w:lvlJc w:val="left"/>
      <w:pPr>
        <w:ind w:left="2880" w:hanging="360"/>
      </w:pPr>
    </w:lvl>
    <w:lvl w:ilvl="4" w:tplc="E9F02392">
      <w:start w:val="1"/>
      <w:numFmt w:val="lowerLetter"/>
      <w:lvlText w:val="%5."/>
      <w:lvlJc w:val="left"/>
      <w:pPr>
        <w:ind w:left="3600" w:hanging="360"/>
      </w:pPr>
    </w:lvl>
    <w:lvl w:ilvl="5" w:tplc="DA906BE2">
      <w:start w:val="1"/>
      <w:numFmt w:val="lowerRoman"/>
      <w:lvlText w:val="%6."/>
      <w:lvlJc w:val="right"/>
      <w:pPr>
        <w:ind w:left="4320" w:hanging="360"/>
      </w:pPr>
    </w:lvl>
    <w:lvl w:ilvl="6" w:tplc="54D61BB2">
      <w:start w:val="1"/>
      <w:numFmt w:val="decimal"/>
      <w:lvlText w:val="%7."/>
      <w:lvlJc w:val="left"/>
      <w:pPr>
        <w:ind w:left="5040" w:hanging="360"/>
      </w:pPr>
    </w:lvl>
    <w:lvl w:ilvl="7" w:tplc="028E3966">
      <w:start w:val="1"/>
      <w:numFmt w:val="lowerLetter"/>
      <w:lvlText w:val="%8."/>
      <w:lvlJc w:val="left"/>
      <w:pPr>
        <w:ind w:left="5760" w:hanging="360"/>
      </w:pPr>
    </w:lvl>
    <w:lvl w:ilvl="8" w:tplc="720C9AB0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13C75E7F"/>
    <w:multiLevelType w:val="hybridMultilevel"/>
    <w:tmpl w:val="F1E8DBEA"/>
    <w:lvl w:ilvl="0" w:tplc="3EDC12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57108F40">
      <w:start w:val="1"/>
      <w:numFmt w:val="lowerLetter"/>
      <w:lvlText w:val="%2."/>
      <w:lvlJc w:val="left"/>
      <w:pPr>
        <w:ind w:left="1440" w:hanging="360"/>
      </w:pPr>
    </w:lvl>
    <w:lvl w:ilvl="2" w:tplc="1A2447C8">
      <w:start w:val="1"/>
      <w:numFmt w:val="lowerRoman"/>
      <w:lvlText w:val="%3."/>
      <w:lvlJc w:val="right"/>
      <w:pPr>
        <w:ind w:left="2160" w:hanging="360"/>
      </w:pPr>
    </w:lvl>
    <w:lvl w:ilvl="3" w:tplc="4AB8EC34">
      <w:start w:val="1"/>
      <w:numFmt w:val="decimal"/>
      <w:lvlText w:val="%4."/>
      <w:lvlJc w:val="left"/>
      <w:pPr>
        <w:ind w:left="2880" w:hanging="360"/>
      </w:pPr>
    </w:lvl>
    <w:lvl w:ilvl="4" w:tplc="0C0A1914">
      <w:start w:val="1"/>
      <w:numFmt w:val="lowerLetter"/>
      <w:lvlText w:val="%5."/>
      <w:lvlJc w:val="left"/>
      <w:pPr>
        <w:ind w:left="3600" w:hanging="360"/>
      </w:pPr>
    </w:lvl>
    <w:lvl w:ilvl="5" w:tplc="9370DB6C">
      <w:start w:val="1"/>
      <w:numFmt w:val="lowerRoman"/>
      <w:lvlText w:val="%6."/>
      <w:lvlJc w:val="right"/>
      <w:pPr>
        <w:ind w:left="4320" w:hanging="360"/>
      </w:pPr>
    </w:lvl>
    <w:lvl w:ilvl="6" w:tplc="5C78D412">
      <w:start w:val="1"/>
      <w:numFmt w:val="decimal"/>
      <w:lvlText w:val="%7."/>
      <w:lvlJc w:val="left"/>
      <w:pPr>
        <w:ind w:left="5040" w:hanging="360"/>
      </w:pPr>
    </w:lvl>
    <w:lvl w:ilvl="7" w:tplc="374A6ED0">
      <w:start w:val="1"/>
      <w:numFmt w:val="lowerLetter"/>
      <w:lvlText w:val="%8."/>
      <w:lvlJc w:val="left"/>
      <w:pPr>
        <w:ind w:left="5760" w:hanging="360"/>
      </w:pPr>
    </w:lvl>
    <w:lvl w:ilvl="8" w:tplc="A2C606F2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13D5008D"/>
    <w:multiLevelType w:val="hybridMultilevel"/>
    <w:tmpl w:val="A494316C"/>
    <w:lvl w:ilvl="0" w:tplc="61044B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1FAEA822">
      <w:start w:val="1"/>
      <w:numFmt w:val="lowerLetter"/>
      <w:lvlText w:val="%2."/>
      <w:lvlJc w:val="left"/>
      <w:pPr>
        <w:ind w:left="1440" w:hanging="360"/>
      </w:pPr>
    </w:lvl>
    <w:lvl w:ilvl="2" w:tplc="8D5A1A7C">
      <w:start w:val="1"/>
      <w:numFmt w:val="lowerRoman"/>
      <w:lvlText w:val="%3."/>
      <w:lvlJc w:val="right"/>
      <w:pPr>
        <w:ind w:left="2160" w:hanging="360"/>
      </w:pPr>
    </w:lvl>
    <w:lvl w:ilvl="3" w:tplc="463CF714">
      <w:start w:val="1"/>
      <w:numFmt w:val="decimal"/>
      <w:lvlText w:val="%4."/>
      <w:lvlJc w:val="left"/>
      <w:pPr>
        <w:ind w:left="2880" w:hanging="360"/>
      </w:pPr>
    </w:lvl>
    <w:lvl w:ilvl="4" w:tplc="4F6C6108">
      <w:start w:val="1"/>
      <w:numFmt w:val="lowerLetter"/>
      <w:lvlText w:val="%5."/>
      <w:lvlJc w:val="left"/>
      <w:pPr>
        <w:ind w:left="3600" w:hanging="360"/>
      </w:pPr>
    </w:lvl>
    <w:lvl w:ilvl="5" w:tplc="C6147076">
      <w:start w:val="1"/>
      <w:numFmt w:val="lowerRoman"/>
      <w:lvlText w:val="%6."/>
      <w:lvlJc w:val="right"/>
      <w:pPr>
        <w:ind w:left="4320" w:hanging="360"/>
      </w:pPr>
    </w:lvl>
    <w:lvl w:ilvl="6" w:tplc="D1C88516">
      <w:start w:val="1"/>
      <w:numFmt w:val="decimal"/>
      <w:lvlText w:val="%7."/>
      <w:lvlJc w:val="left"/>
      <w:pPr>
        <w:ind w:left="5040" w:hanging="360"/>
      </w:pPr>
    </w:lvl>
    <w:lvl w:ilvl="7" w:tplc="1D92F21C">
      <w:start w:val="1"/>
      <w:numFmt w:val="lowerLetter"/>
      <w:lvlText w:val="%8."/>
      <w:lvlJc w:val="left"/>
      <w:pPr>
        <w:ind w:left="5760" w:hanging="360"/>
      </w:pPr>
    </w:lvl>
    <w:lvl w:ilvl="8" w:tplc="C3D8EB4E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16C0722E"/>
    <w:multiLevelType w:val="hybridMultilevel"/>
    <w:tmpl w:val="614C077C"/>
    <w:lvl w:ilvl="0" w:tplc="999208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95706652" w:tentative="1">
      <w:start w:val="1"/>
      <w:numFmt w:val="lowerLetter"/>
      <w:lvlText w:val="%2."/>
      <w:lvlJc w:val="left"/>
      <w:pPr>
        <w:ind w:left="1440" w:hanging="360"/>
      </w:pPr>
    </w:lvl>
    <w:lvl w:ilvl="2" w:tplc="F1BE8F0A" w:tentative="1">
      <w:start w:val="1"/>
      <w:numFmt w:val="lowerRoman"/>
      <w:lvlText w:val="%3."/>
      <w:lvlJc w:val="right"/>
      <w:pPr>
        <w:ind w:left="2160" w:hanging="360"/>
      </w:pPr>
    </w:lvl>
    <w:lvl w:ilvl="3" w:tplc="162AC568" w:tentative="1">
      <w:start w:val="1"/>
      <w:numFmt w:val="decimal"/>
      <w:lvlText w:val="%4."/>
      <w:lvlJc w:val="left"/>
      <w:pPr>
        <w:ind w:left="2880" w:hanging="360"/>
      </w:pPr>
    </w:lvl>
    <w:lvl w:ilvl="4" w:tplc="BE5C53DA" w:tentative="1">
      <w:start w:val="1"/>
      <w:numFmt w:val="lowerLetter"/>
      <w:lvlText w:val="%5."/>
      <w:lvlJc w:val="left"/>
      <w:pPr>
        <w:ind w:left="3600" w:hanging="360"/>
      </w:pPr>
    </w:lvl>
    <w:lvl w:ilvl="5" w:tplc="36E2CDE0" w:tentative="1">
      <w:start w:val="1"/>
      <w:numFmt w:val="lowerRoman"/>
      <w:lvlText w:val="%6."/>
      <w:lvlJc w:val="right"/>
      <w:pPr>
        <w:ind w:left="4320" w:hanging="360"/>
      </w:pPr>
    </w:lvl>
    <w:lvl w:ilvl="6" w:tplc="BD88C2DC" w:tentative="1">
      <w:start w:val="1"/>
      <w:numFmt w:val="decimal"/>
      <w:lvlText w:val="%7."/>
      <w:lvlJc w:val="left"/>
      <w:pPr>
        <w:ind w:left="5040" w:hanging="360"/>
      </w:pPr>
    </w:lvl>
    <w:lvl w:ilvl="7" w:tplc="020CE158" w:tentative="1">
      <w:start w:val="1"/>
      <w:numFmt w:val="lowerLetter"/>
      <w:lvlText w:val="%8."/>
      <w:lvlJc w:val="left"/>
      <w:pPr>
        <w:ind w:left="5760" w:hanging="360"/>
      </w:pPr>
    </w:lvl>
    <w:lvl w:ilvl="8" w:tplc="8DA2E91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179B5115"/>
    <w:multiLevelType w:val="hybridMultilevel"/>
    <w:tmpl w:val="B5B4706E"/>
    <w:lvl w:ilvl="0" w:tplc="97C270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D7D0DCA0">
      <w:start w:val="1"/>
      <w:numFmt w:val="lowerLetter"/>
      <w:lvlText w:val="%2."/>
      <w:lvlJc w:val="left"/>
      <w:pPr>
        <w:ind w:left="1440" w:hanging="360"/>
      </w:pPr>
    </w:lvl>
    <w:lvl w:ilvl="2" w:tplc="9482E8EC">
      <w:start w:val="1"/>
      <w:numFmt w:val="lowerRoman"/>
      <w:lvlText w:val="%3."/>
      <w:lvlJc w:val="right"/>
      <w:pPr>
        <w:ind w:left="2160" w:hanging="360"/>
      </w:pPr>
    </w:lvl>
    <w:lvl w:ilvl="3" w:tplc="2F5EA4D4">
      <w:start w:val="1"/>
      <w:numFmt w:val="decimal"/>
      <w:lvlText w:val="%4."/>
      <w:lvlJc w:val="left"/>
      <w:pPr>
        <w:ind w:left="2880" w:hanging="360"/>
      </w:pPr>
    </w:lvl>
    <w:lvl w:ilvl="4" w:tplc="F53ED618">
      <w:start w:val="1"/>
      <w:numFmt w:val="lowerLetter"/>
      <w:lvlText w:val="%5."/>
      <w:lvlJc w:val="left"/>
      <w:pPr>
        <w:ind w:left="3600" w:hanging="360"/>
      </w:pPr>
    </w:lvl>
    <w:lvl w:ilvl="5" w:tplc="09A0A2CE">
      <w:start w:val="1"/>
      <w:numFmt w:val="lowerRoman"/>
      <w:lvlText w:val="%6."/>
      <w:lvlJc w:val="right"/>
      <w:pPr>
        <w:ind w:left="4320" w:hanging="360"/>
      </w:pPr>
    </w:lvl>
    <w:lvl w:ilvl="6" w:tplc="66D0A616">
      <w:start w:val="1"/>
      <w:numFmt w:val="decimal"/>
      <w:lvlText w:val="%7."/>
      <w:lvlJc w:val="left"/>
      <w:pPr>
        <w:ind w:left="5040" w:hanging="360"/>
      </w:pPr>
    </w:lvl>
    <w:lvl w:ilvl="7" w:tplc="4A2E298A">
      <w:start w:val="1"/>
      <w:numFmt w:val="lowerLetter"/>
      <w:lvlText w:val="%8."/>
      <w:lvlJc w:val="left"/>
      <w:pPr>
        <w:ind w:left="5760" w:hanging="360"/>
      </w:pPr>
    </w:lvl>
    <w:lvl w:ilvl="8" w:tplc="1DD8280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179F62FB"/>
    <w:multiLevelType w:val="hybridMultilevel"/>
    <w:tmpl w:val="FBC8E8AC"/>
    <w:lvl w:ilvl="0" w:tplc="9BFA5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AAA28078">
      <w:start w:val="1"/>
      <w:numFmt w:val="lowerLetter"/>
      <w:lvlText w:val="%2."/>
      <w:lvlJc w:val="left"/>
      <w:pPr>
        <w:ind w:left="1440" w:hanging="360"/>
      </w:pPr>
    </w:lvl>
    <w:lvl w:ilvl="2" w:tplc="224AFDEA">
      <w:start w:val="1"/>
      <w:numFmt w:val="lowerRoman"/>
      <w:lvlText w:val="%3."/>
      <w:lvlJc w:val="right"/>
      <w:pPr>
        <w:ind w:left="2160" w:hanging="360"/>
      </w:pPr>
    </w:lvl>
    <w:lvl w:ilvl="3" w:tplc="A23E9F52">
      <w:start w:val="1"/>
      <w:numFmt w:val="decimal"/>
      <w:lvlText w:val="%4."/>
      <w:lvlJc w:val="left"/>
      <w:pPr>
        <w:ind w:left="2880" w:hanging="360"/>
      </w:pPr>
    </w:lvl>
    <w:lvl w:ilvl="4" w:tplc="73064B18">
      <w:start w:val="1"/>
      <w:numFmt w:val="lowerLetter"/>
      <w:lvlText w:val="%5."/>
      <w:lvlJc w:val="left"/>
      <w:pPr>
        <w:ind w:left="3600" w:hanging="360"/>
      </w:pPr>
    </w:lvl>
    <w:lvl w:ilvl="5" w:tplc="37A8A2DC">
      <w:start w:val="1"/>
      <w:numFmt w:val="lowerRoman"/>
      <w:lvlText w:val="%6."/>
      <w:lvlJc w:val="right"/>
      <w:pPr>
        <w:ind w:left="4320" w:hanging="360"/>
      </w:pPr>
    </w:lvl>
    <w:lvl w:ilvl="6" w:tplc="66E84D3E">
      <w:start w:val="1"/>
      <w:numFmt w:val="decimal"/>
      <w:lvlText w:val="%7."/>
      <w:lvlJc w:val="left"/>
      <w:pPr>
        <w:ind w:left="5040" w:hanging="360"/>
      </w:pPr>
    </w:lvl>
    <w:lvl w:ilvl="7" w:tplc="9E1E4A80">
      <w:start w:val="1"/>
      <w:numFmt w:val="lowerLetter"/>
      <w:lvlText w:val="%8."/>
      <w:lvlJc w:val="left"/>
      <w:pPr>
        <w:ind w:left="5760" w:hanging="360"/>
      </w:pPr>
    </w:lvl>
    <w:lvl w:ilvl="8" w:tplc="839A15E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1A3E6FDC"/>
    <w:multiLevelType w:val="hybridMultilevel"/>
    <w:tmpl w:val="114023D8"/>
    <w:lvl w:ilvl="0" w:tplc="985434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E85A5132">
      <w:start w:val="1"/>
      <w:numFmt w:val="lowerLetter"/>
      <w:lvlText w:val="%2."/>
      <w:lvlJc w:val="left"/>
      <w:pPr>
        <w:ind w:left="1440" w:hanging="360"/>
      </w:pPr>
    </w:lvl>
    <w:lvl w:ilvl="2" w:tplc="4C74762A">
      <w:start w:val="1"/>
      <w:numFmt w:val="lowerRoman"/>
      <w:lvlText w:val="%3."/>
      <w:lvlJc w:val="right"/>
      <w:pPr>
        <w:ind w:left="2160" w:hanging="360"/>
      </w:pPr>
    </w:lvl>
    <w:lvl w:ilvl="3" w:tplc="C53651A6">
      <w:start w:val="1"/>
      <w:numFmt w:val="decimal"/>
      <w:lvlText w:val="%4."/>
      <w:lvlJc w:val="left"/>
      <w:pPr>
        <w:ind w:left="2880" w:hanging="360"/>
      </w:pPr>
    </w:lvl>
    <w:lvl w:ilvl="4" w:tplc="A7F4E888">
      <w:start w:val="1"/>
      <w:numFmt w:val="lowerLetter"/>
      <w:lvlText w:val="%5."/>
      <w:lvlJc w:val="left"/>
      <w:pPr>
        <w:ind w:left="3600" w:hanging="360"/>
      </w:pPr>
    </w:lvl>
    <w:lvl w:ilvl="5" w:tplc="64929066">
      <w:start w:val="1"/>
      <w:numFmt w:val="lowerRoman"/>
      <w:lvlText w:val="%6."/>
      <w:lvlJc w:val="right"/>
      <w:pPr>
        <w:ind w:left="4320" w:hanging="360"/>
      </w:pPr>
    </w:lvl>
    <w:lvl w:ilvl="6" w:tplc="38789ABC">
      <w:start w:val="1"/>
      <w:numFmt w:val="decimal"/>
      <w:lvlText w:val="%7."/>
      <w:lvlJc w:val="left"/>
      <w:pPr>
        <w:ind w:left="5040" w:hanging="360"/>
      </w:pPr>
    </w:lvl>
    <w:lvl w:ilvl="7" w:tplc="8926FBF2">
      <w:start w:val="1"/>
      <w:numFmt w:val="lowerLetter"/>
      <w:lvlText w:val="%8."/>
      <w:lvlJc w:val="left"/>
      <w:pPr>
        <w:ind w:left="5760" w:hanging="360"/>
      </w:pPr>
    </w:lvl>
    <w:lvl w:ilvl="8" w:tplc="1F1CE98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1BD02ED6"/>
    <w:multiLevelType w:val="hybridMultilevel"/>
    <w:tmpl w:val="1D14EFAE"/>
    <w:lvl w:ilvl="0" w:tplc="8C1466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DAD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FA6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892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8CFC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8C68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B0AB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D67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3AD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10C06A1"/>
    <w:multiLevelType w:val="hybridMultilevel"/>
    <w:tmpl w:val="F5EA9D46"/>
    <w:lvl w:ilvl="0" w:tplc="119A93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8A8248B6" w:tentative="1">
      <w:start w:val="1"/>
      <w:numFmt w:val="lowerLetter"/>
      <w:lvlText w:val="%2."/>
      <w:lvlJc w:val="left"/>
      <w:pPr>
        <w:ind w:left="1440" w:hanging="360"/>
      </w:pPr>
    </w:lvl>
    <w:lvl w:ilvl="2" w:tplc="C352C6C6" w:tentative="1">
      <w:start w:val="1"/>
      <w:numFmt w:val="lowerRoman"/>
      <w:lvlText w:val="%3."/>
      <w:lvlJc w:val="right"/>
      <w:pPr>
        <w:ind w:left="2160" w:hanging="360"/>
      </w:pPr>
    </w:lvl>
    <w:lvl w:ilvl="3" w:tplc="4F4471C6" w:tentative="1">
      <w:start w:val="1"/>
      <w:numFmt w:val="decimal"/>
      <w:lvlText w:val="%4."/>
      <w:lvlJc w:val="left"/>
      <w:pPr>
        <w:ind w:left="2880" w:hanging="360"/>
      </w:pPr>
    </w:lvl>
    <w:lvl w:ilvl="4" w:tplc="1B145420" w:tentative="1">
      <w:start w:val="1"/>
      <w:numFmt w:val="lowerLetter"/>
      <w:lvlText w:val="%5."/>
      <w:lvlJc w:val="left"/>
      <w:pPr>
        <w:ind w:left="3600" w:hanging="360"/>
      </w:pPr>
    </w:lvl>
    <w:lvl w:ilvl="5" w:tplc="CB4E044A" w:tentative="1">
      <w:start w:val="1"/>
      <w:numFmt w:val="lowerRoman"/>
      <w:lvlText w:val="%6."/>
      <w:lvlJc w:val="right"/>
      <w:pPr>
        <w:ind w:left="4320" w:hanging="360"/>
      </w:pPr>
    </w:lvl>
    <w:lvl w:ilvl="6" w:tplc="FBA6C0D6" w:tentative="1">
      <w:start w:val="1"/>
      <w:numFmt w:val="decimal"/>
      <w:lvlText w:val="%7."/>
      <w:lvlJc w:val="left"/>
      <w:pPr>
        <w:ind w:left="5040" w:hanging="360"/>
      </w:pPr>
    </w:lvl>
    <w:lvl w:ilvl="7" w:tplc="5B428540" w:tentative="1">
      <w:start w:val="1"/>
      <w:numFmt w:val="lowerLetter"/>
      <w:lvlText w:val="%8."/>
      <w:lvlJc w:val="left"/>
      <w:pPr>
        <w:ind w:left="5760" w:hanging="360"/>
      </w:pPr>
    </w:lvl>
    <w:lvl w:ilvl="8" w:tplc="71C4F44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218D619F"/>
    <w:multiLevelType w:val="hybridMultilevel"/>
    <w:tmpl w:val="D41CCCB0"/>
    <w:lvl w:ilvl="0" w:tplc="1680A3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12B4FCAC">
      <w:start w:val="1"/>
      <w:numFmt w:val="lowerLetter"/>
      <w:lvlText w:val="%2."/>
      <w:lvlJc w:val="left"/>
      <w:pPr>
        <w:ind w:left="1440" w:hanging="360"/>
      </w:pPr>
    </w:lvl>
    <w:lvl w:ilvl="2" w:tplc="EF14530C">
      <w:start w:val="1"/>
      <w:numFmt w:val="lowerRoman"/>
      <w:lvlText w:val="%3."/>
      <w:lvlJc w:val="right"/>
      <w:pPr>
        <w:ind w:left="2160" w:hanging="360"/>
      </w:pPr>
    </w:lvl>
    <w:lvl w:ilvl="3" w:tplc="612650B8">
      <w:start w:val="1"/>
      <w:numFmt w:val="decimal"/>
      <w:lvlText w:val="%4."/>
      <w:lvlJc w:val="left"/>
      <w:pPr>
        <w:ind w:left="2880" w:hanging="360"/>
      </w:pPr>
    </w:lvl>
    <w:lvl w:ilvl="4" w:tplc="3782BDE2">
      <w:start w:val="1"/>
      <w:numFmt w:val="lowerLetter"/>
      <w:lvlText w:val="%5."/>
      <w:lvlJc w:val="left"/>
      <w:pPr>
        <w:ind w:left="3600" w:hanging="360"/>
      </w:pPr>
    </w:lvl>
    <w:lvl w:ilvl="5" w:tplc="0B808370">
      <w:start w:val="1"/>
      <w:numFmt w:val="lowerRoman"/>
      <w:lvlText w:val="%6."/>
      <w:lvlJc w:val="right"/>
      <w:pPr>
        <w:ind w:left="4320" w:hanging="360"/>
      </w:pPr>
    </w:lvl>
    <w:lvl w:ilvl="6" w:tplc="E052369A">
      <w:start w:val="1"/>
      <w:numFmt w:val="decimal"/>
      <w:lvlText w:val="%7."/>
      <w:lvlJc w:val="left"/>
      <w:pPr>
        <w:ind w:left="5040" w:hanging="360"/>
      </w:pPr>
    </w:lvl>
    <w:lvl w:ilvl="7" w:tplc="0808733E">
      <w:start w:val="1"/>
      <w:numFmt w:val="lowerLetter"/>
      <w:lvlText w:val="%8."/>
      <w:lvlJc w:val="left"/>
      <w:pPr>
        <w:ind w:left="5760" w:hanging="360"/>
      </w:pPr>
    </w:lvl>
    <w:lvl w:ilvl="8" w:tplc="9D6014D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1FF3EE5"/>
    <w:multiLevelType w:val="hybridMultilevel"/>
    <w:tmpl w:val="14F6794A"/>
    <w:lvl w:ilvl="0" w:tplc="AF62B776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plc="BD12D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6C14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A689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2632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562C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83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CA95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D473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0152D7"/>
    <w:multiLevelType w:val="hybridMultilevel"/>
    <w:tmpl w:val="6E94B904"/>
    <w:lvl w:ilvl="0" w:tplc="5FC09E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67A223BA" w:tentative="1">
      <w:start w:val="1"/>
      <w:numFmt w:val="lowerLetter"/>
      <w:lvlText w:val="%2."/>
      <w:lvlJc w:val="left"/>
      <w:pPr>
        <w:ind w:left="1440" w:hanging="360"/>
      </w:pPr>
    </w:lvl>
    <w:lvl w:ilvl="2" w:tplc="0B2C0F92" w:tentative="1">
      <w:start w:val="1"/>
      <w:numFmt w:val="lowerRoman"/>
      <w:lvlText w:val="%3."/>
      <w:lvlJc w:val="right"/>
      <w:pPr>
        <w:ind w:left="2160" w:hanging="360"/>
      </w:pPr>
    </w:lvl>
    <w:lvl w:ilvl="3" w:tplc="D92052B0" w:tentative="1">
      <w:start w:val="1"/>
      <w:numFmt w:val="decimal"/>
      <w:lvlText w:val="%4."/>
      <w:lvlJc w:val="left"/>
      <w:pPr>
        <w:ind w:left="2880" w:hanging="360"/>
      </w:pPr>
    </w:lvl>
    <w:lvl w:ilvl="4" w:tplc="90E05C46" w:tentative="1">
      <w:start w:val="1"/>
      <w:numFmt w:val="lowerLetter"/>
      <w:lvlText w:val="%5."/>
      <w:lvlJc w:val="left"/>
      <w:pPr>
        <w:ind w:left="3600" w:hanging="360"/>
      </w:pPr>
    </w:lvl>
    <w:lvl w:ilvl="5" w:tplc="7554BC50" w:tentative="1">
      <w:start w:val="1"/>
      <w:numFmt w:val="lowerRoman"/>
      <w:lvlText w:val="%6."/>
      <w:lvlJc w:val="right"/>
      <w:pPr>
        <w:ind w:left="4320" w:hanging="360"/>
      </w:pPr>
    </w:lvl>
    <w:lvl w:ilvl="6" w:tplc="DE72620A" w:tentative="1">
      <w:start w:val="1"/>
      <w:numFmt w:val="decimal"/>
      <w:lvlText w:val="%7."/>
      <w:lvlJc w:val="left"/>
      <w:pPr>
        <w:ind w:left="5040" w:hanging="360"/>
      </w:pPr>
    </w:lvl>
    <w:lvl w:ilvl="7" w:tplc="7D328CDA" w:tentative="1">
      <w:start w:val="1"/>
      <w:numFmt w:val="lowerLetter"/>
      <w:lvlText w:val="%8."/>
      <w:lvlJc w:val="left"/>
      <w:pPr>
        <w:ind w:left="5760" w:hanging="360"/>
      </w:pPr>
    </w:lvl>
    <w:lvl w:ilvl="8" w:tplc="0CC41C3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3F137739"/>
    <w:multiLevelType w:val="hybridMultilevel"/>
    <w:tmpl w:val="2C74D820"/>
    <w:lvl w:ilvl="0" w:tplc="BFB2C1B2">
      <w:start w:val="1"/>
      <w:numFmt w:val="decimal"/>
      <w:lvlText w:val="%1)"/>
      <w:lvlJc w:val="left"/>
      <w:pPr>
        <w:ind w:left="1428" w:hanging="360"/>
      </w:pPr>
    </w:lvl>
    <w:lvl w:ilvl="1" w:tplc="5ABE8F58">
      <w:start w:val="1"/>
      <w:numFmt w:val="lowerLetter"/>
      <w:lvlText w:val="%2."/>
      <w:lvlJc w:val="left"/>
      <w:pPr>
        <w:ind w:left="2148" w:hanging="360"/>
      </w:pPr>
    </w:lvl>
    <w:lvl w:ilvl="2" w:tplc="CACEDBE4">
      <w:start w:val="1"/>
      <w:numFmt w:val="lowerRoman"/>
      <w:lvlText w:val="%3."/>
      <w:lvlJc w:val="right"/>
      <w:pPr>
        <w:ind w:left="2868" w:hanging="360"/>
      </w:pPr>
    </w:lvl>
    <w:lvl w:ilvl="3" w:tplc="4A38DDE2">
      <w:start w:val="1"/>
      <w:numFmt w:val="decimal"/>
      <w:lvlText w:val="%4."/>
      <w:lvlJc w:val="left"/>
      <w:pPr>
        <w:ind w:left="3588" w:hanging="360"/>
      </w:pPr>
    </w:lvl>
    <w:lvl w:ilvl="4" w:tplc="E10AE860">
      <w:start w:val="1"/>
      <w:numFmt w:val="lowerLetter"/>
      <w:lvlText w:val="%5."/>
      <w:lvlJc w:val="left"/>
      <w:pPr>
        <w:ind w:left="4308" w:hanging="360"/>
      </w:pPr>
    </w:lvl>
    <w:lvl w:ilvl="5" w:tplc="27A2F39A">
      <w:start w:val="1"/>
      <w:numFmt w:val="lowerRoman"/>
      <w:lvlText w:val="%6."/>
      <w:lvlJc w:val="right"/>
      <w:pPr>
        <w:ind w:left="5028" w:hanging="360"/>
      </w:pPr>
    </w:lvl>
    <w:lvl w:ilvl="6" w:tplc="04DEFDB0">
      <w:start w:val="1"/>
      <w:numFmt w:val="decimal"/>
      <w:lvlText w:val="%7."/>
      <w:lvlJc w:val="left"/>
      <w:pPr>
        <w:ind w:left="5749" w:hanging="360"/>
      </w:pPr>
    </w:lvl>
    <w:lvl w:ilvl="7" w:tplc="CD6C3DF6">
      <w:start w:val="1"/>
      <w:numFmt w:val="lowerLetter"/>
      <w:lvlText w:val="%8."/>
      <w:lvlJc w:val="left"/>
      <w:pPr>
        <w:ind w:left="6469" w:hanging="360"/>
      </w:pPr>
    </w:lvl>
    <w:lvl w:ilvl="8" w:tplc="7738174E">
      <w:start w:val="1"/>
      <w:numFmt w:val="lowerRoman"/>
      <w:lvlText w:val="%9."/>
      <w:lvlJc w:val="right"/>
      <w:pPr>
        <w:ind w:left="7189" w:hanging="360"/>
      </w:pPr>
    </w:lvl>
  </w:abstractNum>
  <w:abstractNum w:abstractNumId="18" w15:restartNumberingAfterBreak="0">
    <w:nsid w:val="4BCC121F"/>
    <w:multiLevelType w:val="hybridMultilevel"/>
    <w:tmpl w:val="DF683EBC"/>
    <w:lvl w:ilvl="0" w:tplc="47DE8A10">
      <w:start w:val="1"/>
      <w:numFmt w:val="decimal"/>
      <w:lvlText w:val="%1)"/>
      <w:lvlJc w:val="left"/>
      <w:pPr>
        <w:ind w:left="370" w:hanging="360"/>
      </w:pPr>
    </w:lvl>
    <w:lvl w:ilvl="1" w:tplc="2A5690B8">
      <w:start w:val="1"/>
      <w:numFmt w:val="lowerLetter"/>
      <w:lvlText w:val="%2."/>
      <w:lvlJc w:val="left"/>
      <w:pPr>
        <w:ind w:left="1090" w:hanging="360"/>
      </w:pPr>
    </w:lvl>
    <w:lvl w:ilvl="2" w:tplc="56403A0C">
      <w:start w:val="1"/>
      <w:numFmt w:val="lowerRoman"/>
      <w:lvlText w:val="%3."/>
      <w:lvlJc w:val="right"/>
      <w:pPr>
        <w:ind w:left="1811" w:hanging="360"/>
      </w:pPr>
    </w:lvl>
    <w:lvl w:ilvl="3" w:tplc="6EC2AC78">
      <w:start w:val="1"/>
      <w:numFmt w:val="decimal"/>
      <w:lvlText w:val="%4."/>
      <w:lvlJc w:val="left"/>
      <w:pPr>
        <w:ind w:left="2531" w:hanging="360"/>
      </w:pPr>
    </w:lvl>
    <w:lvl w:ilvl="4" w:tplc="1442776E">
      <w:start w:val="1"/>
      <w:numFmt w:val="lowerLetter"/>
      <w:lvlText w:val="%5."/>
      <w:lvlJc w:val="left"/>
      <w:pPr>
        <w:ind w:left="3251" w:hanging="360"/>
      </w:pPr>
    </w:lvl>
    <w:lvl w:ilvl="5" w:tplc="4748E660">
      <w:start w:val="1"/>
      <w:numFmt w:val="lowerRoman"/>
      <w:lvlText w:val="%6."/>
      <w:lvlJc w:val="right"/>
      <w:pPr>
        <w:ind w:left="3971" w:hanging="360"/>
      </w:pPr>
    </w:lvl>
    <w:lvl w:ilvl="6" w:tplc="7088B32A">
      <w:start w:val="1"/>
      <w:numFmt w:val="decimal"/>
      <w:lvlText w:val="%7."/>
      <w:lvlJc w:val="left"/>
      <w:pPr>
        <w:ind w:left="4691" w:hanging="360"/>
      </w:pPr>
    </w:lvl>
    <w:lvl w:ilvl="7" w:tplc="F73C80E6">
      <w:start w:val="1"/>
      <w:numFmt w:val="lowerLetter"/>
      <w:lvlText w:val="%8."/>
      <w:lvlJc w:val="left"/>
      <w:pPr>
        <w:ind w:left="5410" w:hanging="360"/>
      </w:pPr>
    </w:lvl>
    <w:lvl w:ilvl="8" w:tplc="5DD4078C">
      <w:start w:val="1"/>
      <w:numFmt w:val="lowerRoman"/>
      <w:lvlText w:val="%9."/>
      <w:lvlJc w:val="right"/>
      <w:pPr>
        <w:ind w:left="6130" w:hanging="360"/>
      </w:pPr>
    </w:lvl>
  </w:abstractNum>
  <w:abstractNum w:abstractNumId="19" w15:restartNumberingAfterBreak="0">
    <w:nsid w:val="4EBC40C5"/>
    <w:multiLevelType w:val="multilevel"/>
    <w:tmpl w:val="EA1CE6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E26E92"/>
    <w:multiLevelType w:val="hybridMultilevel"/>
    <w:tmpl w:val="278C8F22"/>
    <w:lvl w:ilvl="0" w:tplc="6DE0A1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127466C2">
      <w:start w:val="1"/>
      <w:numFmt w:val="lowerLetter"/>
      <w:lvlText w:val="%2."/>
      <w:lvlJc w:val="left"/>
      <w:pPr>
        <w:ind w:left="1440" w:hanging="360"/>
      </w:pPr>
    </w:lvl>
    <w:lvl w:ilvl="2" w:tplc="7890A51C">
      <w:start w:val="1"/>
      <w:numFmt w:val="lowerRoman"/>
      <w:lvlText w:val="%3."/>
      <w:lvlJc w:val="right"/>
      <w:pPr>
        <w:ind w:left="2160" w:hanging="360"/>
      </w:pPr>
    </w:lvl>
    <w:lvl w:ilvl="3" w:tplc="8BBC4D3C">
      <w:start w:val="1"/>
      <w:numFmt w:val="decimal"/>
      <w:lvlText w:val="%4."/>
      <w:lvlJc w:val="left"/>
      <w:pPr>
        <w:ind w:left="2880" w:hanging="360"/>
      </w:pPr>
    </w:lvl>
    <w:lvl w:ilvl="4" w:tplc="48623A4A">
      <w:start w:val="1"/>
      <w:numFmt w:val="lowerLetter"/>
      <w:lvlText w:val="%5."/>
      <w:lvlJc w:val="left"/>
      <w:pPr>
        <w:ind w:left="3600" w:hanging="360"/>
      </w:pPr>
    </w:lvl>
    <w:lvl w:ilvl="5" w:tplc="936653BC">
      <w:start w:val="1"/>
      <w:numFmt w:val="lowerRoman"/>
      <w:lvlText w:val="%6."/>
      <w:lvlJc w:val="right"/>
      <w:pPr>
        <w:ind w:left="4320" w:hanging="360"/>
      </w:pPr>
    </w:lvl>
    <w:lvl w:ilvl="6" w:tplc="EEACE784">
      <w:start w:val="1"/>
      <w:numFmt w:val="decimal"/>
      <w:lvlText w:val="%7."/>
      <w:lvlJc w:val="left"/>
      <w:pPr>
        <w:ind w:left="5040" w:hanging="360"/>
      </w:pPr>
    </w:lvl>
    <w:lvl w:ilvl="7" w:tplc="5E705E60">
      <w:start w:val="1"/>
      <w:numFmt w:val="lowerLetter"/>
      <w:lvlText w:val="%8."/>
      <w:lvlJc w:val="left"/>
      <w:pPr>
        <w:ind w:left="5760" w:hanging="360"/>
      </w:pPr>
    </w:lvl>
    <w:lvl w:ilvl="8" w:tplc="E46A495E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4F7E6B68"/>
    <w:multiLevelType w:val="hybridMultilevel"/>
    <w:tmpl w:val="A328A8DE"/>
    <w:lvl w:ilvl="0" w:tplc="ECDA06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65E13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2865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525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D09A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1408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E2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344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DA9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2D167EC"/>
    <w:multiLevelType w:val="multilevel"/>
    <w:tmpl w:val="1882951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A76331"/>
    <w:multiLevelType w:val="hybridMultilevel"/>
    <w:tmpl w:val="4920D570"/>
    <w:lvl w:ilvl="0" w:tplc="C9D81B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61A9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946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7ECB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9289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2A4A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4293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EC3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BCD0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8E22C5B"/>
    <w:multiLevelType w:val="hybridMultilevel"/>
    <w:tmpl w:val="A950138E"/>
    <w:lvl w:ilvl="0" w:tplc="88F8F28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5DE5376" w:tentative="1">
      <w:start w:val="1"/>
      <w:numFmt w:val="lowerLetter"/>
      <w:lvlText w:val="%2."/>
      <w:lvlJc w:val="left"/>
      <w:pPr>
        <w:ind w:left="1221" w:hanging="360"/>
      </w:pPr>
    </w:lvl>
    <w:lvl w:ilvl="2" w:tplc="5BDEC3E8" w:tentative="1">
      <w:start w:val="1"/>
      <w:numFmt w:val="lowerRoman"/>
      <w:lvlText w:val="%3."/>
      <w:lvlJc w:val="right"/>
      <w:pPr>
        <w:ind w:left="1941" w:hanging="180"/>
      </w:pPr>
    </w:lvl>
    <w:lvl w:ilvl="3" w:tplc="0C186CA2" w:tentative="1">
      <w:start w:val="1"/>
      <w:numFmt w:val="decimal"/>
      <w:lvlText w:val="%4."/>
      <w:lvlJc w:val="left"/>
      <w:pPr>
        <w:ind w:left="2661" w:hanging="360"/>
      </w:pPr>
    </w:lvl>
    <w:lvl w:ilvl="4" w:tplc="1AF69888" w:tentative="1">
      <w:start w:val="1"/>
      <w:numFmt w:val="lowerLetter"/>
      <w:lvlText w:val="%5."/>
      <w:lvlJc w:val="left"/>
      <w:pPr>
        <w:ind w:left="3381" w:hanging="360"/>
      </w:pPr>
    </w:lvl>
    <w:lvl w:ilvl="5" w:tplc="34FCF2DA" w:tentative="1">
      <w:start w:val="1"/>
      <w:numFmt w:val="lowerRoman"/>
      <w:lvlText w:val="%6."/>
      <w:lvlJc w:val="right"/>
      <w:pPr>
        <w:ind w:left="4101" w:hanging="180"/>
      </w:pPr>
    </w:lvl>
    <w:lvl w:ilvl="6" w:tplc="4C62A6BA" w:tentative="1">
      <w:start w:val="1"/>
      <w:numFmt w:val="decimal"/>
      <w:lvlText w:val="%7."/>
      <w:lvlJc w:val="left"/>
      <w:pPr>
        <w:ind w:left="4821" w:hanging="360"/>
      </w:pPr>
    </w:lvl>
    <w:lvl w:ilvl="7" w:tplc="CFCEB64A" w:tentative="1">
      <w:start w:val="1"/>
      <w:numFmt w:val="lowerLetter"/>
      <w:lvlText w:val="%8."/>
      <w:lvlJc w:val="left"/>
      <w:pPr>
        <w:ind w:left="5541" w:hanging="360"/>
      </w:pPr>
    </w:lvl>
    <w:lvl w:ilvl="8" w:tplc="B80429AC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A302B41"/>
    <w:multiLevelType w:val="hybridMultilevel"/>
    <w:tmpl w:val="0D6EA6D8"/>
    <w:lvl w:ilvl="0" w:tplc="4CACB806">
      <w:start w:val="1"/>
      <w:numFmt w:val="decimal"/>
      <w:lvlText w:val="%1."/>
      <w:lvlJc w:val="left"/>
      <w:pPr>
        <w:ind w:left="1429" w:hanging="360"/>
      </w:pPr>
    </w:lvl>
    <w:lvl w:ilvl="1" w:tplc="571A1544" w:tentative="1">
      <w:start w:val="1"/>
      <w:numFmt w:val="lowerLetter"/>
      <w:lvlText w:val="%2."/>
      <w:lvlJc w:val="left"/>
      <w:pPr>
        <w:ind w:left="2149" w:hanging="360"/>
      </w:pPr>
    </w:lvl>
    <w:lvl w:ilvl="2" w:tplc="1A660298" w:tentative="1">
      <w:start w:val="1"/>
      <w:numFmt w:val="lowerRoman"/>
      <w:lvlText w:val="%3."/>
      <w:lvlJc w:val="right"/>
      <w:pPr>
        <w:ind w:left="2869" w:hanging="180"/>
      </w:pPr>
    </w:lvl>
    <w:lvl w:ilvl="3" w:tplc="02409AF6" w:tentative="1">
      <w:start w:val="1"/>
      <w:numFmt w:val="decimal"/>
      <w:lvlText w:val="%4."/>
      <w:lvlJc w:val="left"/>
      <w:pPr>
        <w:ind w:left="3589" w:hanging="360"/>
      </w:pPr>
    </w:lvl>
    <w:lvl w:ilvl="4" w:tplc="7A80188E" w:tentative="1">
      <w:start w:val="1"/>
      <w:numFmt w:val="lowerLetter"/>
      <w:lvlText w:val="%5."/>
      <w:lvlJc w:val="left"/>
      <w:pPr>
        <w:ind w:left="4309" w:hanging="360"/>
      </w:pPr>
    </w:lvl>
    <w:lvl w:ilvl="5" w:tplc="50540B5C" w:tentative="1">
      <w:start w:val="1"/>
      <w:numFmt w:val="lowerRoman"/>
      <w:lvlText w:val="%6."/>
      <w:lvlJc w:val="right"/>
      <w:pPr>
        <w:ind w:left="5029" w:hanging="180"/>
      </w:pPr>
    </w:lvl>
    <w:lvl w:ilvl="6" w:tplc="0B5C2A2E" w:tentative="1">
      <w:start w:val="1"/>
      <w:numFmt w:val="decimal"/>
      <w:lvlText w:val="%7."/>
      <w:lvlJc w:val="left"/>
      <w:pPr>
        <w:ind w:left="5749" w:hanging="360"/>
      </w:pPr>
    </w:lvl>
    <w:lvl w:ilvl="7" w:tplc="9BC09482" w:tentative="1">
      <w:start w:val="1"/>
      <w:numFmt w:val="lowerLetter"/>
      <w:lvlText w:val="%8."/>
      <w:lvlJc w:val="left"/>
      <w:pPr>
        <w:ind w:left="6469" w:hanging="360"/>
      </w:pPr>
    </w:lvl>
    <w:lvl w:ilvl="8" w:tplc="C8C25E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5B37BA"/>
    <w:multiLevelType w:val="hybridMultilevel"/>
    <w:tmpl w:val="566E5630"/>
    <w:lvl w:ilvl="0" w:tplc="EB526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BD9A300E">
      <w:start w:val="1"/>
      <w:numFmt w:val="lowerLetter"/>
      <w:lvlText w:val="%2."/>
      <w:lvlJc w:val="left"/>
      <w:pPr>
        <w:ind w:left="1440" w:hanging="360"/>
      </w:pPr>
    </w:lvl>
    <w:lvl w:ilvl="2" w:tplc="09987D20">
      <w:start w:val="1"/>
      <w:numFmt w:val="lowerRoman"/>
      <w:lvlText w:val="%3."/>
      <w:lvlJc w:val="right"/>
      <w:pPr>
        <w:ind w:left="2160" w:hanging="360"/>
      </w:pPr>
    </w:lvl>
    <w:lvl w:ilvl="3" w:tplc="C3C26606">
      <w:start w:val="1"/>
      <w:numFmt w:val="decimal"/>
      <w:lvlText w:val="%4."/>
      <w:lvlJc w:val="left"/>
      <w:pPr>
        <w:ind w:left="2880" w:hanging="360"/>
      </w:pPr>
    </w:lvl>
    <w:lvl w:ilvl="4" w:tplc="5732966E">
      <w:start w:val="1"/>
      <w:numFmt w:val="lowerLetter"/>
      <w:lvlText w:val="%5."/>
      <w:lvlJc w:val="left"/>
      <w:pPr>
        <w:ind w:left="3600" w:hanging="360"/>
      </w:pPr>
    </w:lvl>
    <w:lvl w:ilvl="5" w:tplc="7DEA07F6">
      <w:start w:val="1"/>
      <w:numFmt w:val="lowerRoman"/>
      <w:lvlText w:val="%6."/>
      <w:lvlJc w:val="right"/>
      <w:pPr>
        <w:ind w:left="4320" w:hanging="360"/>
      </w:pPr>
    </w:lvl>
    <w:lvl w:ilvl="6" w:tplc="CBFAB0B6">
      <w:start w:val="1"/>
      <w:numFmt w:val="decimal"/>
      <w:lvlText w:val="%7."/>
      <w:lvlJc w:val="left"/>
      <w:pPr>
        <w:ind w:left="5040" w:hanging="360"/>
      </w:pPr>
    </w:lvl>
    <w:lvl w:ilvl="7" w:tplc="D70C9F8E">
      <w:start w:val="1"/>
      <w:numFmt w:val="lowerLetter"/>
      <w:lvlText w:val="%8."/>
      <w:lvlJc w:val="left"/>
      <w:pPr>
        <w:ind w:left="5760" w:hanging="360"/>
      </w:pPr>
    </w:lvl>
    <w:lvl w:ilvl="8" w:tplc="AE1AC4DA">
      <w:start w:val="1"/>
      <w:numFmt w:val="lowerRoman"/>
      <w:lvlText w:val="%9."/>
      <w:lvlJc w:val="right"/>
      <w:pPr>
        <w:ind w:left="6480" w:hanging="360"/>
      </w:pPr>
    </w:lvl>
  </w:abstractNum>
  <w:abstractNum w:abstractNumId="27" w15:restartNumberingAfterBreak="0">
    <w:nsid w:val="68B379D5"/>
    <w:multiLevelType w:val="hybridMultilevel"/>
    <w:tmpl w:val="7854C93A"/>
    <w:lvl w:ilvl="0" w:tplc="74C88650">
      <w:start w:val="1"/>
      <w:numFmt w:val="decimal"/>
      <w:lvlText w:val="%1)"/>
      <w:lvlJc w:val="left"/>
      <w:pPr>
        <w:ind w:left="1428" w:hanging="360"/>
      </w:pPr>
    </w:lvl>
    <w:lvl w:ilvl="1" w:tplc="206066D6">
      <w:start w:val="1"/>
      <w:numFmt w:val="lowerLetter"/>
      <w:lvlText w:val="%2."/>
      <w:lvlJc w:val="left"/>
      <w:pPr>
        <w:ind w:left="2148" w:hanging="360"/>
      </w:pPr>
    </w:lvl>
    <w:lvl w:ilvl="2" w:tplc="76AE89A2">
      <w:start w:val="1"/>
      <w:numFmt w:val="lowerRoman"/>
      <w:lvlText w:val="%3."/>
      <w:lvlJc w:val="right"/>
      <w:pPr>
        <w:ind w:left="2868" w:hanging="360"/>
      </w:pPr>
    </w:lvl>
    <w:lvl w:ilvl="3" w:tplc="752EC6B8">
      <w:start w:val="1"/>
      <w:numFmt w:val="decimal"/>
      <w:lvlText w:val="%4."/>
      <w:lvlJc w:val="left"/>
      <w:pPr>
        <w:ind w:left="3588" w:hanging="360"/>
      </w:pPr>
    </w:lvl>
    <w:lvl w:ilvl="4" w:tplc="37288122">
      <w:start w:val="1"/>
      <w:numFmt w:val="lowerLetter"/>
      <w:lvlText w:val="%5."/>
      <w:lvlJc w:val="left"/>
      <w:pPr>
        <w:ind w:left="4308" w:hanging="360"/>
      </w:pPr>
    </w:lvl>
    <w:lvl w:ilvl="5" w:tplc="591E6A14">
      <w:start w:val="1"/>
      <w:numFmt w:val="lowerRoman"/>
      <w:lvlText w:val="%6."/>
      <w:lvlJc w:val="right"/>
      <w:pPr>
        <w:ind w:left="5028" w:hanging="360"/>
      </w:pPr>
    </w:lvl>
    <w:lvl w:ilvl="6" w:tplc="FB2A3A3C">
      <w:start w:val="1"/>
      <w:numFmt w:val="decimal"/>
      <w:lvlText w:val="%7."/>
      <w:lvlJc w:val="left"/>
      <w:pPr>
        <w:ind w:left="5749" w:hanging="360"/>
      </w:pPr>
    </w:lvl>
    <w:lvl w:ilvl="7" w:tplc="8EB09464">
      <w:start w:val="1"/>
      <w:numFmt w:val="lowerLetter"/>
      <w:lvlText w:val="%8."/>
      <w:lvlJc w:val="left"/>
      <w:pPr>
        <w:ind w:left="6469" w:hanging="360"/>
      </w:pPr>
    </w:lvl>
    <w:lvl w:ilvl="8" w:tplc="63228C42">
      <w:start w:val="1"/>
      <w:numFmt w:val="lowerRoman"/>
      <w:lvlText w:val="%9."/>
      <w:lvlJc w:val="right"/>
      <w:pPr>
        <w:ind w:left="7189" w:hanging="360"/>
      </w:pPr>
    </w:lvl>
  </w:abstractNum>
  <w:abstractNum w:abstractNumId="28" w15:restartNumberingAfterBreak="0">
    <w:nsid w:val="6A976F39"/>
    <w:multiLevelType w:val="hybridMultilevel"/>
    <w:tmpl w:val="371CA4F8"/>
    <w:lvl w:ilvl="0" w:tplc="482402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D7E70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F6F1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E09F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1614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6CE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C64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AAAC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6C7A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01653D7"/>
    <w:multiLevelType w:val="hybridMultilevel"/>
    <w:tmpl w:val="2B2A6C28"/>
    <w:lvl w:ilvl="0" w:tplc="CC4621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4E12781A">
      <w:start w:val="1"/>
      <w:numFmt w:val="lowerLetter"/>
      <w:lvlText w:val="%2."/>
      <w:lvlJc w:val="left"/>
      <w:pPr>
        <w:ind w:left="1440" w:hanging="360"/>
      </w:pPr>
    </w:lvl>
    <w:lvl w:ilvl="2" w:tplc="E5709CB8">
      <w:start w:val="1"/>
      <w:numFmt w:val="lowerRoman"/>
      <w:lvlText w:val="%3."/>
      <w:lvlJc w:val="right"/>
      <w:pPr>
        <w:ind w:left="2160" w:hanging="360"/>
      </w:pPr>
    </w:lvl>
    <w:lvl w:ilvl="3" w:tplc="AB207E08">
      <w:start w:val="1"/>
      <w:numFmt w:val="decimal"/>
      <w:lvlText w:val="%4."/>
      <w:lvlJc w:val="left"/>
      <w:pPr>
        <w:ind w:left="2880" w:hanging="360"/>
      </w:pPr>
    </w:lvl>
    <w:lvl w:ilvl="4" w:tplc="8DDA6A40">
      <w:start w:val="1"/>
      <w:numFmt w:val="lowerLetter"/>
      <w:lvlText w:val="%5."/>
      <w:lvlJc w:val="left"/>
      <w:pPr>
        <w:ind w:left="3600" w:hanging="360"/>
      </w:pPr>
    </w:lvl>
    <w:lvl w:ilvl="5" w:tplc="74427D1A">
      <w:start w:val="1"/>
      <w:numFmt w:val="lowerRoman"/>
      <w:lvlText w:val="%6."/>
      <w:lvlJc w:val="right"/>
      <w:pPr>
        <w:ind w:left="4320" w:hanging="360"/>
      </w:pPr>
    </w:lvl>
    <w:lvl w:ilvl="6" w:tplc="B20C27FA">
      <w:start w:val="1"/>
      <w:numFmt w:val="decimal"/>
      <w:lvlText w:val="%7."/>
      <w:lvlJc w:val="left"/>
      <w:pPr>
        <w:ind w:left="5040" w:hanging="360"/>
      </w:pPr>
    </w:lvl>
    <w:lvl w:ilvl="7" w:tplc="F5A67DAC">
      <w:start w:val="1"/>
      <w:numFmt w:val="lowerLetter"/>
      <w:lvlText w:val="%8."/>
      <w:lvlJc w:val="left"/>
      <w:pPr>
        <w:ind w:left="5760" w:hanging="360"/>
      </w:pPr>
    </w:lvl>
    <w:lvl w:ilvl="8" w:tplc="D0FE266E">
      <w:start w:val="1"/>
      <w:numFmt w:val="lowerRoman"/>
      <w:lvlText w:val="%9."/>
      <w:lvlJc w:val="right"/>
      <w:pPr>
        <w:ind w:left="6480" w:hanging="360"/>
      </w:pPr>
    </w:lvl>
  </w:abstractNum>
  <w:abstractNum w:abstractNumId="30" w15:restartNumberingAfterBreak="0">
    <w:nsid w:val="719A02E0"/>
    <w:multiLevelType w:val="hybridMultilevel"/>
    <w:tmpl w:val="E0E2C8CC"/>
    <w:lvl w:ilvl="0" w:tplc="D0B412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4E7EC8A8">
      <w:start w:val="1"/>
      <w:numFmt w:val="lowerLetter"/>
      <w:lvlText w:val="%2."/>
      <w:lvlJc w:val="left"/>
      <w:pPr>
        <w:ind w:left="1440" w:hanging="360"/>
      </w:pPr>
    </w:lvl>
    <w:lvl w:ilvl="2" w:tplc="668461B6">
      <w:start w:val="1"/>
      <w:numFmt w:val="lowerRoman"/>
      <w:lvlText w:val="%3."/>
      <w:lvlJc w:val="right"/>
      <w:pPr>
        <w:ind w:left="2160" w:hanging="360"/>
      </w:pPr>
    </w:lvl>
    <w:lvl w:ilvl="3" w:tplc="DD2C7FE8">
      <w:start w:val="1"/>
      <w:numFmt w:val="decimal"/>
      <w:lvlText w:val="%4."/>
      <w:lvlJc w:val="left"/>
      <w:pPr>
        <w:ind w:left="2880" w:hanging="360"/>
      </w:pPr>
    </w:lvl>
    <w:lvl w:ilvl="4" w:tplc="54F488D0">
      <w:start w:val="1"/>
      <w:numFmt w:val="lowerLetter"/>
      <w:lvlText w:val="%5."/>
      <w:lvlJc w:val="left"/>
      <w:pPr>
        <w:ind w:left="3600" w:hanging="360"/>
      </w:pPr>
    </w:lvl>
    <w:lvl w:ilvl="5" w:tplc="26A053AC">
      <w:start w:val="1"/>
      <w:numFmt w:val="lowerRoman"/>
      <w:lvlText w:val="%6."/>
      <w:lvlJc w:val="right"/>
      <w:pPr>
        <w:ind w:left="4320" w:hanging="360"/>
      </w:pPr>
    </w:lvl>
    <w:lvl w:ilvl="6" w:tplc="62ACFEC0">
      <w:start w:val="1"/>
      <w:numFmt w:val="decimal"/>
      <w:lvlText w:val="%7."/>
      <w:lvlJc w:val="left"/>
      <w:pPr>
        <w:ind w:left="5040" w:hanging="360"/>
      </w:pPr>
    </w:lvl>
    <w:lvl w:ilvl="7" w:tplc="A9FC9454">
      <w:start w:val="1"/>
      <w:numFmt w:val="lowerLetter"/>
      <w:lvlText w:val="%8."/>
      <w:lvlJc w:val="left"/>
      <w:pPr>
        <w:ind w:left="5760" w:hanging="360"/>
      </w:pPr>
    </w:lvl>
    <w:lvl w:ilvl="8" w:tplc="D2E42276">
      <w:start w:val="1"/>
      <w:numFmt w:val="lowerRoman"/>
      <w:lvlText w:val="%9."/>
      <w:lvlJc w:val="right"/>
      <w:pPr>
        <w:ind w:left="6480" w:hanging="360"/>
      </w:pPr>
    </w:lvl>
  </w:abstractNum>
  <w:abstractNum w:abstractNumId="31" w15:restartNumberingAfterBreak="0">
    <w:nsid w:val="754A7214"/>
    <w:multiLevelType w:val="hybridMultilevel"/>
    <w:tmpl w:val="92B0166E"/>
    <w:lvl w:ilvl="0" w:tplc="BA8AE1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263E5DDC">
      <w:start w:val="1"/>
      <w:numFmt w:val="lowerLetter"/>
      <w:lvlText w:val="%2."/>
      <w:lvlJc w:val="left"/>
      <w:pPr>
        <w:ind w:left="1440" w:hanging="360"/>
      </w:pPr>
    </w:lvl>
    <w:lvl w:ilvl="2" w:tplc="4D9CDA80">
      <w:start w:val="1"/>
      <w:numFmt w:val="lowerRoman"/>
      <w:lvlText w:val="%3."/>
      <w:lvlJc w:val="right"/>
      <w:pPr>
        <w:ind w:left="2160" w:hanging="360"/>
      </w:pPr>
    </w:lvl>
    <w:lvl w:ilvl="3" w:tplc="FE362478">
      <w:start w:val="1"/>
      <w:numFmt w:val="decimal"/>
      <w:lvlText w:val="%4."/>
      <w:lvlJc w:val="left"/>
      <w:pPr>
        <w:ind w:left="2880" w:hanging="360"/>
      </w:pPr>
    </w:lvl>
    <w:lvl w:ilvl="4" w:tplc="72522C7C">
      <w:start w:val="1"/>
      <w:numFmt w:val="lowerLetter"/>
      <w:lvlText w:val="%5."/>
      <w:lvlJc w:val="left"/>
      <w:pPr>
        <w:ind w:left="3600" w:hanging="360"/>
      </w:pPr>
    </w:lvl>
    <w:lvl w:ilvl="5" w:tplc="D8C0E3AE">
      <w:start w:val="1"/>
      <w:numFmt w:val="lowerRoman"/>
      <w:lvlText w:val="%6."/>
      <w:lvlJc w:val="right"/>
      <w:pPr>
        <w:ind w:left="4320" w:hanging="360"/>
      </w:pPr>
    </w:lvl>
    <w:lvl w:ilvl="6" w:tplc="1AD0249A">
      <w:start w:val="1"/>
      <w:numFmt w:val="decimal"/>
      <w:lvlText w:val="%7."/>
      <w:lvlJc w:val="left"/>
      <w:pPr>
        <w:ind w:left="5040" w:hanging="360"/>
      </w:pPr>
    </w:lvl>
    <w:lvl w:ilvl="7" w:tplc="79DEA392">
      <w:start w:val="1"/>
      <w:numFmt w:val="lowerLetter"/>
      <w:lvlText w:val="%8."/>
      <w:lvlJc w:val="left"/>
      <w:pPr>
        <w:ind w:left="5760" w:hanging="360"/>
      </w:pPr>
    </w:lvl>
    <w:lvl w:ilvl="8" w:tplc="8BB8B73A">
      <w:start w:val="1"/>
      <w:numFmt w:val="lowerRoman"/>
      <w:lvlText w:val="%9."/>
      <w:lvlJc w:val="right"/>
      <w:pPr>
        <w:ind w:left="6480" w:hanging="360"/>
      </w:pPr>
    </w:lvl>
  </w:abstractNum>
  <w:abstractNum w:abstractNumId="32" w15:restartNumberingAfterBreak="0">
    <w:nsid w:val="760A3AED"/>
    <w:multiLevelType w:val="hybridMultilevel"/>
    <w:tmpl w:val="C9BE3902"/>
    <w:lvl w:ilvl="0" w:tplc="6F08E58E">
      <w:start w:val="1"/>
      <w:numFmt w:val="decimal"/>
      <w:lvlText w:val="%1)"/>
      <w:lvlJc w:val="left"/>
      <w:pPr>
        <w:ind w:left="1428" w:hanging="360"/>
      </w:pPr>
    </w:lvl>
    <w:lvl w:ilvl="1" w:tplc="253CC990">
      <w:start w:val="1"/>
      <w:numFmt w:val="lowerLetter"/>
      <w:lvlText w:val="%2."/>
      <w:lvlJc w:val="left"/>
      <w:pPr>
        <w:ind w:left="2148" w:hanging="360"/>
      </w:pPr>
    </w:lvl>
    <w:lvl w:ilvl="2" w:tplc="1ED8B292">
      <w:start w:val="1"/>
      <w:numFmt w:val="lowerRoman"/>
      <w:lvlText w:val="%3."/>
      <w:lvlJc w:val="right"/>
      <w:pPr>
        <w:ind w:left="2868" w:hanging="360"/>
      </w:pPr>
    </w:lvl>
    <w:lvl w:ilvl="3" w:tplc="FD4255A0">
      <w:start w:val="1"/>
      <w:numFmt w:val="decimal"/>
      <w:lvlText w:val="%4."/>
      <w:lvlJc w:val="left"/>
      <w:pPr>
        <w:ind w:left="3588" w:hanging="360"/>
      </w:pPr>
    </w:lvl>
    <w:lvl w:ilvl="4" w:tplc="3F040FE2">
      <w:start w:val="1"/>
      <w:numFmt w:val="lowerLetter"/>
      <w:lvlText w:val="%5."/>
      <w:lvlJc w:val="left"/>
      <w:pPr>
        <w:ind w:left="4308" w:hanging="360"/>
      </w:pPr>
    </w:lvl>
    <w:lvl w:ilvl="5" w:tplc="AA18C782">
      <w:start w:val="1"/>
      <w:numFmt w:val="lowerRoman"/>
      <w:lvlText w:val="%6."/>
      <w:lvlJc w:val="right"/>
      <w:pPr>
        <w:ind w:left="5028" w:hanging="360"/>
      </w:pPr>
    </w:lvl>
    <w:lvl w:ilvl="6" w:tplc="3C945C00">
      <w:start w:val="1"/>
      <w:numFmt w:val="decimal"/>
      <w:lvlText w:val="%7."/>
      <w:lvlJc w:val="left"/>
      <w:pPr>
        <w:ind w:left="5749" w:hanging="360"/>
      </w:pPr>
    </w:lvl>
    <w:lvl w:ilvl="7" w:tplc="CB1A5A80">
      <w:start w:val="1"/>
      <w:numFmt w:val="lowerLetter"/>
      <w:lvlText w:val="%8."/>
      <w:lvlJc w:val="left"/>
      <w:pPr>
        <w:ind w:left="6469" w:hanging="360"/>
      </w:pPr>
    </w:lvl>
    <w:lvl w:ilvl="8" w:tplc="6054D148">
      <w:start w:val="1"/>
      <w:numFmt w:val="lowerRoman"/>
      <w:lvlText w:val="%9."/>
      <w:lvlJc w:val="right"/>
      <w:pPr>
        <w:ind w:left="7189" w:hanging="360"/>
      </w:pPr>
    </w:lvl>
  </w:abstractNum>
  <w:abstractNum w:abstractNumId="33" w15:restartNumberingAfterBreak="0">
    <w:nsid w:val="77B53B49"/>
    <w:multiLevelType w:val="hybridMultilevel"/>
    <w:tmpl w:val="4C860CAE"/>
    <w:lvl w:ilvl="0" w:tplc="CBDEB1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3CC4B8EC">
      <w:start w:val="1"/>
      <w:numFmt w:val="lowerLetter"/>
      <w:lvlText w:val="%2."/>
      <w:lvlJc w:val="left"/>
      <w:pPr>
        <w:ind w:left="1440" w:hanging="360"/>
      </w:pPr>
    </w:lvl>
    <w:lvl w:ilvl="2" w:tplc="E0E412CC">
      <w:start w:val="1"/>
      <w:numFmt w:val="lowerRoman"/>
      <w:lvlText w:val="%3."/>
      <w:lvlJc w:val="right"/>
      <w:pPr>
        <w:ind w:left="2160" w:hanging="360"/>
      </w:pPr>
    </w:lvl>
    <w:lvl w:ilvl="3" w:tplc="7374AEA6">
      <w:start w:val="1"/>
      <w:numFmt w:val="decimal"/>
      <w:lvlText w:val="%4."/>
      <w:lvlJc w:val="left"/>
      <w:pPr>
        <w:ind w:left="2880" w:hanging="360"/>
      </w:pPr>
    </w:lvl>
    <w:lvl w:ilvl="4" w:tplc="835E2ED2">
      <w:start w:val="1"/>
      <w:numFmt w:val="lowerLetter"/>
      <w:lvlText w:val="%5."/>
      <w:lvlJc w:val="left"/>
      <w:pPr>
        <w:ind w:left="3600" w:hanging="360"/>
      </w:pPr>
    </w:lvl>
    <w:lvl w:ilvl="5" w:tplc="7A50CD6C">
      <w:start w:val="1"/>
      <w:numFmt w:val="lowerRoman"/>
      <w:lvlText w:val="%6."/>
      <w:lvlJc w:val="right"/>
      <w:pPr>
        <w:ind w:left="4320" w:hanging="360"/>
      </w:pPr>
    </w:lvl>
    <w:lvl w:ilvl="6" w:tplc="457AC41E">
      <w:start w:val="1"/>
      <w:numFmt w:val="decimal"/>
      <w:lvlText w:val="%7."/>
      <w:lvlJc w:val="left"/>
      <w:pPr>
        <w:ind w:left="5040" w:hanging="360"/>
      </w:pPr>
    </w:lvl>
    <w:lvl w:ilvl="7" w:tplc="3C68D330">
      <w:start w:val="1"/>
      <w:numFmt w:val="lowerLetter"/>
      <w:lvlText w:val="%8."/>
      <w:lvlJc w:val="left"/>
      <w:pPr>
        <w:ind w:left="5760" w:hanging="360"/>
      </w:pPr>
    </w:lvl>
    <w:lvl w:ilvl="8" w:tplc="85A8DC9E">
      <w:start w:val="1"/>
      <w:numFmt w:val="lowerRoman"/>
      <w:lvlText w:val="%9."/>
      <w:lvlJc w:val="right"/>
      <w:pPr>
        <w:ind w:left="6480" w:hanging="360"/>
      </w:pPr>
    </w:lvl>
  </w:abstractNum>
  <w:abstractNum w:abstractNumId="34" w15:restartNumberingAfterBreak="0">
    <w:nsid w:val="78650520"/>
    <w:multiLevelType w:val="hybridMultilevel"/>
    <w:tmpl w:val="9F88CF02"/>
    <w:lvl w:ilvl="0" w:tplc="3E4C76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FEF0EBA8">
      <w:start w:val="1"/>
      <w:numFmt w:val="lowerLetter"/>
      <w:lvlText w:val="%2."/>
      <w:lvlJc w:val="left"/>
      <w:pPr>
        <w:ind w:left="1440" w:hanging="360"/>
      </w:pPr>
    </w:lvl>
    <w:lvl w:ilvl="2" w:tplc="529233F2">
      <w:start w:val="1"/>
      <w:numFmt w:val="lowerRoman"/>
      <w:lvlText w:val="%3."/>
      <w:lvlJc w:val="right"/>
      <w:pPr>
        <w:ind w:left="2160" w:hanging="360"/>
      </w:pPr>
    </w:lvl>
    <w:lvl w:ilvl="3" w:tplc="2B22079E">
      <w:start w:val="1"/>
      <w:numFmt w:val="decimal"/>
      <w:lvlText w:val="%4."/>
      <w:lvlJc w:val="left"/>
      <w:pPr>
        <w:ind w:left="2880" w:hanging="360"/>
      </w:pPr>
    </w:lvl>
    <w:lvl w:ilvl="4" w:tplc="862A79F0">
      <w:start w:val="1"/>
      <w:numFmt w:val="lowerLetter"/>
      <w:lvlText w:val="%5."/>
      <w:lvlJc w:val="left"/>
      <w:pPr>
        <w:ind w:left="3600" w:hanging="360"/>
      </w:pPr>
    </w:lvl>
    <w:lvl w:ilvl="5" w:tplc="5D62F636">
      <w:start w:val="1"/>
      <w:numFmt w:val="lowerRoman"/>
      <w:lvlText w:val="%6."/>
      <w:lvlJc w:val="right"/>
      <w:pPr>
        <w:ind w:left="4320" w:hanging="360"/>
      </w:pPr>
    </w:lvl>
    <w:lvl w:ilvl="6" w:tplc="07D499BA">
      <w:start w:val="1"/>
      <w:numFmt w:val="decimal"/>
      <w:lvlText w:val="%7."/>
      <w:lvlJc w:val="left"/>
      <w:pPr>
        <w:ind w:left="5040" w:hanging="360"/>
      </w:pPr>
    </w:lvl>
    <w:lvl w:ilvl="7" w:tplc="FC2229A0">
      <w:start w:val="1"/>
      <w:numFmt w:val="lowerLetter"/>
      <w:lvlText w:val="%8."/>
      <w:lvlJc w:val="left"/>
      <w:pPr>
        <w:ind w:left="5760" w:hanging="360"/>
      </w:pPr>
    </w:lvl>
    <w:lvl w:ilvl="8" w:tplc="62387912">
      <w:start w:val="1"/>
      <w:numFmt w:val="lowerRoman"/>
      <w:lvlText w:val="%9."/>
      <w:lvlJc w:val="right"/>
      <w:pPr>
        <w:ind w:left="6480" w:hanging="360"/>
      </w:pPr>
    </w:lvl>
  </w:abstractNum>
  <w:abstractNum w:abstractNumId="35" w15:restartNumberingAfterBreak="0">
    <w:nsid w:val="796322F0"/>
    <w:multiLevelType w:val="hybridMultilevel"/>
    <w:tmpl w:val="1DEC5A6A"/>
    <w:lvl w:ilvl="0" w:tplc="E5DA9E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B8677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ECC7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78E1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CFC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C26A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F0B2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40CD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A0A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97540CB"/>
    <w:multiLevelType w:val="hybridMultilevel"/>
    <w:tmpl w:val="FB4C2BE4"/>
    <w:lvl w:ilvl="0" w:tplc="22E043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79066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9055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7ED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FC87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EA6B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6A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C66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2026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B8D234D"/>
    <w:multiLevelType w:val="hybridMultilevel"/>
    <w:tmpl w:val="E7FA1B0E"/>
    <w:lvl w:ilvl="0" w:tplc="527AA6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DB0E535E">
      <w:start w:val="1"/>
      <w:numFmt w:val="lowerLetter"/>
      <w:lvlText w:val="%2."/>
      <w:lvlJc w:val="left"/>
      <w:pPr>
        <w:ind w:left="1440" w:hanging="360"/>
      </w:pPr>
    </w:lvl>
    <w:lvl w:ilvl="2" w:tplc="A3E88CA2">
      <w:start w:val="1"/>
      <w:numFmt w:val="lowerRoman"/>
      <w:lvlText w:val="%3."/>
      <w:lvlJc w:val="right"/>
      <w:pPr>
        <w:ind w:left="2160" w:hanging="360"/>
      </w:pPr>
    </w:lvl>
    <w:lvl w:ilvl="3" w:tplc="AA5E4A2C">
      <w:start w:val="1"/>
      <w:numFmt w:val="decimal"/>
      <w:lvlText w:val="%4."/>
      <w:lvlJc w:val="left"/>
      <w:pPr>
        <w:ind w:left="2880" w:hanging="360"/>
      </w:pPr>
    </w:lvl>
    <w:lvl w:ilvl="4" w:tplc="D020D576">
      <w:start w:val="1"/>
      <w:numFmt w:val="lowerLetter"/>
      <w:lvlText w:val="%5."/>
      <w:lvlJc w:val="left"/>
      <w:pPr>
        <w:ind w:left="3600" w:hanging="360"/>
      </w:pPr>
    </w:lvl>
    <w:lvl w:ilvl="5" w:tplc="A856793A">
      <w:start w:val="1"/>
      <w:numFmt w:val="lowerRoman"/>
      <w:lvlText w:val="%6."/>
      <w:lvlJc w:val="right"/>
      <w:pPr>
        <w:ind w:left="4320" w:hanging="360"/>
      </w:pPr>
    </w:lvl>
    <w:lvl w:ilvl="6" w:tplc="1F98537C">
      <w:start w:val="1"/>
      <w:numFmt w:val="decimal"/>
      <w:lvlText w:val="%7."/>
      <w:lvlJc w:val="left"/>
      <w:pPr>
        <w:ind w:left="5040" w:hanging="360"/>
      </w:pPr>
    </w:lvl>
    <w:lvl w:ilvl="7" w:tplc="32C06C48">
      <w:start w:val="1"/>
      <w:numFmt w:val="lowerLetter"/>
      <w:lvlText w:val="%8."/>
      <w:lvlJc w:val="left"/>
      <w:pPr>
        <w:ind w:left="5760" w:hanging="360"/>
      </w:pPr>
    </w:lvl>
    <w:lvl w:ilvl="8" w:tplc="6464E556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F1F1743"/>
    <w:multiLevelType w:val="hybridMultilevel"/>
    <w:tmpl w:val="3460A866"/>
    <w:lvl w:ilvl="0" w:tplc="E05E04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58628C8">
      <w:start w:val="1"/>
      <w:numFmt w:val="lowerLetter"/>
      <w:lvlText w:val="%2."/>
      <w:lvlJc w:val="left"/>
      <w:pPr>
        <w:ind w:left="1440" w:hanging="360"/>
      </w:pPr>
    </w:lvl>
    <w:lvl w:ilvl="2" w:tplc="03E47AB8">
      <w:start w:val="1"/>
      <w:numFmt w:val="lowerRoman"/>
      <w:lvlText w:val="%3."/>
      <w:lvlJc w:val="right"/>
      <w:pPr>
        <w:ind w:left="2160" w:hanging="360"/>
      </w:pPr>
    </w:lvl>
    <w:lvl w:ilvl="3" w:tplc="40D0F22A">
      <w:start w:val="1"/>
      <w:numFmt w:val="decimal"/>
      <w:lvlText w:val="%4."/>
      <w:lvlJc w:val="left"/>
      <w:pPr>
        <w:ind w:left="2880" w:hanging="360"/>
      </w:pPr>
    </w:lvl>
    <w:lvl w:ilvl="4" w:tplc="C8449472">
      <w:start w:val="1"/>
      <w:numFmt w:val="lowerLetter"/>
      <w:lvlText w:val="%5."/>
      <w:lvlJc w:val="left"/>
      <w:pPr>
        <w:ind w:left="3600" w:hanging="360"/>
      </w:pPr>
    </w:lvl>
    <w:lvl w:ilvl="5" w:tplc="61A42490">
      <w:start w:val="1"/>
      <w:numFmt w:val="lowerRoman"/>
      <w:lvlText w:val="%6."/>
      <w:lvlJc w:val="right"/>
      <w:pPr>
        <w:ind w:left="4320" w:hanging="360"/>
      </w:pPr>
    </w:lvl>
    <w:lvl w:ilvl="6" w:tplc="FD507AF4">
      <w:start w:val="1"/>
      <w:numFmt w:val="decimal"/>
      <w:lvlText w:val="%7."/>
      <w:lvlJc w:val="left"/>
      <w:pPr>
        <w:ind w:left="5040" w:hanging="360"/>
      </w:pPr>
    </w:lvl>
    <w:lvl w:ilvl="7" w:tplc="68D427A4">
      <w:start w:val="1"/>
      <w:numFmt w:val="lowerLetter"/>
      <w:lvlText w:val="%8."/>
      <w:lvlJc w:val="left"/>
      <w:pPr>
        <w:ind w:left="5760" w:hanging="360"/>
      </w:pPr>
    </w:lvl>
    <w:lvl w:ilvl="8" w:tplc="285A49A8">
      <w:start w:val="1"/>
      <w:numFmt w:val="lowerRoman"/>
      <w:lvlText w:val="%9."/>
      <w:lvlJc w:val="right"/>
      <w:pPr>
        <w:ind w:left="6480" w:hanging="360"/>
      </w:pPr>
    </w:lvl>
  </w:abstractNum>
  <w:abstractNum w:abstractNumId="39" w15:restartNumberingAfterBreak="0">
    <w:nsid w:val="7FA65474"/>
    <w:multiLevelType w:val="multilevel"/>
    <w:tmpl w:val="5B96FCC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30"/>
  </w:num>
  <w:num w:numId="4">
    <w:abstractNumId w:val="29"/>
  </w:num>
  <w:num w:numId="5">
    <w:abstractNumId w:val="11"/>
  </w:num>
  <w:num w:numId="6">
    <w:abstractNumId w:val="15"/>
  </w:num>
  <w:num w:numId="7">
    <w:abstractNumId w:val="6"/>
  </w:num>
  <w:num w:numId="8">
    <w:abstractNumId w:val="33"/>
  </w:num>
  <w:num w:numId="9">
    <w:abstractNumId w:val="9"/>
  </w:num>
  <w:num w:numId="10">
    <w:abstractNumId w:val="34"/>
  </w:num>
  <w:num w:numId="11">
    <w:abstractNumId w:val="31"/>
  </w:num>
  <w:num w:numId="12">
    <w:abstractNumId w:val="27"/>
  </w:num>
  <w:num w:numId="13">
    <w:abstractNumId w:val="38"/>
  </w:num>
  <w:num w:numId="14">
    <w:abstractNumId w:val="7"/>
  </w:num>
  <w:num w:numId="15">
    <w:abstractNumId w:val="18"/>
  </w:num>
  <w:num w:numId="16">
    <w:abstractNumId w:val="23"/>
    <w:lvlOverride w:ilvl="0">
      <w:lvl w:ilvl="0" w:tplc="C9D81BEE">
        <w:start w:val="1"/>
        <w:numFmt w:val="bullet"/>
        <w:lvlText w:val="·"/>
        <w:lvlJc w:val="left"/>
      </w:lvl>
    </w:lvlOverride>
  </w:num>
  <w:num w:numId="17">
    <w:abstractNumId w:val="0"/>
    <w:lvlOverride w:ilvl="0">
      <w:lvl w:ilvl="0" w:tplc="37E80EE4">
        <w:start w:val="1"/>
        <w:numFmt w:val="bullet"/>
        <w:lvlText w:val="·"/>
        <w:lvlJc w:val="left"/>
      </w:lvl>
    </w:lvlOverride>
  </w:num>
  <w:num w:numId="18">
    <w:abstractNumId w:val="21"/>
    <w:lvlOverride w:ilvl="0">
      <w:lvl w:ilvl="0" w:tplc="ECDA06C2">
        <w:start w:val="1"/>
        <w:numFmt w:val="bullet"/>
        <w:lvlText w:val="·"/>
        <w:lvlJc w:val="left"/>
      </w:lvl>
    </w:lvlOverride>
  </w:num>
  <w:num w:numId="19">
    <w:abstractNumId w:val="36"/>
    <w:lvlOverride w:ilvl="0">
      <w:lvl w:ilvl="0" w:tplc="22E0435E">
        <w:start w:val="1"/>
        <w:numFmt w:val="bullet"/>
        <w:lvlText w:val="·"/>
        <w:lvlJc w:val="left"/>
      </w:lvl>
    </w:lvlOverride>
  </w:num>
  <w:num w:numId="20">
    <w:abstractNumId w:val="28"/>
    <w:lvlOverride w:ilvl="0">
      <w:lvl w:ilvl="0" w:tplc="482402D6">
        <w:start w:val="1"/>
        <w:numFmt w:val="bullet"/>
        <w:lvlText w:val="·"/>
        <w:lvlJc w:val="left"/>
      </w:lvl>
    </w:lvlOverride>
  </w:num>
  <w:num w:numId="21">
    <w:abstractNumId w:val="4"/>
    <w:lvlOverride w:ilvl="0">
      <w:lvl w:ilvl="0" w:tplc="89948EBE">
        <w:start w:val="1"/>
        <w:numFmt w:val="bullet"/>
        <w:lvlText w:val="·"/>
        <w:lvlJc w:val="left"/>
      </w:lvl>
    </w:lvlOverride>
  </w:num>
  <w:num w:numId="22">
    <w:abstractNumId w:val="17"/>
  </w:num>
  <w:num w:numId="23">
    <w:abstractNumId w:val="5"/>
  </w:num>
  <w:num w:numId="24">
    <w:abstractNumId w:val="12"/>
    <w:lvlOverride w:ilvl="0">
      <w:lvl w:ilvl="0" w:tplc="8C1466FE">
        <w:start w:val="1"/>
        <w:numFmt w:val="bullet"/>
        <w:lvlText w:val="·"/>
        <w:lvlJc w:val="left"/>
      </w:lvl>
    </w:lvlOverride>
  </w:num>
  <w:num w:numId="25">
    <w:abstractNumId w:val="20"/>
  </w:num>
  <w:num w:numId="26">
    <w:abstractNumId w:val="35"/>
    <w:lvlOverride w:ilvl="0">
      <w:lvl w:ilvl="0" w:tplc="E5DA9EAC">
        <w:start w:val="1"/>
        <w:numFmt w:val="bullet"/>
        <w:lvlText w:val="·"/>
        <w:lvlJc w:val="left"/>
      </w:lvl>
    </w:lvlOverride>
  </w:num>
  <w:num w:numId="27">
    <w:abstractNumId w:val="1"/>
  </w:num>
  <w:num w:numId="28">
    <w:abstractNumId w:val="14"/>
  </w:num>
  <w:num w:numId="29">
    <w:abstractNumId w:val="32"/>
  </w:num>
  <w:num w:numId="30">
    <w:abstractNumId w:val="10"/>
  </w:num>
  <w:num w:numId="31">
    <w:abstractNumId w:val="22"/>
    <w:lvlOverride w:ilvl="0">
      <w:lvl w:ilvl="0" w:tentative="1">
        <w:numFmt w:val="bullet"/>
        <w:lvlText w:val="·"/>
        <w:lvlJc w:val="left"/>
      </w:lvl>
    </w:lvlOverride>
  </w:num>
  <w:num w:numId="32">
    <w:abstractNumId w:val="16"/>
  </w:num>
  <w:num w:numId="33">
    <w:abstractNumId w:val="19"/>
    <w:lvlOverride w:ilvl="0">
      <w:lvl w:ilvl="0" w:tentative="1">
        <w:numFmt w:val="bullet"/>
        <w:lvlText w:val="·"/>
        <w:lvlJc w:val="left"/>
      </w:lvl>
    </w:lvlOverride>
  </w:num>
  <w:num w:numId="34">
    <w:abstractNumId w:val="2"/>
    <w:lvlOverride w:ilvl="0">
      <w:lvl w:ilvl="0" w:tentative="1">
        <w:numFmt w:val="bullet"/>
        <w:lvlText w:val="·"/>
        <w:lvlJc w:val="left"/>
      </w:lvl>
    </w:lvlOverride>
  </w:num>
  <w:num w:numId="35">
    <w:abstractNumId w:val="39"/>
    <w:lvlOverride w:ilvl="0">
      <w:lvl w:ilvl="0" w:tentative="1">
        <w:numFmt w:val="bullet"/>
        <w:lvlText w:val="·"/>
        <w:lvlJc w:val="left"/>
      </w:lvl>
    </w:lvlOverride>
  </w:num>
  <w:num w:numId="36">
    <w:abstractNumId w:val="8"/>
  </w:num>
  <w:num w:numId="37">
    <w:abstractNumId w:val="13"/>
  </w:num>
  <w:num w:numId="38">
    <w:abstractNumId w:val="24"/>
  </w:num>
  <w:num w:numId="39">
    <w:abstractNumId w:val="3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3F"/>
    <w:rsid w:val="000033B0"/>
    <w:rsid w:val="00006847"/>
    <w:rsid w:val="0002095D"/>
    <w:rsid w:val="0004032D"/>
    <w:rsid w:val="000C423E"/>
    <w:rsid w:val="000D0449"/>
    <w:rsid w:val="000E1927"/>
    <w:rsid w:val="00103CA8"/>
    <w:rsid w:val="00116BE4"/>
    <w:rsid w:val="00126A8F"/>
    <w:rsid w:val="00143228"/>
    <w:rsid w:val="00146C50"/>
    <w:rsid w:val="001731FF"/>
    <w:rsid w:val="002C7E48"/>
    <w:rsid w:val="002D0FE0"/>
    <w:rsid w:val="002D1DE5"/>
    <w:rsid w:val="00354F8F"/>
    <w:rsid w:val="00370505"/>
    <w:rsid w:val="00375C70"/>
    <w:rsid w:val="003A6E30"/>
    <w:rsid w:val="003C6E30"/>
    <w:rsid w:val="00403140"/>
    <w:rsid w:val="00467178"/>
    <w:rsid w:val="004A5C4F"/>
    <w:rsid w:val="004A7663"/>
    <w:rsid w:val="004C6B21"/>
    <w:rsid w:val="004D23FF"/>
    <w:rsid w:val="00507A1D"/>
    <w:rsid w:val="0051509C"/>
    <w:rsid w:val="0052000F"/>
    <w:rsid w:val="005207A5"/>
    <w:rsid w:val="005227FB"/>
    <w:rsid w:val="005552E6"/>
    <w:rsid w:val="00560ABC"/>
    <w:rsid w:val="00567F67"/>
    <w:rsid w:val="00597361"/>
    <w:rsid w:val="005A7D3F"/>
    <w:rsid w:val="005B04BF"/>
    <w:rsid w:val="005C395A"/>
    <w:rsid w:val="005F49E1"/>
    <w:rsid w:val="00612E30"/>
    <w:rsid w:val="00624443"/>
    <w:rsid w:val="00652F38"/>
    <w:rsid w:val="00660797"/>
    <w:rsid w:val="0066725E"/>
    <w:rsid w:val="00681C21"/>
    <w:rsid w:val="00683D9D"/>
    <w:rsid w:val="00696F9C"/>
    <w:rsid w:val="006B37F2"/>
    <w:rsid w:val="006D53E6"/>
    <w:rsid w:val="006E3430"/>
    <w:rsid w:val="006E4E3F"/>
    <w:rsid w:val="00707F6C"/>
    <w:rsid w:val="00720B61"/>
    <w:rsid w:val="007231E0"/>
    <w:rsid w:val="00726C86"/>
    <w:rsid w:val="00732CE5"/>
    <w:rsid w:val="00735AFC"/>
    <w:rsid w:val="0073623F"/>
    <w:rsid w:val="00743C95"/>
    <w:rsid w:val="00753180"/>
    <w:rsid w:val="00782557"/>
    <w:rsid w:val="007976A5"/>
    <w:rsid w:val="00807C4F"/>
    <w:rsid w:val="0083293C"/>
    <w:rsid w:val="00856BF3"/>
    <w:rsid w:val="00865EE3"/>
    <w:rsid w:val="00866479"/>
    <w:rsid w:val="00872463"/>
    <w:rsid w:val="00873FAE"/>
    <w:rsid w:val="00883920"/>
    <w:rsid w:val="00887591"/>
    <w:rsid w:val="00896E21"/>
    <w:rsid w:val="008A0509"/>
    <w:rsid w:val="008B6E74"/>
    <w:rsid w:val="008D399F"/>
    <w:rsid w:val="009007ED"/>
    <w:rsid w:val="009033F7"/>
    <w:rsid w:val="009246A8"/>
    <w:rsid w:val="0092481C"/>
    <w:rsid w:val="009268A6"/>
    <w:rsid w:val="009555D0"/>
    <w:rsid w:val="009E29D8"/>
    <w:rsid w:val="00A207C5"/>
    <w:rsid w:val="00A57CAB"/>
    <w:rsid w:val="00A61FA9"/>
    <w:rsid w:val="00A652EC"/>
    <w:rsid w:val="00A67DE4"/>
    <w:rsid w:val="00A904C4"/>
    <w:rsid w:val="00AA0BAB"/>
    <w:rsid w:val="00AF1143"/>
    <w:rsid w:val="00B062A2"/>
    <w:rsid w:val="00B2464C"/>
    <w:rsid w:val="00B3141C"/>
    <w:rsid w:val="00B84103"/>
    <w:rsid w:val="00B90CD6"/>
    <w:rsid w:val="00B93A21"/>
    <w:rsid w:val="00BB4372"/>
    <w:rsid w:val="00BD1B4F"/>
    <w:rsid w:val="00BF6BCB"/>
    <w:rsid w:val="00C27A09"/>
    <w:rsid w:val="00C430E2"/>
    <w:rsid w:val="00CD3D7E"/>
    <w:rsid w:val="00CE5B90"/>
    <w:rsid w:val="00D37568"/>
    <w:rsid w:val="00D63A02"/>
    <w:rsid w:val="00D66617"/>
    <w:rsid w:val="00D931C3"/>
    <w:rsid w:val="00DC237D"/>
    <w:rsid w:val="00DF43BF"/>
    <w:rsid w:val="00E32B14"/>
    <w:rsid w:val="00E50779"/>
    <w:rsid w:val="00E85887"/>
    <w:rsid w:val="00E90BDE"/>
    <w:rsid w:val="00E95A2A"/>
    <w:rsid w:val="00EB5186"/>
    <w:rsid w:val="00EB5B90"/>
    <w:rsid w:val="00EC6C81"/>
    <w:rsid w:val="00EF2B75"/>
    <w:rsid w:val="00F01C61"/>
    <w:rsid w:val="00F42077"/>
    <w:rsid w:val="00F461B6"/>
    <w:rsid w:val="00F552FB"/>
    <w:rsid w:val="00F65698"/>
    <w:rsid w:val="00F71B4A"/>
    <w:rsid w:val="00FA64B2"/>
    <w:rsid w:val="00FC2074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accent1" w:bg2="light2" w:t2="accent1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12CB"/>
  <w15:docId w15:val="{EC2FF354-FDA8-48BE-88EA-FC954F78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95D2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295D2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7295D2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7295D2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7295D2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7295D2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2F5496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4472C4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C4D2EC" w:themeColor="text1" w:themeTint="50"/>
        <w:left w:val="single" w:sz="4" w:space="0" w:color="C4D2EC" w:themeColor="text1" w:themeTint="50"/>
        <w:bottom w:val="single" w:sz="4" w:space="0" w:color="C4D2EC" w:themeColor="text1" w:themeTint="50"/>
        <w:right w:val="single" w:sz="4" w:space="0" w:color="C4D2EC" w:themeColor="text1" w:themeTint="50"/>
        <w:insideH w:val="single" w:sz="4" w:space="0" w:color="C4D2EC" w:themeColor="text1" w:themeTint="50"/>
        <w:insideV w:val="single" w:sz="4" w:space="0" w:color="C4D2EC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C4D2EC" w:themeColor="text1" w:themeTint="50"/>
        <w:left w:val="single" w:sz="4" w:space="0" w:color="C4D2EC" w:themeColor="text1" w:themeTint="50"/>
        <w:bottom w:val="single" w:sz="4" w:space="0" w:color="C4D2EC" w:themeColor="text1" w:themeTint="50"/>
        <w:right w:val="single" w:sz="4" w:space="0" w:color="C4D2EC" w:themeColor="text1" w:themeTint="50"/>
        <w:insideH w:val="single" w:sz="4" w:space="0" w:color="C4D2EC" w:themeColor="text1" w:themeTint="50"/>
        <w:insideV w:val="single" w:sz="4" w:space="0" w:color="C4D2EC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5F7FC" w:themeColor="text1" w:themeTint="0D" w:fill="F5F7FC" w:themeFill="text1" w:themeFillTint="0D"/>
      </w:tcPr>
    </w:tblStylePr>
    <w:tblStylePr w:type="band1Horz">
      <w:tblPr/>
      <w:tcPr>
        <w:shd w:val="clear" w:color="F5F7FC" w:themeColor="text1" w:themeTint="0D" w:fill="F5F7FC" w:themeFill="text1" w:themeFillTint="0D"/>
      </w:tcPr>
    </w:tblStylePr>
  </w:style>
  <w:style w:type="table" w:styleId="21">
    <w:name w:val="Plain Table 2"/>
    <w:basedOn w:val="a1"/>
    <w:uiPriority w:val="59"/>
    <w:pPr>
      <w:spacing w:line="240" w:lineRule="auto"/>
    </w:pPr>
    <w:tblPr>
      <w:tblBorders>
        <w:top w:val="single" w:sz="4" w:space="0" w:color="4472C4" w:themeColor="text1"/>
        <w:left w:val="none" w:sz="4" w:space="0" w:color="auto"/>
        <w:bottom w:val="single" w:sz="4" w:space="0" w:color="4472C4" w:themeColor="text1"/>
        <w:right w:val="none" w:sz="4" w:space="0" w:color="auto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472C4" w:themeColor="text1"/>
          <w:bottom w:val="single" w:sz="4" w:space="0" w:color="4472C4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4472C4" w:themeColor="text1"/>
          <w:right w:val="single" w:sz="4" w:space="0" w:color="4472C4" w:themeColor="text1"/>
        </w:tcBorders>
      </w:tcPr>
    </w:tblStylePr>
    <w:tblStylePr w:type="band2Vert">
      <w:tblPr/>
      <w:tcPr>
        <w:tcBorders>
          <w:left w:val="single" w:sz="4" w:space="0" w:color="4472C4" w:themeColor="text1"/>
          <w:right w:val="single" w:sz="4" w:space="0" w:color="4472C4" w:themeColor="text1"/>
        </w:tcBorders>
      </w:tcPr>
    </w:tblStylePr>
    <w:tblStylePr w:type="band1Horz">
      <w:tblPr/>
      <w:tcPr>
        <w:tcBorders>
          <w:top w:val="single" w:sz="4" w:space="0" w:color="4472C4" w:themeColor="text1"/>
          <w:bottom w:val="single" w:sz="4" w:space="0" w:color="4472C4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04040"/>
          <w:right w:val="none" w:sz="4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auto"/>
          <w:bottom w:val="single" w:sz="4" w:space="0" w:color="404040"/>
          <w:right w:val="none" w:sz="4" w:space="0" w:color="auto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text1" w:themeTint="67"/>
        <w:left w:val="single" w:sz="4" w:space="0" w:color="B3C5E7" w:themeColor="text1" w:themeTint="67"/>
        <w:bottom w:val="single" w:sz="4" w:space="0" w:color="B3C5E7" w:themeColor="text1" w:themeTint="67"/>
        <w:right w:val="single" w:sz="4" w:space="0" w:color="B3C5E7" w:themeColor="text1" w:themeTint="67"/>
        <w:insideH w:val="single" w:sz="4" w:space="0" w:color="B3C5E7" w:themeColor="text1" w:themeTint="67"/>
        <w:insideV w:val="single" w:sz="4" w:space="0" w:color="B3C5E7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text1" w:themeTint="67"/>
          <w:left w:val="single" w:sz="4" w:space="0" w:color="B3C5E7" w:themeColor="text1" w:themeTint="67"/>
          <w:bottom w:val="single" w:sz="4" w:space="0" w:color="B3C5E7" w:themeColor="text1" w:themeTint="67"/>
          <w:right w:val="single" w:sz="4" w:space="0" w:color="B3C5E7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1ACDC" w:themeColor="text1" w:themeTint="95"/>
        <w:insideH w:val="single" w:sz="4" w:space="0" w:color="91ACDC" w:themeColor="text1" w:themeTint="95"/>
        <w:insideV w:val="single" w:sz="4" w:space="0" w:color="91ACDC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91ACDC" w:themeColor="text1" w:themeTint="9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1ACDC" w:themeColor="text1" w:themeTint="9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text1" w:themeTint="34" w:fill="D8E2F3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text1" w:themeTint="34" w:fill="D8E2F3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537DC8" w:themeColor="accent1" w:themeTint="E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4B184" w:themeColor="accent2" w:themeTint="97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A5A5A5" w:themeColor="accent3" w:themeTint="FE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FD865" w:themeColor="accent4" w:themeTint="9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5B9BD5" w:themeColor="accent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70AD47" w:themeColor="accent6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1ACDC" w:themeColor="text1" w:themeTint="95"/>
        <w:insideH w:val="single" w:sz="4" w:space="0" w:color="91ACDC" w:themeColor="text1" w:themeTint="95"/>
        <w:insideV w:val="single" w:sz="4" w:space="0" w:color="91ACDC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text1" w:themeTint="34" w:fill="D8E2F3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text1" w:themeTint="34" w:fill="D8E2F3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text1" w:themeTint="90"/>
        <w:left w:val="single" w:sz="4" w:space="0" w:color="95AFDD" w:themeColor="text1" w:themeTint="90"/>
        <w:bottom w:val="single" w:sz="4" w:space="0" w:color="95AFDD" w:themeColor="text1" w:themeTint="90"/>
        <w:right w:val="single" w:sz="4" w:space="0" w:color="95AFDD" w:themeColor="text1" w:themeTint="90"/>
        <w:insideH w:val="single" w:sz="4" w:space="0" w:color="95AFDD" w:themeColor="text1" w:themeTint="90"/>
        <w:insideV w:val="single" w:sz="4" w:space="0" w:color="95AFDD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text1"/>
          <w:left w:val="single" w:sz="4" w:space="0" w:color="4472C4" w:themeColor="text1"/>
          <w:bottom w:val="single" w:sz="4" w:space="0" w:color="4472C4" w:themeColor="text1"/>
          <w:right w:val="single" w:sz="4" w:space="0" w:color="4472C4" w:themeColor="text1"/>
        </w:tcBorders>
        <w:shd w:val="clear" w:color="4472C4" w:themeColor="text1" w:fill="4472C4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text1" w:themeTint="34" w:fill="D8E2F3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text1" w:themeTint="34" w:fill="D8E2F3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FDBF0" w:themeColor="text1" w:themeTint="40" w:fill="CFDBF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text1" w:fill="4472C4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text1" w:fill="4472C4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text1" w:fill="4472C4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text1" w:fill="4472C4" w:themeFill="text1"/>
      </w:tcPr>
    </w:tblStylePr>
    <w:tblStylePr w:type="band1Vert">
      <w:tblPr/>
      <w:tcPr>
        <w:shd w:val="clear" w:color="A9BEE4" w:themeColor="text1" w:themeTint="75" w:fill="A9BEE4" w:themeFill="text1" w:themeFillTint="75"/>
      </w:tcPr>
    </w:tblStylePr>
    <w:tblStylePr w:type="band1Horz">
      <w:tblPr/>
      <w:tcPr>
        <w:shd w:val="clear" w:color="A9BEE4" w:themeColor="text1" w:themeTint="75" w:fill="A9BEE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text1" w:themeTint="80"/>
        <w:left w:val="single" w:sz="4" w:space="0" w:color="A0B7E1" w:themeColor="text1" w:themeTint="80"/>
        <w:bottom w:val="single" w:sz="4" w:space="0" w:color="A0B7E1" w:themeColor="text1" w:themeTint="80"/>
        <w:right w:val="single" w:sz="4" w:space="0" w:color="A0B7E1" w:themeColor="text1" w:themeTint="80"/>
        <w:insideH w:val="single" w:sz="4" w:space="0" w:color="A0B7E1" w:themeColor="text1" w:themeTint="80"/>
        <w:insideV w:val="single" w:sz="4" w:space="0" w:color="A0B7E1" w:themeColor="text1" w:themeTint="80"/>
      </w:tblBorders>
    </w:tblPr>
    <w:tblStylePr w:type="firstRow">
      <w:rPr>
        <w:b/>
        <w:color w:val="A0B7E1" w:themeColor="text1" w:themeTint="80"/>
      </w:rPr>
      <w:tblPr/>
      <w:tcPr>
        <w:tcBorders>
          <w:bottom w:val="single" w:sz="12" w:space="0" w:color="A0B7E1" w:themeColor="text1" w:themeTint="80"/>
        </w:tcBorders>
      </w:tcPr>
    </w:tblStylePr>
    <w:tblStylePr w:type="lastRow">
      <w:rPr>
        <w:b/>
        <w:color w:val="A0B7E1" w:themeColor="text1" w:themeTint="80"/>
      </w:rPr>
    </w:tblStylePr>
    <w:tblStylePr w:type="firstCol">
      <w:rPr>
        <w:b/>
        <w:color w:val="A0B7E1" w:themeColor="text1" w:themeTint="80"/>
      </w:rPr>
    </w:tblStylePr>
    <w:tblStylePr w:type="lastCol">
      <w:rPr>
        <w:b/>
        <w:color w:val="A0B7E1" w:themeColor="text1" w:themeTint="80"/>
      </w:rPr>
    </w:tblStylePr>
    <w:tblStylePr w:type="band1Vert">
      <w:tblPr/>
      <w:tcPr>
        <w:shd w:val="clear" w:color="D8E2F3" w:themeColor="text1" w:themeTint="34" w:fill="D8E2F3" w:themeFill="text1" w:themeFillTint="34"/>
      </w:tcPr>
    </w:tblStylePr>
    <w:tblStylePr w:type="band1Horz">
      <w:rPr>
        <w:rFonts w:ascii="Arial" w:hAnsi="Arial"/>
        <w:color w:val="A0B7E1" w:themeColor="text1" w:themeTint="80"/>
        <w:sz w:val="22"/>
      </w:rPr>
      <w:tblPr/>
      <w:tcPr>
        <w:shd w:val="clear" w:color="D8E2F3" w:themeColor="text1" w:themeTint="34" w:fill="D8E2F3" w:themeFill="text1" w:themeFillTint="34"/>
      </w:tcPr>
    </w:tblStylePr>
    <w:tblStylePr w:type="band2Horz">
      <w:rPr>
        <w:rFonts w:ascii="Arial" w:hAnsi="Arial"/>
        <w:color w:val="A0B7E1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text1" w:themeTint="80"/>
        <w:right w:val="single" w:sz="4" w:space="0" w:color="A0B7E1" w:themeColor="text1" w:themeTint="80"/>
        <w:insideH w:val="single" w:sz="4" w:space="0" w:color="A0B7E1" w:themeColor="text1" w:themeTint="80"/>
        <w:insideV w:val="single" w:sz="4" w:space="0" w:color="A0B7E1" w:themeColor="text1" w:themeTint="80"/>
      </w:tblBorders>
    </w:tblPr>
    <w:tblStylePr w:type="firstRow">
      <w:rPr>
        <w:rFonts w:ascii="Arial" w:hAnsi="Arial"/>
        <w:b/>
        <w:color w:val="A0B7E1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0B7E1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text1" w:themeTint="80"/>
        <w:sz w:val="22"/>
      </w:rPr>
      <w:tblPr/>
      <w:tcPr>
        <w:tcBorders>
          <w:top w:val="single" w:sz="4" w:space="0" w:color="A0B7E1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0B7E1" w:themeColor="text1" w:themeTint="80"/>
        </w:tcBorders>
      </w:tcPr>
    </w:tblStylePr>
    <w:tblStylePr w:type="lastCol">
      <w:rPr>
        <w:rFonts w:ascii="Arial" w:hAnsi="Arial"/>
        <w:i/>
        <w:color w:val="A0B7E1" w:themeColor="text1" w:themeTint="80"/>
        <w:sz w:val="22"/>
      </w:rPr>
      <w:tblPr/>
      <w:tcPr>
        <w:tcBorders>
          <w:top w:val="none" w:sz="4" w:space="0" w:color="auto"/>
          <w:left w:val="single" w:sz="4" w:space="0" w:color="A0B7E1" w:themeColor="text1" w:themeTint="80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F5F7FC" w:themeColor="text1" w:themeTint="0D" w:fill="F5F7FC" w:themeFill="text1" w:themeFillTint="0D"/>
      </w:tcPr>
    </w:tblStylePr>
    <w:tblStylePr w:type="band1Horz">
      <w:rPr>
        <w:rFonts w:ascii="Arial" w:hAnsi="Arial"/>
        <w:color w:val="A0B7E1" w:themeColor="text1" w:themeTint="80"/>
        <w:sz w:val="22"/>
      </w:rPr>
      <w:tblPr/>
      <w:tcPr>
        <w:shd w:val="clear" w:color="F5F7FC" w:themeColor="text1" w:themeTint="0D" w:fill="F5F7FC" w:themeFill="text1" w:themeFillTint="0D"/>
      </w:tcPr>
    </w:tblStylePr>
    <w:tblStylePr w:type="band2Horz">
      <w:rPr>
        <w:rFonts w:ascii="Arial" w:hAnsi="Arial"/>
        <w:color w:val="A0B7E1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0B7E1" w:themeColor="accen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0B7E1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auto"/>
          <w:left w:val="single" w:sz="4" w:space="0" w:color="A0B7E1" w:themeColor="accent1" w:themeTint="80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 w:themeTint="FE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5A5A5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single" w:sz="4" w:space="0" w:color="A5A5A5" w:themeColor="accent3" w:themeTint="FE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2C6E7" w:themeColor="accent5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2C6E7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auto"/>
          <w:left w:val="single" w:sz="4" w:space="0" w:color="A2C6E7" w:themeColor="accent5" w:themeTint="90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DD394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single" w:sz="4" w:space="0" w:color="ADD394" w:themeColor="accent6" w:themeTint="90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 w:themeColor="tex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tex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text1" w:themeTint="40" w:fill="CFDBF0" w:themeFill="text1" w:themeFillTint="40"/>
      </w:tcPr>
    </w:tblStylePr>
    <w:tblStylePr w:type="band1Horz">
      <w:tblPr/>
      <w:tcPr>
        <w:shd w:val="clear" w:color="CFDBF0" w:themeColor="text1" w:themeTint="40" w:fill="CFDBF0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 w:themeColor="accen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ED7D31" w:themeColor="accent2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FFC000" w:themeColor="accent4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5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70AD47" w:themeColor="accent6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text1" w:themeTint="90"/>
        <w:bottom w:val="single" w:sz="4" w:space="0" w:color="95AFDD" w:themeColor="text1" w:themeTint="90"/>
        <w:insideH w:val="single" w:sz="4" w:space="0" w:color="95AFDD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text1" w:themeTint="90"/>
          <w:left w:val="none" w:sz="4" w:space="0" w:color="auto"/>
          <w:bottom w:val="single" w:sz="4" w:space="0" w:color="95AFDD" w:themeColor="tex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text1" w:themeTint="90"/>
          <w:left w:val="none" w:sz="4" w:space="0" w:color="auto"/>
          <w:bottom w:val="single" w:sz="4" w:space="0" w:color="95AFDD" w:themeColor="tex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text1" w:themeTint="40" w:fill="CFDBF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text1" w:themeTint="40" w:fill="CFDBF0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auto"/>
          <w:bottom w:val="single" w:sz="4" w:space="0" w:color="95AFDD" w:themeColor="accen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auto"/>
          <w:bottom w:val="single" w:sz="4" w:space="0" w:color="95AFDD" w:themeColor="accen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auto"/>
          <w:bottom w:val="single" w:sz="4" w:space="0" w:color="A2C6E7" w:themeColor="accent5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auto"/>
          <w:bottom w:val="single" w:sz="4" w:space="0" w:color="A2C6E7" w:themeColor="accent5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text1"/>
        <w:left w:val="single" w:sz="4" w:space="0" w:color="4472C4" w:themeColor="text1"/>
        <w:bottom w:val="single" w:sz="4" w:space="0" w:color="4472C4" w:themeColor="text1"/>
        <w:right w:val="single" w:sz="4" w:space="0" w:color="4472C4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text1" w:fill="4472C4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text1"/>
          <w:right w:val="single" w:sz="4" w:space="0" w:color="4472C4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text1"/>
          <w:bottom w:val="single" w:sz="4" w:space="0" w:color="4472C4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text1"/>
        <w:left w:val="single" w:sz="4" w:space="0" w:color="4472C4" w:themeColor="text1"/>
        <w:bottom w:val="single" w:sz="4" w:space="0" w:color="4472C4" w:themeColor="text1"/>
        <w:right w:val="single" w:sz="4" w:space="0" w:color="4472C4" w:themeColor="text1"/>
        <w:insideH w:val="single" w:sz="4" w:space="0" w:color="4472C4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text1" w:fill="4472C4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text1" w:themeTint="40" w:fill="CFDBF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text1" w:themeTint="40" w:fill="CFDBF0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0B7E1" w:themeColor="text1" w:themeTint="80"/>
        <w:left w:val="single" w:sz="32" w:space="0" w:color="A0B7E1" w:themeColor="text1" w:themeTint="80"/>
        <w:bottom w:val="single" w:sz="32" w:space="0" w:color="A0B7E1" w:themeColor="text1" w:themeTint="80"/>
        <w:right w:val="single" w:sz="32" w:space="0" w:color="A0B7E1" w:themeColor="text1" w:themeTint="80"/>
      </w:tblBorders>
      <w:shd w:val="clear" w:color="A0B7E1" w:themeColor="text1" w:themeTint="80" w:fill="A0B7E1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0B7E1" w:themeColor="text1" w:themeTint="80"/>
          <w:bottom w:val="single" w:sz="12" w:space="0" w:color="FFFFFF" w:themeColor="light1"/>
        </w:tcBorders>
        <w:shd w:val="clear" w:color="A0B7E1" w:themeColor="text1" w:themeTint="80" w:fill="A0B7E1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0B7E1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0B7E1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0B7E1" w:themeColor="text1" w:themeTint="80" w:fill="A0B7E1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B7E1" w:themeColor="text1" w:themeTint="80" w:fill="A0B7E1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B7E1" w:themeColor="text1" w:themeTint="80" w:fill="A0B7E1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text1" w:themeTint="80"/>
        <w:bottom w:val="single" w:sz="4" w:space="0" w:color="A0B7E1" w:themeColor="text1" w:themeTint="80"/>
      </w:tblBorders>
    </w:tblPr>
    <w:tblStylePr w:type="firstRow">
      <w:rPr>
        <w:b/>
        <w:color w:val="4472C4" w:themeColor="text1"/>
      </w:rPr>
      <w:tblPr/>
      <w:tcPr>
        <w:tcBorders>
          <w:bottom w:val="single" w:sz="4" w:space="0" w:color="A0B7E1" w:themeColor="text1" w:themeTint="80"/>
        </w:tcBorders>
      </w:tcPr>
    </w:tblStylePr>
    <w:tblStylePr w:type="lastRow">
      <w:rPr>
        <w:b/>
        <w:color w:val="4472C4" w:themeColor="text1"/>
      </w:rPr>
      <w:tblPr/>
      <w:tcPr>
        <w:tcBorders>
          <w:top w:val="single" w:sz="4" w:space="0" w:color="A0B7E1" w:themeColor="text1" w:themeTint="80"/>
        </w:tcBorders>
      </w:tcPr>
    </w:tblStylePr>
    <w:tblStylePr w:type="firstCol">
      <w:rPr>
        <w:b/>
        <w:color w:val="4472C4" w:themeColor="text1"/>
      </w:rPr>
    </w:tblStylePr>
    <w:tblStylePr w:type="lastCol">
      <w:rPr>
        <w:b/>
        <w:color w:val="4472C4" w:themeColor="text1"/>
      </w:rPr>
    </w:tblStylePr>
    <w:tblStylePr w:type="band1Vert">
      <w:tblPr/>
      <w:tcPr>
        <w:shd w:val="clear" w:color="CFDBF0" w:themeColor="text1" w:themeTint="40" w:fill="CFDBF0" w:themeFill="text1" w:themeFillTint="40"/>
      </w:tcPr>
    </w:tblStylePr>
    <w:tblStylePr w:type="band1Horz">
      <w:rPr>
        <w:rFonts w:ascii="Arial" w:hAnsi="Arial"/>
        <w:color w:val="4472C4" w:themeColor="text1"/>
        <w:sz w:val="22"/>
      </w:rPr>
      <w:tblPr/>
      <w:tcPr>
        <w:shd w:val="clear" w:color="CFDBF0" w:themeColor="text1" w:themeTint="40" w:fill="CFDBF0" w:themeFill="text1" w:themeFillTint="40"/>
      </w:tcPr>
    </w:tblStylePr>
    <w:tblStylePr w:type="band2Horz">
      <w:rPr>
        <w:rFonts w:ascii="Arial" w:hAnsi="Arial"/>
        <w:color w:val="4472C4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/>
      </w:rPr>
    </w:tblStylePr>
    <w:tblStylePr w:type="lastCol">
      <w:rPr>
        <w:b/>
        <w:color w:val="9BC2E5" w:themeColor="accent5" w:themeTint="9A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0B7E1" w:themeColor="text1" w:themeTint="80"/>
      </w:tblBorders>
    </w:tblPr>
    <w:tblStylePr w:type="firstRow">
      <w:rPr>
        <w:rFonts w:ascii="Arial" w:hAnsi="Arial"/>
        <w:i/>
        <w:color w:val="A0B7E1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0B7E1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0B7E1" w:themeColor="text1" w:themeTint="80"/>
        <w:sz w:val="22"/>
      </w:rPr>
      <w:tblPr/>
      <w:tcPr>
        <w:tcBorders>
          <w:top w:val="single" w:sz="4" w:space="0" w:color="A0B7E1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0B7E1" w:themeColor="text1" w:themeTint="80"/>
        </w:tcBorders>
      </w:tcPr>
    </w:tblStylePr>
    <w:tblStylePr w:type="lastCol">
      <w:rPr>
        <w:rFonts w:ascii="Arial" w:hAnsi="Arial"/>
        <w:i/>
        <w:color w:val="A0B7E1" w:themeColor="text1" w:themeTint="80"/>
        <w:sz w:val="22"/>
      </w:rPr>
      <w:tblPr/>
      <w:tcPr>
        <w:tcBorders>
          <w:top w:val="none" w:sz="4" w:space="0" w:color="auto"/>
          <w:left w:val="single" w:sz="4" w:space="0" w:color="A0B7E1" w:themeColor="text1" w:themeTint="80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CFDBF0" w:themeColor="text1" w:themeTint="40" w:fill="CFDBF0" w:themeFill="text1" w:themeFillTint="40"/>
      </w:tcPr>
    </w:tblStylePr>
    <w:tblStylePr w:type="band1Horz">
      <w:rPr>
        <w:rFonts w:ascii="Arial" w:hAnsi="Arial"/>
        <w:color w:val="A0B7E1" w:themeColor="text1" w:themeTint="80"/>
        <w:sz w:val="22"/>
      </w:rPr>
      <w:tblPr/>
      <w:tcPr>
        <w:shd w:val="clear" w:color="CFDBF0" w:themeColor="text1" w:themeTint="40" w:fill="CFDBF0" w:themeFill="text1" w:themeFillTint="40"/>
      </w:tcPr>
    </w:tblStylePr>
    <w:tblStylePr w:type="band2Horz">
      <w:rPr>
        <w:rFonts w:ascii="Arial" w:hAnsi="Arial"/>
        <w:color w:val="A0B7E1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 w:themeColor="accent1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472C4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auto"/>
          <w:left w:val="single" w:sz="4" w:space="0" w:color="4472C4" w:themeColor="accent1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C9C9C9" w:themeColor="accent3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C9C9C9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single" w:sz="4" w:space="0" w:color="C9C9C9" w:themeColor="accent3" w:themeTint="98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BC2E5" w:themeColor="accent5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/>
        <w:sz w:val="22"/>
      </w:rPr>
      <w:tblPr/>
      <w:tcPr>
        <w:tcBorders>
          <w:top w:val="single" w:sz="4" w:space="0" w:color="9BC2E5" w:themeColor="accent5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BC2E5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/>
        <w:sz w:val="22"/>
      </w:rPr>
      <w:tblPr/>
      <w:tcPr>
        <w:tcBorders>
          <w:top w:val="none" w:sz="4" w:space="0" w:color="auto"/>
          <w:left w:val="single" w:sz="4" w:space="0" w:color="9BC2E5" w:themeColor="accent5" w:themeTint="9A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9D08E" w:themeColor="accent6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9D08E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single" w:sz="4" w:space="0" w:color="A9D08E" w:themeColor="accent6" w:themeTint="98"/>
          <w:bottom w:val="none" w:sz="4" w:space="0" w:color="auto"/>
          <w:right w:val="none" w:sz="4" w:space="0" w:color="auto"/>
        </w:tcBorders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B7E1" w:themeColor="text1" w:themeTint="80" w:fill="A0B7E1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B7E1" w:themeColor="text1" w:themeTint="80" w:fill="A0B7E1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B7E1" w:themeColor="text1" w:themeTint="80" w:fill="A0B7E1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B7E1" w:themeColor="text1" w:themeTint="80" w:fill="A0B7E1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5A2D8" w:themeColor="text1" w:themeTint="A6"/>
        <w:left w:val="single" w:sz="4" w:space="0" w:color="85A2D8" w:themeColor="text1" w:themeTint="A6"/>
        <w:bottom w:val="single" w:sz="4" w:space="0" w:color="85A2D8" w:themeColor="text1" w:themeTint="A6"/>
        <w:right w:val="single" w:sz="4" w:space="0" w:color="85A2D8" w:themeColor="text1" w:themeTint="A6"/>
        <w:insideH w:val="single" w:sz="4" w:space="0" w:color="85A2D8" w:themeColor="text1" w:themeTint="A6"/>
        <w:insideV w:val="single" w:sz="4" w:space="0" w:color="85A2D8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B7E1" w:themeColor="text1" w:themeTint="80" w:fill="A0B7E1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B7E1" w:themeColor="text1" w:themeTint="80" w:fill="A0B7E1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B7E1" w:themeColor="text1" w:themeTint="80" w:fill="A0B7E1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B7E1" w:themeColor="text1" w:themeTint="80" w:fill="A0B7E1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F7FC" w:themeColor="text1" w:themeTint="0D" w:fill="F5F7FC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3E9F6" w:themeColor="text1" w:themeTint="26"/>
        <w:left w:val="single" w:sz="4" w:space="0" w:color="E3E9F6" w:themeColor="text1" w:themeTint="26"/>
        <w:bottom w:val="single" w:sz="4" w:space="0" w:color="E3E9F6" w:themeColor="text1" w:themeTint="26"/>
        <w:right w:val="single" w:sz="4" w:space="0" w:color="E3E9F6" w:themeColor="text1" w:themeTint="26"/>
        <w:insideH w:val="single" w:sz="4" w:space="0" w:color="E3E9F6" w:themeColor="text1" w:themeTint="26"/>
        <w:insideV w:val="single" w:sz="4" w:space="0" w:color="E3E9F6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B7E1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B7E1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B7E1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9F6" w:themeColor="text1" w:themeTint="26"/>
          <w:left w:val="single" w:sz="4" w:space="0" w:color="E3E9F6" w:themeColor="text1" w:themeTint="26"/>
          <w:bottom w:val="single" w:sz="4" w:space="0" w:color="E3E9F6" w:themeColor="text1" w:themeTint="26"/>
          <w:right w:val="single" w:sz="4" w:space="0" w:color="E3E9F6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4">
    <w:name w:val="table of figures"/>
    <w:basedOn w:val="a"/>
    <w:next w:val="a"/>
    <w:uiPriority w:val="99"/>
    <w:unhideWhenUsed/>
  </w:style>
  <w:style w:type="paragraph" w:styleId="a5">
    <w:name w:val="No Spacing"/>
    <w:uiPriority w:val="1"/>
    <w:qFormat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7295D2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7295D2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7295D2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5496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color w:val="2F5496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Pr>
      <w:i/>
      <w:iCs/>
      <w:color w:val="A1B8E1" w:themeColor="text1" w:themeTint="7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22">
    <w:name w:val="Quote"/>
    <w:basedOn w:val="a"/>
    <w:next w:val="a"/>
    <w:link w:val="23"/>
    <w:uiPriority w:val="29"/>
    <w:qFormat/>
    <w:rPr>
      <w:i/>
      <w:iCs/>
      <w:color w:val="4472C4" w:themeColor="text1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472C4" w:themeColor="text1"/>
    </w:rPr>
  </w:style>
  <w:style w:type="paragraph" w:styleId="ae">
    <w:name w:val="Intense Quote"/>
    <w:basedOn w:val="a"/>
    <w:next w:val="a"/>
    <w:link w:val="af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Выделенная цитата Знак"/>
    <w:basedOn w:val="a0"/>
    <w:link w:val="ae"/>
    <w:uiPriority w:val="30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Plain Text"/>
    <w:basedOn w:val="a"/>
    <w:link w:val="afc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header"/>
    <w:basedOn w:val="a"/>
    <w:link w:val="afe"/>
    <w:uiPriority w:val="99"/>
    <w:unhideWhenUsed/>
    <w:pPr>
      <w:spacing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spacing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table" w:styleId="aff1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rmal (Web)"/>
    <w:basedOn w:val="a"/>
    <w:uiPriority w:val="99"/>
    <w:unhideWhenUsed/>
    <w:qFormat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f3">
    <w:name w:val="TOC Heading"/>
    <w:basedOn w:val="1"/>
    <w:next w:val="a"/>
    <w:uiPriority w:val="39"/>
    <w:unhideWhenUsed/>
    <w:qFormat/>
    <w:rPr>
      <w:sz w:val="32"/>
      <w:szCs w:val="32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customStyle="1" w:styleId="33">
    <w:name w:val="Сетка таблицы3"/>
    <w:basedOn w:val="a1"/>
    <w:uiPriority w:val="59"/>
    <w:pPr>
      <w:spacing w:line="240" w:lineRule="auto"/>
      <w:ind w:firstLine="0"/>
      <w:jc w:val="left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Arial"/>
        <a:cs typeface="Arial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Спирягина</dc:creator>
  <cp:lastModifiedBy>Ivan V.</cp:lastModifiedBy>
  <cp:revision>6</cp:revision>
  <dcterms:created xsi:type="dcterms:W3CDTF">2023-06-29T12:45:00Z</dcterms:created>
  <dcterms:modified xsi:type="dcterms:W3CDTF">2025-01-19T17:00:00Z</dcterms:modified>
</cp:coreProperties>
</file>