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8585" w14:textId="77777777" w:rsidR="004641DC" w:rsidRPr="009E37D0" w:rsidRDefault="004641DC" w:rsidP="004641DC">
      <w:pPr>
        <w:pStyle w:val="af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9E37D0">
        <w:rPr>
          <w:rFonts w:ascii="Times New Roman" w:hAnsi="Times New Roman" w:cs="Times New Roman"/>
          <w:b w:val="0"/>
          <w:color w:val="auto"/>
        </w:rPr>
        <w:t>СОДЕРЖАНИЕ</w:t>
      </w:r>
    </w:p>
    <w:p w14:paraId="31263062" w14:textId="77777777" w:rsidR="004641DC" w:rsidRDefault="004641DC" w:rsidP="004641DC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211AFD1D" w14:textId="77777777" w:rsidR="004641DC" w:rsidRDefault="004641DC" w:rsidP="004641DC">
      <w:pPr>
        <w:spacing w:line="360" w:lineRule="auto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236D0F63" w14:textId="77777777" w:rsidR="004641DC" w:rsidRDefault="004641D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4641DC">
        <w:rPr>
          <w:rFonts w:eastAsia="Microsoft Sans Serif"/>
          <w:color w:val="000000"/>
          <w:sz w:val="28"/>
          <w:szCs w:val="28"/>
          <w:lang w:bidi="ru-RU"/>
        </w:rPr>
        <w:t>В</w:t>
      </w:r>
      <w:r w:rsidR="009E37D0" w:rsidRPr="004641DC">
        <w:rPr>
          <w:rFonts w:eastAsia="Microsoft Sans Serif"/>
          <w:color w:val="000000"/>
          <w:sz w:val="28"/>
          <w:szCs w:val="28"/>
          <w:lang w:bidi="ru-RU"/>
        </w:rPr>
        <w:t>ведение</w:t>
      </w:r>
      <w:r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</w:t>
      </w:r>
      <w:proofErr w:type="gramStart"/>
      <w:r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68262A">
        <w:rPr>
          <w:rFonts w:eastAsia="Microsoft Sans Serif"/>
          <w:color w:val="000000"/>
          <w:sz w:val="28"/>
          <w:szCs w:val="28"/>
          <w:lang w:bidi="ru-RU"/>
        </w:rPr>
        <w:t>….</w:t>
      </w:r>
      <w:proofErr w:type="gramEnd"/>
      <w:r>
        <w:rPr>
          <w:rFonts w:eastAsia="Microsoft Sans Serif"/>
          <w:color w:val="000000"/>
          <w:sz w:val="28"/>
          <w:szCs w:val="28"/>
          <w:lang w:bidi="ru-RU"/>
        </w:rPr>
        <w:t>………..3</w:t>
      </w:r>
    </w:p>
    <w:p w14:paraId="29F4183E" w14:textId="77777777" w:rsidR="004641DC" w:rsidRDefault="004641D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4641DC">
        <w:rPr>
          <w:rFonts w:eastAsia="Microsoft Sans Serif"/>
          <w:color w:val="000000"/>
          <w:sz w:val="28"/>
          <w:szCs w:val="28"/>
          <w:lang w:bidi="ru-RU"/>
        </w:rPr>
        <w:t>1.</w:t>
      </w:r>
      <w:r w:rsidRPr="004641DC">
        <w:rPr>
          <w:rFonts w:eastAsia="Microsoft Sans Serif"/>
          <w:color w:val="000000"/>
          <w:sz w:val="28"/>
          <w:szCs w:val="28"/>
          <w:lang w:bidi="ru-RU"/>
        </w:rPr>
        <w:tab/>
        <w:t xml:space="preserve">Теоретические основы управления </w:t>
      </w:r>
      <w:proofErr w:type="spellStart"/>
      <w:r w:rsidRPr="004641DC">
        <w:rPr>
          <w:rFonts w:eastAsia="Microsoft Sans Serif"/>
          <w:color w:val="000000"/>
          <w:sz w:val="28"/>
          <w:szCs w:val="28"/>
          <w:lang w:bidi="ru-RU"/>
        </w:rPr>
        <w:t>жилищно</w:t>
      </w:r>
      <w:proofErr w:type="spellEnd"/>
      <w:r w:rsidRPr="004641DC">
        <w:rPr>
          <w:rFonts w:eastAsia="Microsoft Sans Serif"/>
          <w:color w:val="000000"/>
          <w:sz w:val="28"/>
          <w:szCs w:val="28"/>
          <w:lang w:bidi="ru-RU"/>
        </w:rPr>
        <w:t xml:space="preserve"> – коммунальным хозяйством</w:t>
      </w:r>
      <w:r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…………………………………………………………………………</w:t>
      </w:r>
      <w:r w:rsidR="007B7B96">
        <w:rPr>
          <w:rFonts w:eastAsia="Microsoft Sans Serif"/>
          <w:color w:val="000000"/>
          <w:sz w:val="28"/>
          <w:szCs w:val="28"/>
          <w:lang w:bidi="ru-RU"/>
        </w:rPr>
        <w:t>6</w:t>
      </w:r>
    </w:p>
    <w:p w14:paraId="1452BCBF" w14:textId="77777777" w:rsidR="004641DC" w:rsidRDefault="004641D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4641DC">
        <w:rPr>
          <w:rFonts w:eastAsia="Microsoft Sans Serif"/>
          <w:color w:val="000000"/>
          <w:sz w:val="28"/>
          <w:szCs w:val="28"/>
          <w:lang w:bidi="ru-RU"/>
        </w:rPr>
        <w:t>1.1.</w:t>
      </w:r>
      <w:r w:rsidRPr="004641DC">
        <w:rPr>
          <w:rFonts w:eastAsia="Microsoft Sans Serif"/>
          <w:color w:val="000000"/>
          <w:sz w:val="28"/>
          <w:szCs w:val="28"/>
          <w:lang w:bidi="ru-RU"/>
        </w:rPr>
        <w:tab/>
        <w:t>Жилищно-коммунальное хозяйство как сфера государственного и муниципального управления</w:t>
      </w:r>
      <w:r w:rsidR="007B7B96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</w:t>
      </w:r>
      <w:proofErr w:type="gramStart"/>
      <w:r w:rsidR="007B7B96"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="007B7B96">
        <w:rPr>
          <w:rFonts w:eastAsia="Microsoft Sans Serif"/>
          <w:color w:val="000000"/>
          <w:sz w:val="28"/>
          <w:szCs w:val="28"/>
          <w:lang w:bidi="ru-RU"/>
        </w:rPr>
        <w:t>.6</w:t>
      </w:r>
    </w:p>
    <w:p w14:paraId="451FA408" w14:textId="77777777" w:rsidR="004641DC" w:rsidRDefault="004641D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4641DC">
        <w:rPr>
          <w:rFonts w:eastAsia="Microsoft Sans Serif"/>
          <w:color w:val="000000"/>
          <w:sz w:val="28"/>
          <w:szCs w:val="28"/>
          <w:lang w:bidi="ru-RU"/>
        </w:rPr>
        <w:t>1.2.</w:t>
      </w:r>
      <w:r w:rsidRPr="004641DC">
        <w:rPr>
          <w:rFonts w:eastAsia="Microsoft Sans Serif"/>
          <w:color w:val="000000"/>
          <w:sz w:val="28"/>
          <w:szCs w:val="28"/>
          <w:lang w:bidi="ru-RU"/>
        </w:rPr>
        <w:tab/>
        <w:t>Нормативно-правовое регулирование жилищно-коммунальным хозяйством</w:t>
      </w:r>
      <w:r w:rsidR="007B7B96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</w:t>
      </w:r>
      <w:proofErr w:type="gramStart"/>
      <w:r w:rsidR="007B7B96"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="007B7B96">
        <w:rPr>
          <w:rFonts w:eastAsia="Microsoft Sans Serif"/>
          <w:color w:val="000000"/>
          <w:sz w:val="28"/>
          <w:szCs w:val="28"/>
          <w:lang w:bidi="ru-RU"/>
        </w:rPr>
        <w:t>.17</w:t>
      </w:r>
    </w:p>
    <w:p w14:paraId="69E4AD08" w14:textId="77777777" w:rsidR="004641DC" w:rsidRDefault="004641D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4641DC">
        <w:rPr>
          <w:rFonts w:eastAsia="Microsoft Sans Serif"/>
          <w:color w:val="000000"/>
          <w:sz w:val="28"/>
          <w:szCs w:val="28"/>
          <w:lang w:bidi="ru-RU"/>
        </w:rPr>
        <w:t>2.</w:t>
      </w:r>
      <w:r w:rsidRPr="004641DC">
        <w:rPr>
          <w:rFonts w:eastAsia="Microsoft Sans Serif"/>
          <w:color w:val="000000"/>
          <w:sz w:val="28"/>
          <w:szCs w:val="28"/>
          <w:lang w:bidi="ru-RU"/>
        </w:rPr>
        <w:tab/>
        <w:t xml:space="preserve">Анализ деятельности организации управления жилищно-коммунальным хозяйством на уровне муниципального образования (города </w:t>
      </w:r>
      <w:proofErr w:type="gramStart"/>
      <w:r>
        <w:rPr>
          <w:rFonts w:eastAsia="Microsoft Sans Serif"/>
          <w:color w:val="000000"/>
          <w:sz w:val="28"/>
          <w:szCs w:val="28"/>
          <w:lang w:bidi="ru-RU"/>
        </w:rPr>
        <w:t>А</w:t>
      </w:r>
      <w:r w:rsidRPr="004641DC">
        <w:rPr>
          <w:rFonts w:eastAsia="Microsoft Sans Serif"/>
          <w:color w:val="000000"/>
          <w:sz w:val="28"/>
          <w:szCs w:val="28"/>
          <w:lang w:bidi="ru-RU"/>
        </w:rPr>
        <w:t>лапаевск)</w:t>
      </w:r>
      <w:r w:rsidR="006F74CE">
        <w:rPr>
          <w:rFonts w:eastAsia="Microsoft Sans Serif"/>
          <w:color w:val="000000"/>
          <w:sz w:val="28"/>
          <w:szCs w:val="28"/>
          <w:lang w:bidi="ru-RU"/>
        </w:rPr>
        <w:t>…</w:t>
      </w:r>
      <w:proofErr w:type="gramEnd"/>
      <w:r w:rsidR="006F74CE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……………………………………………………………………..27</w:t>
      </w:r>
    </w:p>
    <w:p w14:paraId="04CEFBDA" w14:textId="77777777" w:rsidR="004641DC" w:rsidRDefault="004641D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4641DC">
        <w:rPr>
          <w:rFonts w:eastAsia="Microsoft Sans Serif"/>
          <w:color w:val="000000"/>
          <w:sz w:val="28"/>
          <w:szCs w:val="28"/>
          <w:lang w:bidi="ru-RU"/>
        </w:rPr>
        <w:t>2.1. Оценка эффективности управления жилищно-коммунального хозяйства</w:t>
      </w:r>
      <w:r w:rsidR="006F74CE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……………………………………………………………………</w:t>
      </w:r>
      <w:proofErr w:type="gramStart"/>
      <w:r w:rsidR="006F74CE">
        <w:rPr>
          <w:rFonts w:eastAsia="Microsoft Sans Serif"/>
          <w:color w:val="000000"/>
          <w:sz w:val="28"/>
          <w:szCs w:val="28"/>
          <w:lang w:bidi="ru-RU"/>
        </w:rPr>
        <w:t>...….</w:t>
      </w:r>
      <w:proofErr w:type="gramEnd"/>
      <w:r w:rsidR="006F74CE">
        <w:rPr>
          <w:rFonts w:eastAsia="Microsoft Sans Serif"/>
          <w:color w:val="000000"/>
          <w:sz w:val="28"/>
          <w:szCs w:val="28"/>
          <w:lang w:bidi="ru-RU"/>
        </w:rPr>
        <w:t>27</w:t>
      </w:r>
    </w:p>
    <w:p w14:paraId="13A09BE9" w14:textId="77777777" w:rsidR="004641DC" w:rsidRDefault="004641D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4641DC">
        <w:rPr>
          <w:rFonts w:eastAsia="Microsoft Sans Serif"/>
          <w:color w:val="000000"/>
          <w:sz w:val="28"/>
          <w:szCs w:val="28"/>
          <w:lang w:bidi="ru-RU"/>
        </w:rPr>
        <w:t xml:space="preserve">2.2. Анализ состояния жилищно-коммунального хозяйства на территории муниципального образования «город </w:t>
      </w:r>
      <w:proofErr w:type="gramStart"/>
      <w:r w:rsidRPr="004641DC">
        <w:rPr>
          <w:rFonts w:eastAsia="Microsoft Sans Serif"/>
          <w:color w:val="000000"/>
          <w:sz w:val="28"/>
          <w:szCs w:val="28"/>
          <w:lang w:bidi="ru-RU"/>
        </w:rPr>
        <w:t>Алапаевск»</w:t>
      </w:r>
      <w:r w:rsidR="006F74CE">
        <w:rPr>
          <w:rFonts w:eastAsia="Microsoft Sans Serif"/>
          <w:color w:val="000000"/>
          <w:sz w:val="28"/>
          <w:szCs w:val="28"/>
          <w:lang w:bidi="ru-RU"/>
        </w:rPr>
        <w:t>…</w:t>
      </w:r>
      <w:proofErr w:type="gramEnd"/>
      <w:r w:rsidR="006F74CE">
        <w:rPr>
          <w:rFonts w:eastAsia="Microsoft Sans Serif"/>
          <w:color w:val="000000"/>
          <w:sz w:val="28"/>
          <w:szCs w:val="28"/>
          <w:lang w:bidi="ru-RU"/>
        </w:rPr>
        <w:t>………………………….36</w:t>
      </w:r>
    </w:p>
    <w:p w14:paraId="1389F896" w14:textId="77777777" w:rsidR="0059705C" w:rsidRPr="0059705C" w:rsidRDefault="0059705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9705C">
        <w:rPr>
          <w:rFonts w:eastAsia="Microsoft Sans Serif"/>
          <w:color w:val="000000"/>
          <w:sz w:val="28"/>
          <w:szCs w:val="28"/>
          <w:lang w:bidi="ru-RU"/>
        </w:rPr>
        <w:t>3 Совершенствование организации управления сферой жилищно-коммунального хозяйства на уровне муниципального образования</w:t>
      </w:r>
      <w:r w:rsidR="006F74CE">
        <w:rPr>
          <w:rFonts w:eastAsia="Microsoft Sans Serif"/>
          <w:color w:val="000000"/>
          <w:sz w:val="28"/>
          <w:szCs w:val="28"/>
          <w:lang w:bidi="ru-RU"/>
        </w:rPr>
        <w:t>………...51</w:t>
      </w:r>
    </w:p>
    <w:p w14:paraId="2F125C26" w14:textId="77777777" w:rsidR="004641DC" w:rsidRDefault="0059705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9705C">
        <w:rPr>
          <w:rFonts w:eastAsia="Microsoft Sans Serif"/>
          <w:color w:val="000000"/>
          <w:sz w:val="28"/>
          <w:szCs w:val="28"/>
          <w:lang w:bidi="ru-RU"/>
        </w:rPr>
        <w:t>3.1 Проблемы и перспективы развития жилищно-коммунального хозяйства</w:t>
      </w:r>
      <w:r w:rsidR="0068262A">
        <w:rPr>
          <w:rFonts w:eastAsia="Microsoft Sans Serif"/>
          <w:color w:val="000000"/>
          <w:sz w:val="28"/>
          <w:szCs w:val="28"/>
          <w:lang w:bidi="ru-RU"/>
        </w:rPr>
        <w:t xml:space="preserve"> ………………………………………………………………………………</w:t>
      </w:r>
      <w:proofErr w:type="gramStart"/>
      <w:r w:rsidR="0068262A"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="006F74CE">
        <w:rPr>
          <w:rFonts w:eastAsia="Microsoft Sans Serif"/>
          <w:color w:val="000000"/>
          <w:sz w:val="28"/>
          <w:szCs w:val="28"/>
          <w:lang w:bidi="ru-RU"/>
        </w:rPr>
        <w:t>51</w:t>
      </w:r>
    </w:p>
    <w:p w14:paraId="6E65E67C" w14:textId="77777777" w:rsidR="0059705C" w:rsidRDefault="0059705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9705C">
        <w:rPr>
          <w:rFonts w:eastAsia="Microsoft Sans Serif"/>
          <w:color w:val="000000"/>
          <w:sz w:val="28"/>
          <w:szCs w:val="28"/>
          <w:lang w:bidi="ru-RU"/>
        </w:rPr>
        <w:t>3.2 Мероприятия по совершенствование развития жилищно-коммунального хозяйства</w:t>
      </w:r>
      <w:r w:rsidR="006F74CE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…………………………………………………………………………56</w:t>
      </w:r>
    </w:p>
    <w:p w14:paraId="5648043A" w14:textId="77777777" w:rsidR="0059705C" w:rsidRDefault="0059705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З</w:t>
      </w:r>
      <w:r w:rsidR="009E37D0">
        <w:rPr>
          <w:rFonts w:eastAsia="Microsoft Sans Serif"/>
          <w:color w:val="000000"/>
          <w:sz w:val="28"/>
          <w:szCs w:val="28"/>
          <w:lang w:bidi="ru-RU"/>
        </w:rPr>
        <w:t>аключение</w:t>
      </w:r>
      <w:r w:rsidR="006F74CE">
        <w:rPr>
          <w:rFonts w:eastAsia="Microsoft Sans Serif"/>
          <w:color w:val="000000"/>
          <w:sz w:val="28"/>
          <w:szCs w:val="28"/>
          <w:lang w:bidi="ru-RU"/>
        </w:rPr>
        <w:t>………………………</w:t>
      </w:r>
      <w:r w:rsidR="009E37D0">
        <w:rPr>
          <w:rFonts w:eastAsia="Microsoft Sans Serif"/>
          <w:color w:val="000000"/>
          <w:sz w:val="28"/>
          <w:szCs w:val="28"/>
          <w:lang w:bidi="ru-RU"/>
        </w:rPr>
        <w:t>……</w:t>
      </w:r>
      <w:r w:rsidR="006F74CE">
        <w:rPr>
          <w:rFonts w:eastAsia="Microsoft Sans Serif"/>
          <w:color w:val="000000"/>
          <w:sz w:val="28"/>
          <w:szCs w:val="28"/>
          <w:lang w:bidi="ru-RU"/>
        </w:rPr>
        <w:t>……………………………………</w:t>
      </w:r>
      <w:proofErr w:type="gramStart"/>
      <w:r w:rsidR="006F74CE"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 w:rsidR="006F74CE">
        <w:rPr>
          <w:rFonts w:eastAsia="Microsoft Sans Serif"/>
          <w:color w:val="000000"/>
          <w:sz w:val="28"/>
          <w:szCs w:val="28"/>
          <w:lang w:bidi="ru-RU"/>
        </w:rPr>
        <w:t>62</w:t>
      </w:r>
    </w:p>
    <w:p w14:paraId="23D7158A" w14:textId="77777777" w:rsidR="0059705C" w:rsidRPr="006F74CE" w:rsidRDefault="0059705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9705C">
        <w:rPr>
          <w:rFonts w:eastAsia="Microsoft Sans Serif"/>
          <w:color w:val="000000"/>
          <w:sz w:val="28"/>
          <w:szCs w:val="28"/>
          <w:lang w:bidi="ru-RU"/>
        </w:rPr>
        <w:t>С</w:t>
      </w:r>
      <w:r w:rsidR="009E37D0" w:rsidRPr="0059705C">
        <w:rPr>
          <w:rFonts w:eastAsia="Microsoft Sans Serif"/>
          <w:color w:val="000000"/>
          <w:sz w:val="28"/>
          <w:szCs w:val="28"/>
          <w:lang w:bidi="ru-RU"/>
        </w:rPr>
        <w:t>писок использованных источников</w:t>
      </w:r>
      <w:r w:rsidR="000C23AF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9E37D0">
        <w:rPr>
          <w:rFonts w:eastAsia="Microsoft Sans Serif"/>
          <w:color w:val="000000"/>
          <w:sz w:val="28"/>
          <w:szCs w:val="28"/>
          <w:lang w:bidi="ru-RU"/>
        </w:rPr>
        <w:t>……………...</w:t>
      </w:r>
      <w:r w:rsidR="000C23AF">
        <w:rPr>
          <w:rFonts w:eastAsia="Microsoft Sans Serif"/>
          <w:color w:val="000000"/>
          <w:sz w:val="28"/>
          <w:szCs w:val="28"/>
          <w:lang w:bidi="ru-RU"/>
        </w:rPr>
        <w:t>…………………………64</w:t>
      </w:r>
    </w:p>
    <w:p w14:paraId="0D621B43" w14:textId="77777777" w:rsidR="006F74CE" w:rsidRDefault="006F74CE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Приложение А……………………………………………………………………71</w:t>
      </w:r>
    </w:p>
    <w:p w14:paraId="07BCA1CD" w14:textId="77777777" w:rsidR="006F74CE" w:rsidRPr="006F74CE" w:rsidRDefault="006F74CE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Приложение Б………</w:t>
      </w:r>
      <w:proofErr w:type="gramStart"/>
      <w:r>
        <w:rPr>
          <w:rFonts w:eastAsia="Microsoft Sans Serif"/>
          <w:color w:val="000000"/>
          <w:sz w:val="28"/>
          <w:szCs w:val="28"/>
          <w:lang w:bidi="ru-RU"/>
        </w:rPr>
        <w:t>…….</w:t>
      </w:r>
      <w:proofErr w:type="gramEnd"/>
      <w:r>
        <w:rPr>
          <w:rFonts w:eastAsia="Microsoft Sans Serif"/>
          <w:color w:val="000000"/>
          <w:sz w:val="28"/>
          <w:szCs w:val="28"/>
          <w:lang w:bidi="ru-RU"/>
        </w:rPr>
        <w:t>.……………………………………………………..72</w:t>
      </w:r>
    </w:p>
    <w:p w14:paraId="6A97DB62" w14:textId="77777777" w:rsidR="004641DC" w:rsidRDefault="004641DC" w:rsidP="0068262A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5EC83B5B" w14:textId="77777777" w:rsidR="002F1FE4" w:rsidRDefault="002F1FE4" w:rsidP="00780E5B">
      <w:pPr>
        <w:spacing w:after="160" w:line="259" w:lineRule="auto"/>
        <w:jc w:val="center"/>
        <w:rPr>
          <w:rFonts w:eastAsia="Microsoft Sans Serif"/>
          <w:color w:val="000000"/>
          <w:sz w:val="28"/>
          <w:szCs w:val="28"/>
          <w:lang w:bidi="ru-RU"/>
        </w:rPr>
        <w:sectPr w:rsidR="002F1FE4" w:rsidSect="002F1FE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299FC75" w14:textId="77777777" w:rsidR="00780E5B" w:rsidRPr="009E37D0" w:rsidRDefault="00780E5B" w:rsidP="00780E5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68300396"/>
      <w:r w:rsidRPr="009E37D0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14:paraId="2876EBA6" w14:textId="77777777" w:rsidR="00780E5B" w:rsidRDefault="00780E5B" w:rsidP="00780E5B">
      <w:pPr>
        <w:widowControl w:val="0"/>
        <w:spacing w:line="360" w:lineRule="auto"/>
        <w:jc w:val="center"/>
        <w:rPr>
          <w:b/>
          <w:bCs/>
          <w:sz w:val="28"/>
        </w:rPr>
      </w:pPr>
    </w:p>
    <w:p w14:paraId="753AFC4B" w14:textId="77777777" w:rsidR="006F5AD0" w:rsidRDefault="006F5AD0" w:rsidP="00780E5B">
      <w:pPr>
        <w:widowControl w:val="0"/>
        <w:spacing w:line="360" w:lineRule="auto"/>
        <w:jc w:val="center"/>
        <w:rPr>
          <w:b/>
          <w:bCs/>
          <w:sz w:val="28"/>
        </w:rPr>
      </w:pPr>
    </w:p>
    <w:p w14:paraId="72EDC3E7" w14:textId="77777777" w:rsidR="00780E5B" w:rsidRPr="00C846FB" w:rsidRDefault="00780E5B" w:rsidP="00780E5B">
      <w:pPr>
        <w:spacing w:line="360" w:lineRule="auto"/>
        <w:ind w:firstLine="709"/>
        <w:jc w:val="both"/>
        <w:rPr>
          <w:sz w:val="28"/>
          <w:szCs w:val="28"/>
        </w:rPr>
      </w:pPr>
      <w:r w:rsidRPr="00C846FB">
        <w:rPr>
          <w:i/>
          <w:sz w:val="28"/>
          <w:szCs w:val="28"/>
        </w:rPr>
        <w:t>Актуальность исследования</w:t>
      </w:r>
      <w:r w:rsidRPr="00C846FB">
        <w:rPr>
          <w:sz w:val="28"/>
          <w:szCs w:val="28"/>
        </w:rPr>
        <w:t xml:space="preserve"> определяется потребностью в улучшения функционирующей на сегодняшний день системы управления жилищно-коммунального хозяйства на муниципальном уровне, поскольку она не в полной мере выполняет возложенные на нее функции. </w:t>
      </w:r>
    </w:p>
    <w:p w14:paraId="26815C19" w14:textId="77777777" w:rsidR="00780E5B" w:rsidRPr="00C846FB" w:rsidRDefault="00780E5B" w:rsidP="00780E5B">
      <w:pPr>
        <w:spacing w:line="360" w:lineRule="auto"/>
        <w:ind w:firstLine="709"/>
        <w:jc w:val="both"/>
        <w:rPr>
          <w:sz w:val="28"/>
          <w:szCs w:val="28"/>
        </w:rPr>
      </w:pPr>
      <w:r w:rsidRPr="00C846FB">
        <w:rPr>
          <w:sz w:val="28"/>
          <w:szCs w:val="28"/>
        </w:rPr>
        <w:t xml:space="preserve">Жилищно-коммунальный комплекс </w:t>
      </w:r>
      <w:r w:rsidR="007327D3">
        <w:rPr>
          <w:sz w:val="28"/>
          <w:szCs w:val="28"/>
        </w:rPr>
        <w:t xml:space="preserve">(далее – ЖКХ) </w:t>
      </w:r>
      <w:r>
        <w:rPr>
          <w:sz w:val="28"/>
          <w:szCs w:val="28"/>
        </w:rPr>
        <w:t>–</w:t>
      </w:r>
      <w:r w:rsidRPr="00C846FB">
        <w:rPr>
          <w:sz w:val="28"/>
          <w:szCs w:val="28"/>
        </w:rPr>
        <w:t xml:space="preserve"> это, как известно, одна из системообразующих сфер муниципального хозяйства: он выполняет функции, направленные на жизнеобеспечение жителей субъекта и результативное использование ключевых инфраструктур субъекта </w:t>
      </w:r>
      <w:r>
        <w:rPr>
          <w:sz w:val="28"/>
          <w:szCs w:val="28"/>
        </w:rPr>
        <w:t>–</w:t>
      </w:r>
      <w:r w:rsidRPr="00C846FB">
        <w:rPr>
          <w:sz w:val="28"/>
          <w:szCs w:val="28"/>
        </w:rPr>
        <w:t xml:space="preserve"> социально-экономической, и производственной. В свою очередь, факторы эффективности и результативности зависят от уровня государственного и муниципального управления в контексте управления жилищно-коммунальным комплексом. </w:t>
      </w:r>
    </w:p>
    <w:p w14:paraId="4BB6E334" w14:textId="77777777" w:rsidR="00780E5B" w:rsidRPr="00C846FB" w:rsidRDefault="00780E5B" w:rsidP="00780E5B">
      <w:pPr>
        <w:spacing w:line="360" w:lineRule="auto"/>
        <w:ind w:firstLine="709"/>
        <w:jc w:val="both"/>
        <w:rPr>
          <w:sz w:val="28"/>
          <w:szCs w:val="28"/>
        </w:rPr>
      </w:pPr>
      <w:r w:rsidRPr="00C846FB">
        <w:rPr>
          <w:sz w:val="28"/>
          <w:szCs w:val="28"/>
        </w:rPr>
        <w:t xml:space="preserve">Процесс реформирования ЖКХ вызывает ряд проблем на региональном уровне, получивших особую актуальность, что обусловлено ограниченными бюджетными ресурсами во многих регионах Российской Федерации, которые направлены на решение задач социально-экономической сферы, в том числе в области жилищно-коммунального хозяйства. Как следствие, возрастает негативное влияние этих проблем и их последствий - сильный износ всех систем, нарастание убытков в коммунальных сетях вследствие нерационального подхода к их применению, нехватка стимулов для компенсации этих потерь, и в результате - резкое возрастание тарифов на услуги, оказываемые в жилищно-коммунальном комплексе. </w:t>
      </w:r>
    </w:p>
    <w:p w14:paraId="42371D9A" w14:textId="77777777" w:rsidR="00780E5B" w:rsidRPr="00C846FB" w:rsidRDefault="00780E5B" w:rsidP="00780E5B">
      <w:pPr>
        <w:spacing w:line="360" w:lineRule="auto"/>
        <w:ind w:firstLine="709"/>
        <w:jc w:val="both"/>
        <w:rPr>
          <w:sz w:val="28"/>
          <w:szCs w:val="28"/>
        </w:rPr>
      </w:pPr>
      <w:r w:rsidRPr="00C846FB">
        <w:rPr>
          <w:sz w:val="28"/>
          <w:szCs w:val="28"/>
        </w:rPr>
        <w:t xml:space="preserve">Степень актуальности проблем управления жилищно-коммунального хозяйства подтверждается тем фактом, что не только специалисты, так или иначе имеющие отношение к этой области, но и представители общественности, всегда активно затрагивают этот вопрос. </w:t>
      </w:r>
    </w:p>
    <w:p w14:paraId="5777835F" w14:textId="77777777" w:rsidR="00780E5B" w:rsidRPr="00C846FB" w:rsidRDefault="00780E5B" w:rsidP="00780E5B">
      <w:pPr>
        <w:spacing w:line="360" w:lineRule="auto"/>
        <w:ind w:firstLine="709"/>
        <w:jc w:val="both"/>
        <w:rPr>
          <w:sz w:val="28"/>
          <w:szCs w:val="28"/>
        </w:rPr>
      </w:pPr>
      <w:r w:rsidRPr="00C846FB">
        <w:rPr>
          <w:sz w:val="28"/>
          <w:szCs w:val="28"/>
        </w:rPr>
        <w:lastRenderedPageBreak/>
        <w:t xml:space="preserve">Таким образом, необходимо коренное реформирование всех систем муниципального жилищно-коммунального хозяйства, во взаимосвязи с преобразованиями в сфере экономики в регионах, а также пересмотр комплекса управления ЖКХ, в целях предоставления благоприятного жизнеобеспечения всех слоев населения. </w:t>
      </w:r>
    </w:p>
    <w:sectPr w:rsidR="00780E5B" w:rsidRPr="00C846FB" w:rsidSect="003C34B4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D6FC" w14:textId="77777777" w:rsidR="004D53D1" w:rsidRDefault="004D53D1" w:rsidP="0015119E">
      <w:r>
        <w:separator/>
      </w:r>
    </w:p>
  </w:endnote>
  <w:endnote w:type="continuationSeparator" w:id="0">
    <w:p w14:paraId="4A15F7E0" w14:textId="77777777" w:rsidR="004D53D1" w:rsidRDefault="004D53D1" w:rsidP="0015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822389"/>
      <w:docPartObj>
        <w:docPartGallery w:val="Page Numbers (Bottom of Page)"/>
        <w:docPartUnique/>
      </w:docPartObj>
    </w:sdtPr>
    <w:sdtEndPr/>
    <w:sdtContent>
      <w:p w14:paraId="6985207E" w14:textId="77777777" w:rsidR="00BB48F3" w:rsidRDefault="00BB48F3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B7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C7B75" w14:textId="77777777" w:rsidR="00BB48F3" w:rsidRDefault="00BB48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96AB" w14:textId="77777777" w:rsidR="004D53D1" w:rsidRDefault="004D53D1" w:rsidP="0015119E">
      <w:r>
        <w:separator/>
      </w:r>
    </w:p>
  </w:footnote>
  <w:footnote w:type="continuationSeparator" w:id="0">
    <w:p w14:paraId="76EA8930" w14:textId="77777777" w:rsidR="004D53D1" w:rsidRDefault="004D53D1" w:rsidP="0015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E0A"/>
    <w:multiLevelType w:val="multilevel"/>
    <w:tmpl w:val="68E480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2901DE"/>
    <w:multiLevelType w:val="multilevel"/>
    <w:tmpl w:val="816A5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ED0709"/>
    <w:multiLevelType w:val="hybridMultilevel"/>
    <w:tmpl w:val="1584B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84F17"/>
    <w:multiLevelType w:val="multilevel"/>
    <w:tmpl w:val="66121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38055B51"/>
    <w:multiLevelType w:val="hybridMultilevel"/>
    <w:tmpl w:val="DDB6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4C02"/>
    <w:multiLevelType w:val="multilevel"/>
    <w:tmpl w:val="69CC0D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1D53C9E"/>
    <w:multiLevelType w:val="multilevel"/>
    <w:tmpl w:val="3D0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B66577E"/>
    <w:multiLevelType w:val="hybridMultilevel"/>
    <w:tmpl w:val="A012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3C6B"/>
    <w:multiLevelType w:val="hybridMultilevel"/>
    <w:tmpl w:val="3140B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06C91"/>
    <w:multiLevelType w:val="multilevel"/>
    <w:tmpl w:val="8272D1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21"/>
    <w:rsid w:val="000075EC"/>
    <w:rsid w:val="0001637E"/>
    <w:rsid w:val="00066904"/>
    <w:rsid w:val="000774C3"/>
    <w:rsid w:val="000A4D0A"/>
    <w:rsid w:val="000B28D9"/>
    <w:rsid w:val="000C23AF"/>
    <w:rsid w:val="000C57E6"/>
    <w:rsid w:val="000D0998"/>
    <w:rsid w:val="0015119E"/>
    <w:rsid w:val="00157185"/>
    <w:rsid w:val="00160513"/>
    <w:rsid w:val="0018162D"/>
    <w:rsid w:val="001839AB"/>
    <w:rsid w:val="001A3D96"/>
    <w:rsid w:val="001B5E46"/>
    <w:rsid w:val="00202F58"/>
    <w:rsid w:val="002040F2"/>
    <w:rsid w:val="00211AC6"/>
    <w:rsid w:val="00213455"/>
    <w:rsid w:val="00214CCB"/>
    <w:rsid w:val="00246B2A"/>
    <w:rsid w:val="0026233A"/>
    <w:rsid w:val="00267F66"/>
    <w:rsid w:val="0028445E"/>
    <w:rsid w:val="00290EDF"/>
    <w:rsid w:val="0029680C"/>
    <w:rsid w:val="002D3DB1"/>
    <w:rsid w:val="002E0D0D"/>
    <w:rsid w:val="002E50F9"/>
    <w:rsid w:val="002F1FE4"/>
    <w:rsid w:val="0031387B"/>
    <w:rsid w:val="00322442"/>
    <w:rsid w:val="003232A3"/>
    <w:rsid w:val="0032732D"/>
    <w:rsid w:val="00340522"/>
    <w:rsid w:val="00354918"/>
    <w:rsid w:val="00356387"/>
    <w:rsid w:val="003735B2"/>
    <w:rsid w:val="00381DC5"/>
    <w:rsid w:val="00393BD2"/>
    <w:rsid w:val="00394AAF"/>
    <w:rsid w:val="00397C2C"/>
    <w:rsid w:val="003C34B4"/>
    <w:rsid w:val="003C5259"/>
    <w:rsid w:val="003D2D50"/>
    <w:rsid w:val="004167F9"/>
    <w:rsid w:val="00442714"/>
    <w:rsid w:val="00455030"/>
    <w:rsid w:val="004641DC"/>
    <w:rsid w:val="004746F0"/>
    <w:rsid w:val="00476E82"/>
    <w:rsid w:val="00477686"/>
    <w:rsid w:val="004A7324"/>
    <w:rsid w:val="004C2291"/>
    <w:rsid w:val="004C44F4"/>
    <w:rsid w:val="004D14C1"/>
    <w:rsid w:val="004D53D1"/>
    <w:rsid w:val="004F0615"/>
    <w:rsid w:val="004F3067"/>
    <w:rsid w:val="00513B4F"/>
    <w:rsid w:val="0052786B"/>
    <w:rsid w:val="00532095"/>
    <w:rsid w:val="00550FF5"/>
    <w:rsid w:val="00551FE2"/>
    <w:rsid w:val="005642BE"/>
    <w:rsid w:val="00583BC9"/>
    <w:rsid w:val="005918B0"/>
    <w:rsid w:val="0059705C"/>
    <w:rsid w:val="005A1F39"/>
    <w:rsid w:val="005E5ED0"/>
    <w:rsid w:val="005F6298"/>
    <w:rsid w:val="00611F6E"/>
    <w:rsid w:val="0068262A"/>
    <w:rsid w:val="006A7926"/>
    <w:rsid w:val="006F5AD0"/>
    <w:rsid w:val="006F74CE"/>
    <w:rsid w:val="00727675"/>
    <w:rsid w:val="007327D3"/>
    <w:rsid w:val="00746DD1"/>
    <w:rsid w:val="007631A6"/>
    <w:rsid w:val="007649A4"/>
    <w:rsid w:val="0076754E"/>
    <w:rsid w:val="00780E5B"/>
    <w:rsid w:val="007A07E2"/>
    <w:rsid w:val="007B1AC4"/>
    <w:rsid w:val="007B7B96"/>
    <w:rsid w:val="007C1C56"/>
    <w:rsid w:val="007C26DF"/>
    <w:rsid w:val="007C4840"/>
    <w:rsid w:val="00824DBB"/>
    <w:rsid w:val="00841D34"/>
    <w:rsid w:val="0085238B"/>
    <w:rsid w:val="00862F2F"/>
    <w:rsid w:val="00871853"/>
    <w:rsid w:val="008723DC"/>
    <w:rsid w:val="0089047A"/>
    <w:rsid w:val="0089204A"/>
    <w:rsid w:val="008A7747"/>
    <w:rsid w:val="008B1029"/>
    <w:rsid w:val="008C0DE6"/>
    <w:rsid w:val="008E36B7"/>
    <w:rsid w:val="008F25BE"/>
    <w:rsid w:val="00907BF3"/>
    <w:rsid w:val="00912DC8"/>
    <w:rsid w:val="00937DBB"/>
    <w:rsid w:val="00942B1F"/>
    <w:rsid w:val="00946C42"/>
    <w:rsid w:val="0095049C"/>
    <w:rsid w:val="0099672E"/>
    <w:rsid w:val="009A581E"/>
    <w:rsid w:val="009A5E34"/>
    <w:rsid w:val="009B1D52"/>
    <w:rsid w:val="009E37D0"/>
    <w:rsid w:val="00A015F3"/>
    <w:rsid w:val="00A057FD"/>
    <w:rsid w:val="00A35BAB"/>
    <w:rsid w:val="00A41548"/>
    <w:rsid w:val="00A45105"/>
    <w:rsid w:val="00A55795"/>
    <w:rsid w:val="00A65BE2"/>
    <w:rsid w:val="00A72BA7"/>
    <w:rsid w:val="00AB0139"/>
    <w:rsid w:val="00AC0194"/>
    <w:rsid w:val="00AC4FBA"/>
    <w:rsid w:val="00AF3BE0"/>
    <w:rsid w:val="00B042FD"/>
    <w:rsid w:val="00B10874"/>
    <w:rsid w:val="00B467E1"/>
    <w:rsid w:val="00B5434E"/>
    <w:rsid w:val="00B56C5B"/>
    <w:rsid w:val="00B60653"/>
    <w:rsid w:val="00B92110"/>
    <w:rsid w:val="00BA7EA9"/>
    <w:rsid w:val="00BB48F3"/>
    <w:rsid w:val="00BC05FB"/>
    <w:rsid w:val="00BC43DB"/>
    <w:rsid w:val="00BC4E90"/>
    <w:rsid w:val="00BF713E"/>
    <w:rsid w:val="00C23E04"/>
    <w:rsid w:val="00C315F2"/>
    <w:rsid w:val="00C63696"/>
    <w:rsid w:val="00C655E0"/>
    <w:rsid w:val="00C8781F"/>
    <w:rsid w:val="00CB16ED"/>
    <w:rsid w:val="00CB1EE1"/>
    <w:rsid w:val="00CC11ED"/>
    <w:rsid w:val="00CC1321"/>
    <w:rsid w:val="00CC5BFB"/>
    <w:rsid w:val="00CD082E"/>
    <w:rsid w:val="00CD6833"/>
    <w:rsid w:val="00CE31E2"/>
    <w:rsid w:val="00CF704B"/>
    <w:rsid w:val="00D62488"/>
    <w:rsid w:val="00D62F6E"/>
    <w:rsid w:val="00D87AAD"/>
    <w:rsid w:val="00D95A05"/>
    <w:rsid w:val="00DE5805"/>
    <w:rsid w:val="00DF238F"/>
    <w:rsid w:val="00E5689B"/>
    <w:rsid w:val="00E602F9"/>
    <w:rsid w:val="00E73D62"/>
    <w:rsid w:val="00EA1597"/>
    <w:rsid w:val="00EA3228"/>
    <w:rsid w:val="00EB7AE7"/>
    <w:rsid w:val="00EC7F22"/>
    <w:rsid w:val="00EE64C6"/>
    <w:rsid w:val="00F153B5"/>
    <w:rsid w:val="00F26AD2"/>
    <w:rsid w:val="00F43FD6"/>
    <w:rsid w:val="00F47F95"/>
    <w:rsid w:val="00F53EE3"/>
    <w:rsid w:val="00F54E8F"/>
    <w:rsid w:val="00F5640D"/>
    <w:rsid w:val="00F6285F"/>
    <w:rsid w:val="00F9342B"/>
    <w:rsid w:val="00F97222"/>
    <w:rsid w:val="00FA2126"/>
    <w:rsid w:val="00FB6B1A"/>
    <w:rsid w:val="00FC35FF"/>
    <w:rsid w:val="00FE2E4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1ACDE"/>
  <w15:docId w15:val="{7B99B431-FEDA-4F14-AE4D-93D014E1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5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2B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780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E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80E5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075EC"/>
    <w:pPr>
      <w:spacing w:before="100" w:beforeAutospacing="1" w:after="100" w:afterAutospacing="1"/>
    </w:pPr>
  </w:style>
  <w:style w:type="paragraph" w:styleId="a7">
    <w:name w:val="Subtitle"/>
    <w:basedOn w:val="a"/>
    <w:next w:val="a"/>
    <w:link w:val="a8"/>
    <w:uiPriority w:val="11"/>
    <w:qFormat/>
    <w:rsid w:val="001511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511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15119E"/>
    <w:pPr>
      <w:spacing w:after="0"/>
    </w:pPr>
    <w:rPr>
      <w:rFonts w:ascii="Times New Roman" w:eastAsia="Times New Roman" w:hAnsi="Times New Roman" w:cs="Times New Roman"/>
      <w:color w:val="000000"/>
      <w:kern w:val="2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5119E"/>
    <w:rPr>
      <w:rFonts w:ascii="Times New Roman" w:eastAsia="Times New Roman" w:hAnsi="Times New Roman" w:cs="Times New Roman"/>
      <w:color w:val="000000"/>
      <w:kern w:val="2"/>
      <w:sz w:val="20"/>
      <w:lang w:eastAsia="ru-RU"/>
    </w:rPr>
  </w:style>
  <w:style w:type="character" w:customStyle="1" w:styleId="footnotemark">
    <w:name w:val="footnote mark"/>
    <w:hidden/>
    <w:rsid w:val="0015119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5119E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A72BA7"/>
    <w:pPr>
      <w:tabs>
        <w:tab w:val="center" w:pos="4677"/>
        <w:tab w:val="right" w:pos="9355"/>
      </w:tabs>
    </w:pPr>
    <w:rPr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A72BA7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2BA7"/>
    <w:pPr>
      <w:tabs>
        <w:tab w:val="center" w:pos="4677"/>
        <w:tab w:val="right" w:pos="9355"/>
      </w:tabs>
    </w:pPr>
    <w:rPr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A72BA7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72BA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72B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72BA7"/>
    <w:rPr>
      <w:vertAlign w:val="superscript"/>
    </w:rPr>
  </w:style>
  <w:style w:type="character" w:styleId="af0">
    <w:name w:val="Hyperlink"/>
    <w:basedOn w:val="a0"/>
    <w:uiPriority w:val="99"/>
    <w:unhideWhenUsed/>
    <w:rsid w:val="00A72B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72BA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72B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F47F95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47F9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C343B-5572-4AF6-85EA-E1402905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Баянкина Елена Юрьевна</dc:creator>
  <cp:lastModifiedBy>Ivan V.</cp:lastModifiedBy>
  <cp:revision>80</cp:revision>
  <dcterms:created xsi:type="dcterms:W3CDTF">2021-05-13T05:11:00Z</dcterms:created>
  <dcterms:modified xsi:type="dcterms:W3CDTF">2025-01-31T06:19:00Z</dcterms:modified>
</cp:coreProperties>
</file>