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102975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F60F91" w14:textId="2182F60A" w:rsidR="002F38A1" w:rsidRDefault="0092737E" w:rsidP="002F38A1">
          <w:pPr>
            <w:pStyle w:val="ae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</w:t>
          </w:r>
          <w:r w:rsidRPr="002F38A1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14:paraId="29C01BD2" w14:textId="77777777" w:rsidR="001940E2" w:rsidRPr="001940E2" w:rsidRDefault="001940E2" w:rsidP="001940E2">
          <w:pPr>
            <w:spacing w:line="360" w:lineRule="auto"/>
            <w:rPr>
              <w:sz w:val="28"/>
            </w:rPr>
          </w:pPr>
        </w:p>
        <w:p w14:paraId="49F82194" w14:textId="77777777" w:rsidR="001940E2" w:rsidRPr="001940E2" w:rsidRDefault="001940E2" w:rsidP="001940E2">
          <w:pPr>
            <w:spacing w:line="360" w:lineRule="auto"/>
            <w:rPr>
              <w:sz w:val="28"/>
            </w:rPr>
          </w:pPr>
        </w:p>
        <w:p w14:paraId="4F2CFFE2" w14:textId="77777777" w:rsidR="001940E2" w:rsidRPr="00292348" w:rsidRDefault="002F38A1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9407974" w:history="1">
            <w:r w:rsidR="001940E2" w:rsidRPr="00292348">
              <w:rPr>
                <w:rStyle w:val="aa"/>
                <w:noProof/>
                <w:sz w:val="28"/>
                <w:szCs w:val="28"/>
              </w:rPr>
              <w:t>Введение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_Toc139407974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3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616822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75" w:history="1">
            <w:r w:rsidR="001940E2" w:rsidRPr="00292348">
              <w:rPr>
                <w:rStyle w:val="aa"/>
                <w:noProof/>
                <w:sz w:val="28"/>
                <w:szCs w:val="28"/>
              </w:rPr>
              <w:t>1. Теоретические аспекты управления бизнес-процессами организации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_Toc139407975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E48A77" w14:textId="77777777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76" w:history="1">
            <w:r w:rsidR="001940E2" w:rsidRPr="00292348">
              <w:rPr>
                <w:rStyle w:val="aa"/>
                <w:noProof/>
                <w:sz w:val="28"/>
                <w:szCs w:val="28"/>
              </w:rPr>
              <w:t>1.1.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</w:rPr>
              <w:t>Сущность бизнес-процессов и их структура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_Toc139407976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A0ADDA" w14:textId="77777777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77" w:history="1">
            <w:r w:rsidR="001940E2" w:rsidRPr="00292348">
              <w:rPr>
                <w:rStyle w:val="aa"/>
                <w:noProof/>
                <w:sz w:val="28"/>
                <w:szCs w:val="28"/>
              </w:rPr>
              <w:t>1.2.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</w:rPr>
              <w:t>Понятие и сущность реинжиниринга бизнес-процессов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_Toc139407977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12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A6DFF" w14:textId="77777777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78" w:history="1">
            <w:r w:rsidR="001940E2" w:rsidRPr="00292348">
              <w:rPr>
                <w:rStyle w:val="aa"/>
                <w:noProof/>
                <w:sz w:val="28"/>
                <w:szCs w:val="28"/>
              </w:rPr>
              <w:t>1.3.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</w:rPr>
              <w:t>Разработка методологиечских принципов совершенствования бизнес-процессов в банковском секторе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_Toc139407978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21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9A9565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79" w:history="1">
            <w:r w:rsidR="001940E2" w:rsidRPr="00292348">
              <w:rPr>
                <w:rStyle w:val="aa"/>
                <w:noProof/>
                <w:sz w:val="28"/>
                <w:szCs w:val="28"/>
              </w:rPr>
              <w:t>2. Анализ бизнес-процессов коммерческого банка ПАО КБ УБРиР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_Toc139407979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27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6221A7" w14:textId="77777777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0" w:history="1">
            <w:r w:rsidR="001940E2" w:rsidRPr="00292348">
              <w:rPr>
                <w:rStyle w:val="aa"/>
                <w:noProof/>
                <w:sz w:val="28"/>
                <w:szCs w:val="28"/>
              </w:rPr>
              <w:t>2.1.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  <w:shd w:val="clear" w:color="auto" w:fill="FFFFFF"/>
              </w:rPr>
              <w:t>Общая характеристика организации, миссия, цели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_Toc139407980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27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B1D4F7" w14:textId="77777777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1" w:history="1">
            <w:r w:rsidR="001940E2" w:rsidRPr="00292348">
              <w:rPr>
                <w:rStyle w:val="aa"/>
                <w:noProof/>
                <w:sz w:val="28"/>
                <w:szCs w:val="28"/>
              </w:rPr>
              <w:t>2.2.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</w:rPr>
              <w:t>Анализ основных финансово-экономических показателей организации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_Toc139407981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33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43E4A5" w14:textId="77777777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2" w:history="1">
            <w:r w:rsidR="001940E2" w:rsidRPr="00292348">
              <w:rPr>
                <w:rStyle w:val="aa"/>
                <w:noProof/>
                <w:sz w:val="28"/>
                <w:szCs w:val="28"/>
              </w:rPr>
              <w:t>2.3.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</w:rPr>
              <w:t>Анализ основных бизнес-процессов в организации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_Toc139407982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43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A74A68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3" w:history="1">
            <w:r w:rsidR="001940E2" w:rsidRPr="00292348">
              <w:rPr>
                <w:rStyle w:val="aa"/>
                <w:noProof/>
                <w:sz w:val="28"/>
                <w:szCs w:val="28"/>
              </w:rPr>
              <w:t>3. Пути развития бизнес-процессов в ПАО КБ УБРиР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_Toc139407983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49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DE6805" w14:textId="530E31FF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4" w:history="1">
            <w:r w:rsidR="001940E2" w:rsidRPr="00292348">
              <w:rPr>
                <w:rStyle w:val="aa"/>
                <w:noProof/>
                <w:sz w:val="28"/>
                <w:szCs w:val="28"/>
              </w:rPr>
              <w:t>3.1.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  <w:shd w:val="clear" w:color="auto" w:fill="FFFFFF"/>
              </w:rPr>
              <w:t>Мероприятия по совершенствованию бизнес-процессов в ПАО КБ УБРиР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_Toc139407984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49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914865" w:rsidRPr="00292348">
            <w:rPr>
              <w:noProof/>
              <w:sz w:val="28"/>
              <w:szCs w:val="28"/>
            </w:rPr>
            <w:t>.</w:t>
          </w:r>
        </w:p>
        <w:p w14:paraId="13498BC5" w14:textId="77777777" w:rsidR="001940E2" w:rsidRPr="00292348" w:rsidRDefault="00CB2CB2" w:rsidP="009E2123">
          <w:pPr>
            <w:pStyle w:val="23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5" w:history="1">
            <w:r w:rsidR="001940E2" w:rsidRPr="00292348">
              <w:rPr>
                <w:rStyle w:val="aa"/>
                <w:noProof/>
                <w:sz w:val="28"/>
                <w:szCs w:val="28"/>
              </w:rPr>
              <w:t>3.2.</w:t>
            </w:r>
            <w:r w:rsidR="001940E2" w:rsidRPr="0029234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1940E2" w:rsidRPr="00292348">
              <w:rPr>
                <w:rStyle w:val="aa"/>
                <w:noProof/>
                <w:sz w:val="28"/>
                <w:szCs w:val="28"/>
                <w:shd w:val="clear" w:color="auto" w:fill="FFFFFF"/>
              </w:rPr>
              <w:t>Расчет экономической эффективности предложенных мероприятий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_Toc139407985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54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83B31A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6" w:history="1">
            <w:r w:rsidR="001940E2" w:rsidRPr="00292348">
              <w:rPr>
                <w:rStyle w:val="aa"/>
                <w:noProof/>
                <w:sz w:val="28"/>
                <w:szCs w:val="28"/>
              </w:rPr>
              <w:t>Заключение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_Toc139407986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58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7A9834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7" w:history="1">
            <w:r w:rsidR="001940E2" w:rsidRPr="00292348">
              <w:rPr>
                <w:rStyle w:val="aa"/>
                <w:noProof/>
                <w:sz w:val="28"/>
                <w:szCs w:val="28"/>
              </w:rPr>
              <w:t>Список использованных источников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_Toc139407987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60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2DDFBB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8" w:history="1">
            <w:r w:rsidR="001940E2" w:rsidRPr="00292348">
              <w:rPr>
                <w:rStyle w:val="aa"/>
                <w:noProof/>
                <w:sz w:val="28"/>
                <w:szCs w:val="28"/>
              </w:rPr>
              <w:t>Приложение А – Организационная структура предприятия пао кб убрир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_Toc139407988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64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ECBE6F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89" w:history="1">
            <w:r w:rsidR="001940E2" w:rsidRPr="00292348">
              <w:rPr>
                <w:rStyle w:val="aa"/>
                <w:rFonts w:eastAsia="Calibri"/>
                <w:noProof/>
                <w:sz w:val="28"/>
                <w:szCs w:val="28"/>
              </w:rPr>
              <w:t>Приложение Б – Было до выезда (ручной процесс)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_Toc139407989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65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27654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90" w:history="1">
            <w:r w:rsidR="001940E2" w:rsidRPr="00292348">
              <w:rPr>
                <w:rStyle w:val="aa"/>
                <w:noProof/>
                <w:sz w:val="28"/>
                <w:szCs w:val="28"/>
              </w:rPr>
              <w:t>Приложение В – Стало до выезда (автоматический процесс)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_Toc139407990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66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922B5D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91" w:history="1">
            <w:r w:rsidR="001940E2" w:rsidRPr="00292348">
              <w:rPr>
                <w:rStyle w:val="aa"/>
                <w:noProof/>
                <w:sz w:val="28"/>
                <w:szCs w:val="28"/>
              </w:rPr>
              <w:t>Приложение Г - Было до выезда (ручной процесс)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_Toc139407991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67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966721" w14:textId="77777777" w:rsidR="001940E2" w:rsidRPr="00292348" w:rsidRDefault="00CB2CB2" w:rsidP="001940E2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9407992" w:history="1">
            <w:r w:rsidR="001940E2" w:rsidRPr="00292348">
              <w:rPr>
                <w:rStyle w:val="aa"/>
                <w:noProof/>
                <w:sz w:val="28"/>
                <w:szCs w:val="28"/>
              </w:rPr>
              <w:t>Приложение Д - Стало после выезда (автоматический процесс)</w:t>
            </w:r>
            <w:r w:rsidR="001940E2" w:rsidRPr="00292348">
              <w:rPr>
                <w:noProof/>
                <w:webHidden/>
                <w:sz w:val="28"/>
                <w:szCs w:val="28"/>
              </w:rPr>
              <w:tab/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begin"/>
            </w:r>
            <w:r w:rsidR="001940E2" w:rsidRPr="00292348">
              <w:rPr>
                <w:noProof/>
                <w:webHidden/>
                <w:sz w:val="28"/>
                <w:szCs w:val="28"/>
              </w:rPr>
              <w:instrText xml:space="preserve"> PAGEREF _Toc139407992 \h </w:instrText>
            </w:r>
            <w:r w:rsidR="001940E2" w:rsidRPr="00292348">
              <w:rPr>
                <w:noProof/>
                <w:webHidden/>
                <w:sz w:val="28"/>
                <w:szCs w:val="28"/>
              </w:rPr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40E2" w:rsidRPr="00292348">
              <w:rPr>
                <w:noProof/>
                <w:webHidden/>
                <w:sz w:val="28"/>
                <w:szCs w:val="28"/>
              </w:rPr>
              <w:t>68</w:t>
            </w:r>
            <w:r w:rsidR="001940E2" w:rsidRPr="002923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AFD8CD" w14:textId="00A28AC5" w:rsidR="00F6155C" w:rsidRDefault="002F38A1" w:rsidP="00F6155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0" w:name="_Toc139407974" w:displacedByCustomXml="prev"/>
    <w:p w14:paraId="1E8A0DCA" w14:textId="77777777" w:rsidR="001263E5" w:rsidRDefault="001263E5" w:rsidP="00F6155C">
      <w:pPr>
        <w:jc w:val="center"/>
        <w:rPr>
          <w:sz w:val="28"/>
          <w:szCs w:val="28"/>
        </w:rPr>
      </w:pPr>
    </w:p>
    <w:p w14:paraId="75ADBE89" w14:textId="77777777" w:rsidR="001263E5" w:rsidRDefault="001263E5" w:rsidP="00F6155C">
      <w:pPr>
        <w:jc w:val="center"/>
        <w:rPr>
          <w:sz w:val="28"/>
          <w:szCs w:val="28"/>
        </w:rPr>
      </w:pPr>
    </w:p>
    <w:p w14:paraId="5D25DAAF" w14:textId="77777777" w:rsidR="001263E5" w:rsidRDefault="001263E5" w:rsidP="00F6155C">
      <w:pPr>
        <w:jc w:val="center"/>
        <w:rPr>
          <w:sz w:val="28"/>
          <w:szCs w:val="28"/>
        </w:rPr>
      </w:pPr>
    </w:p>
    <w:p w14:paraId="040C342B" w14:textId="77777777" w:rsidR="001263E5" w:rsidRDefault="001263E5" w:rsidP="00F6155C">
      <w:pPr>
        <w:jc w:val="center"/>
        <w:rPr>
          <w:sz w:val="28"/>
          <w:szCs w:val="28"/>
        </w:rPr>
      </w:pPr>
    </w:p>
    <w:p w14:paraId="46112385" w14:textId="77777777" w:rsidR="001263E5" w:rsidRDefault="001263E5" w:rsidP="00F6155C">
      <w:pPr>
        <w:jc w:val="center"/>
        <w:rPr>
          <w:sz w:val="28"/>
          <w:szCs w:val="28"/>
        </w:rPr>
      </w:pPr>
    </w:p>
    <w:p w14:paraId="1A0E1DAE" w14:textId="77777777" w:rsidR="001263E5" w:rsidRDefault="001263E5" w:rsidP="00F6155C">
      <w:pPr>
        <w:jc w:val="center"/>
        <w:rPr>
          <w:sz w:val="28"/>
          <w:szCs w:val="28"/>
        </w:rPr>
      </w:pPr>
    </w:p>
    <w:p w14:paraId="759AEF78" w14:textId="1A8C7917" w:rsidR="00335CBB" w:rsidRPr="000B399B" w:rsidRDefault="00335CBB" w:rsidP="00F6155C">
      <w:pPr>
        <w:jc w:val="center"/>
        <w:rPr>
          <w:sz w:val="28"/>
          <w:szCs w:val="28"/>
        </w:rPr>
      </w:pPr>
      <w:r w:rsidRPr="000B399B">
        <w:rPr>
          <w:sz w:val="28"/>
          <w:szCs w:val="28"/>
        </w:rPr>
        <w:lastRenderedPageBreak/>
        <w:t>ВВЕДЕНИЕ</w:t>
      </w:r>
      <w:bookmarkEnd w:id="0"/>
    </w:p>
    <w:p w14:paraId="53E1C788" w14:textId="77777777" w:rsidR="00335CBB" w:rsidRDefault="00335CBB" w:rsidP="00335CBB">
      <w:pPr>
        <w:spacing w:line="360" w:lineRule="auto"/>
        <w:jc w:val="both"/>
        <w:rPr>
          <w:szCs w:val="22"/>
          <w:lang w:eastAsia="en-US"/>
        </w:rPr>
      </w:pPr>
    </w:p>
    <w:p w14:paraId="17B07D42" w14:textId="77777777" w:rsidR="00D83CE0" w:rsidRPr="004E40C1" w:rsidRDefault="00D83CE0" w:rsidP="00335CBB">
      <w:pPr>
        <w:spacing w:line="360" w:lineRule="auto"/>
        <w:jc w:val="both"/>
        <w:rPr>
          <w:szCs w:val="22"/>
          <w:lang w:eastAsia="en-US"/>
        </w:rPr>
      </w:pPr>
    </w:p>
    <w:p w14:paraId="68C20013" w14:textId="77777777" w:rsidR="00BD19E6" w:rsidRDefault="00335CBB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текущих реалиях </w:t>
      </w:r>
      <w:r w:rsidR="00AE7482">
        <w:rPr>
          <w:sz w:val="28"/>
          <w:szCs w:val="28"/>
        </w:rPr>
        <w:t xml:space="preserve">имеется высокий уровень </w:t>
      </w:r>
      <w:r w:rsidR="00BD19E6">
        <w:rPr>
          <w:sz w:val="28"/>
          <w:szCs w:val="28"/>
        </w:rPr>
        <w:t>конкурентной борьбы</w:t>
      </w:r>
      <w:r w:rsidR="00AE7482">
        <w:rPr>
          <w:sz w:val="28"/>
          <w:szCs w:val="28"/>
        </w:rPr>
        <w:t xml:space="preserve"> среди коммерческих предприятий. </w:t>
      </w:r>
      <w:r w:rsidR="00BD19E6">
        <w:rPr>
          <w:sz w:val="28"/>
          <w:szCs w:val="28"/>
        </w:rPr>
        <w:t xml:space="preserve">Этот процесс опосредован более динамичным, чем ранее, влиянием различных внешних и внутренних факторов, заставляющих </w:t>
      </w:r>
      <w:r w:rsidR="00B9380C">
        <w:rPr>
          <w:sz w:val="28"/>
          <w:szCs w:val="28"/>
        </w:rPr>
        <w:t>организациям</w:t>
      </w:r>
      <w:r w:rsidR="00BD19E6">
        <w:rPr>
          <w:sz w:val="28"/>
          <w:szCs w:val="28"/>
        </w:rPr>
        <w:t xml:space="preserve"> находит</w:t>
      </w:r>
      <w:r w:rsidR="00E83B16">
        <w:rPr>
          <w:sz w:val="28"/>
          <w:szCs w:val="28"/>
        </w:rPr>
        <w:t>ь</w:t>
      </w:r>
      <w:r w:rsidR="00BD19E6">
        <w:rPr>
          <w:sz w:val="28"/>
          <w:szCs w:val="28"/>
        </w:rPr>
        <w:t>ся в постоянном процессе улучшения своих продуктов и услуг.</w:t>
      </w:r>
    </w:p>
    <w:p w14:paraId="7589D475" w14:textId="77777777" w:rsidR="00B9380C" w:rsidRDefault="00B9380C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Реинжиниринг (совершенствование) бизнес-процессов является одним из главных инструментов. Внутренняя и внешняя среда вызывают у предприятия потребность в увеличении отдачи доступных ресурсов. Решения, которые были приняты в рамках традиционных знаний компаний являются неудачными и терпят крушение. Это приводит к тому, что организация несет крупные затраты и получает минимальный результат. </w:t>
      </w:r>
    </w:p>
    <w:p w14:paraId="43A87A80" w14:textId="77777777" w:rsidR="00F41E68" w:rsidRDefault="00F41E68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как мировой, так и отечественной экономики поддерживать эффективность работы предприятия становится сложнее. </w:t>
      </w:r>
      <w:r w:rsidR="008A051B">
        <w:rPr>
          <w:sz w:val="28"/>
          <w:szCs w:val="28"/>
        </w:rPr>
        <w:t xml:space="preserve">Исходя из этого, можно сказать о необходимости постоянного мониторинга бизнес-процессов. </w:t>
      </w:r>
      <w:r>
        <w:rPr>
          <w:sz w:val="28"/>
          <w:szCs w:val="28"/>
        </w:rPr>
        <w:t xml:space="preserve">Поэтому нахождение такого способа как реинжиниринг позволяет компании прийти к высокому результату за минимальные траты. </w:t>
      </w:r>
    </w:p>
    <w:p w14:paraId="31704CDA" w14:textId="77777777" w:rsidR="00896ED2" w:rsidRDefault="00F41E68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Вышеперечисленное </w:t>
      </w:r>
      <w:r w:rsidR="00697775">
        <w:rPr>
          <w:sz w:val="28"/>
          <w:szCs w:val="28"/>
        </w:rPr>
        <w:t xml:space="preserve">свидетельствует о том, что изучение данной проблемы является актуальным. </w:t>
      </w:r>
      <w:r w:rsidR="008A051B">
        <w:rPr>
          <w:sz w:val="28"/>
          <w:szCs w:val="28"/>
        </w:rPr>
        <w:t xml:space="preserve">Актуальность обусловлена зависимостью экономической стабильности, эффективности деятельности организации от грамотно определенных бизнес-процессов. </w:t>
      </w:r>
      <w:r w:rsidR="00697775">
        <w:rPr>
          <w:sz w:val="28"/>
          <w:szCs w:val="28"/>
        </w:rPr>
        <w:t xml:space="preserve">Кроме того, в рамках геополитической </w:t>
      </w:r>
      <w:r w:rsidR="00E83B16">
        <w:rPr>
          <w:sz w:val="28"/>
          <w:szCs w:val="28"/>
        </w:rPr>
        <w:t>ситуации представляется</w:t>
      </w:r>
      <w:r w:rsidR="00697775">
        <w:rPr>
          <w:sz w:val="28"/>
          <w:szCs w:val="28"/>
        </w:rPr>
        <w:t xml:space="preserve"> целесообразным для банка обратить внимание на данный способ как реинжиниринг, чтобы подстроиться под текущие </w:t>
      </w:r>
      <w:r w:rsidR="00E83B16">
        <w:rPr>
          <w:sz w:val="28"/>
          <w:szCs w:val="28"/>
        </w:rPr>
        <w:t>обстоятельства и</w:t>
      </w:r>
      <w:r w:rsidR="00697775">
        <w:rPr>
          <w:sz w:val="28"/>
          <w:szCs w:val="28"/>
        </w:rPr>
        <w:t xml:space="preserve"> предложить клиентам лучший пакет услуг. </w:t>
      </w:r>
    </w:p>
    <w:p w14:paraId="3C41248E" w14:textId="77777777" w:rsidR="00697775" w:rsidRDefault="00896ED2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данной темы определила и цель работы, которая заключается в совершенствовании бизнес-процессов в ПАО КБ УБРиР на основе реинжиниринга. </w:t>
      </w:r>
    </w:p>
    <w:p w14:paraId="2A2441DD" w14:textId="77777777" w:rsidR="008A051B" w:rsidRDefault="008A051B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Задачами данной работы является анализ бизнес-процессов, их взаимодействия единой системой в организации, оценка их эффективности и формирование мероприятий, напр</w:t>
      </w:r>
      <w:r w:rsidR="007060CD">
        <w:rPr>
          <w:sz w:val="28"/>
          <w:szCs w:val="28"/>
        </w:rPr>
        <w:t>авленных на их совершенствование</w:t>
      </w:r>
      <w:r>
        <w:rPr>
          <w:sz w:val="28"/>
          <w:szCs w:val="28"/>
        </w:rPr>
        <w:t xml:space="preserve">. </w:t>
      </w:r>
    </w:p>
    <w:p w14:paraId="4BFF92CD" w14:textId="77777777" w:rsidR="00D46261" w:rsidRDefault="008A051B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поставленной целью были определены следующие шаги</w:t>
      </w:r>
      <w:r w:rsidR="00D46261">
        <w:rPr>
          <w:sz w:val="28"/>
          <w:szCs w:val="28"/>
        </w:rPr>
        <w:t>:</w:t>
      </w:r>
    </w:p>
    <w:p w14:paraId="26AFA24F" w14:textId="77777777" w:rsidR="00D46261" w:rsidRDefault="00D46261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теоретические аспекты;</w:t>
      </w:r>
    </w:p>
    <w:p w14:paraId="3AF27064" w14:textId="77777777" w:rsidR="00D46261" w:rsidRDefault="00D46261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методы оценки</w:t>
      </w:r>
      <w:r w:rsidR="007060CD">
        <w:rPr>
          <w:sz w:val="28"/>
          <w:szCs w:val="28"/>
        </w:rPr>
        <w:t>, исследовать современные подходы бизнес-процессов</w:t>
      </w:r>
      <w:r>
        <w:rPr>
          <w:sz w:val="28"/>
          <w:szCs w:val="28"/>
        </w:rPr>
        <w:t>;</w:t>
      </w:r>
    </w:p>
    <w:p w14:paraId="01CE6EF2" w14:textId="77777777" w:rsidR="00D46261" w:rsidRDefault="00EC5654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261">
        <w:rPr>
          <w:sz w:val="28"/>
          <w:szCs w:val="28"/>
        </w:rPr>
        <w:t>провести анализ деятельности ПАО КБ УБРиР по основным финансово-экономическим показателям;</w:t>
      </w:r>
    </w:p>
    <w:p w14:paraId="6782D962" w14:textId="77777777" w:rsidR="00D46261" w:rsidRDefault="00D46261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5654">
        <w:rPr>
          <w:sz w:val="28"/>
          <w:szCs w:val="28"/>
        </w:rPr>
        <w:t>предложить рекомендации по совершенствованию бизнес-процессов;</w:t>
      </w:r>
    </w:p>
    <w:p w14:paraId="21DA6989" w14:textId="77777777" w:rsidR="00EC5654" w:rsidRDefault="007060CD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оценку </w:t>
      </w:r>
      <w:r w:rsidR="00E83B16">
        <w:rPr>
          <w:sz w:val="28"/>
          <w:szCs w:val="28"/>
        </w:rPr>
        <w:t>эффекта,</w:t>
      </w:r>
      <w:r>
        <w:rPr>
          <w:sz w:val="28"/>
          <w:szCs w:val="28"/>
        </w:rPr>
        <w:t xml:space="preserve"> </w:t>
      </w:r>
      <w:r w:rsidR="00EC5654">
        <w:rPr>
          <w:sz w:val="28"/>
          <w:szCs w:val="28"/>
        </w:rPr>
        <w:t xml:space="preserve">проведенного реинжинирингом. </w:t>
      </w:r>
    </w:p>
    <w:p w14:paraId="530F6A96" w14:textId="77777777" w:rsidR="00EC5654" w:rsidRDefault="00EC5654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ПАО КБ УБРиР.</w:t>
      </w:r>
    </w:p>
    <w:p w14:paraId="1178D0B7" w14:textId="77777777" w:rsidR="00EC5654" w:rsidRDefault="00EC5654" w:rsidP="00C60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выступает совершенствование бизнес-процессов в ПАО КБ УБРиР. </w:t>
      </w:r>
    </w:p>
    <w:sectPr w:rsidR="00EC5654" w:rsidSect="00DD1C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6DF0" w14:textId="77777777" w:rsidR="00CB2CB2" w:rsidRDefault="00CB2CB2" w:rsidP="00A95C72">
      <w:r>
        <w:separator/>
      </w:r>
    </w:p>
  </w:endnote>
  <w:endnote w:type="continuationSeparator" w:id="0">
    <w:p w14:paraId="7F134D97" w14:textId="77777777" w:rsidR="00CB2CB2" w:rsidRDefault="00CB2CB2" w:rsidP="00A9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E959" w14:textId="77777777" w:rsidR="00CB2CB2" w:rsidRDefault="00CB2CB2" w:rsidP="00A95C72">
      <w:r>
        <w:separator/>
      </w:r>
    </w:p>
  </w:footnote>
  <w:footnote w:type="continuationSeparator" w:id="0">
    <w:p w14:paraId="184559A9" w14:textId="77777777" w:rsidR="00CB2CB2" w:rsidRDefault="00CB2CB2" w:rsidP="00A9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FB9"/>
    <w:multiLevelType w:val="multilevel"/>
    <w:tmpl w:val="92FC3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ED5C24"/>
    <w:multiLevelType w:val="multilevel"/>
    <w:tmpl w:val="185E57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E51AF2"/>
    <w:multiLevelType w:val="hybridMultilevel"/>
    <w:tmpl w:val="AD700E00"/>
    <w:lvl w:ilvl="0" w:tplc="5622A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675A5"/>
    <w:multiLevelType w:val="multilevel"/>
    <w:tmpl w:val="92FC3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400F59"/>
    <w:multiLevelType w:val="multilevel"/>
    <w:tmpl w:val="415A9D16"/>
    <w:lvl w:ilvl="0">
      <w:start w:val="1"/>
      <w:numFmt w:val="decimal"/>
      <w:pStyle w:val="1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E491AB1"/>
    <w:multiLevelType w:val="multilevel"/>
    <w:tmpl w:val="92FC3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BDF2765"/>
    <w:multiLevelType w:val="hybridMultilevel"/>
    <w:tmpl w:val="8362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5C8"/>
    <w:multiLevelType w:val="hybridMultilevel"/>
    <w:tmpl w:val="8F54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3FDA"/>
    <w:multiLevelType w:val="hybridMultilevel"/>
    <w:tmpl w:val="B4AA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21280"/>
    <w:multiLevelType w:val="hybridMultilevel"/>
    <w:tmpl w:val="F894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1FE7"/>
    <w:multiLevelType w:val="hybridMultilevel"/>
    <w:tmpl w:val="415844DC"/>
    <w:lvl w:ilvl="0" w:tplc="16423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6E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F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6E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65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2E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E9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A8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49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91886"/>
    <w:multiLevelType w:val="multilevel"/>
    <w:tmpl w:val="92FC3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3C"/>
    <w:rsid w:val="00002083"/>
    <w:rsid w:val="00002D4C"/>
    <w:rsid w:val="000320DD"/>
    <w:rsid w:val="000468FA"/>
    <w:rsid w:val="00052FBA"/>
    <w:rsid w:val="000620CE"/>
    <w:rsid w:val="0007441B"/>
    <w:rsid w:val="000B399B"/>
    <w:rsid w:val="000C23A1"/>
    <w:rsid w:val="000D4B17"/>
    <w:rsid w:val="000F1950"/>
    <w:rsid w:val="000F2D95"/>
    <w:rsid w:val="001263E5"/>
    <w:rsid w:val="00165C4D"/>
    <w:rsid w:val="00172871"/>
    <w:rsid w:val="0017377C"/>
    <w:rsid w:val="001940E2"/>
    <w:rsid w:val="001A0ABF"/>
    <w:rsid w:val="001A22E7"/>
    <w:rsid w:val="001A6DCD"/>
    <w:rsid w:val="001B1E77"/>
    <w:rsid w:val="001B273C"/>
    <w:rsid w:val="001D7710"/>
    <w:rsid w:val="00210F58"/>
    <w:rsid w:val="00211637"/>
    <w:rsid w:val="00222780"/>
    <w:rsid w:val="00246B5C"/>
    <w:rsid w:val="00266178"/>
    <w:rsid w:val="002724DA"/>
    <w:rsid w:val="00286107"/>
    <w:rsid w:val="00290E54"/>
    <w:rsid w:val="00292348"/>
    <w:rsid w:val="00296CC3"/>
    <w:rsid w:val="002A64A2"/>
    <w:rsid w:val="002B6AE3"/>
    <w:rsid w:val="002D51B5"/>
    <w:rsid w:val="002F38A1"/>
    <w:rsid w:val="002F52BA"/>
    <w:rsid w:val="0030610E"/>
    <w:rsid w:val="0032592E"/>
    <w:rsid w:val="00335CBB"/>
    <w:rsid w:val="003A098F"/>
    <w:rsid w:val="0040102C"/>
    <w:rsid w:val="004025FA"/>
    <w:rsid w:val="00441C35"/>
    <w:rsid w:val="0044205C"/>
    <w:rsid w:val="00454EDB"/>
    <w:rsid w:val="0049213E"/>
    <w:rsid w:val="004A2990"/>
    <w:rsid w:val="004A4F45"/>
    <w:rsid w:val="004C5CCE"/>
    <w:rsid w:val="004F7E40"/>
    <w:rsid w:val="00501B13"/>
    <w:rsid w:val="0050494D"/>
    <w:rsid w:val="00542449"/>
    <w:rsid w:val="005434BD"/>
    <w:rsid w:val="0058598D"/>
    <w:rsid w:val="005936C5"/>
    <w:rsid w:val="005B31A7"/>
    <w:rsid w:val="005E1695"/>
    <w:rsid w:val="005F03C0"/>
    <w:rsid w:val="00606EE3"/>
    <w:rsid w:val="006667DE"/>
    <w:rsid w:val="006760A6"/>
    <w:rsid w:val="006851E5"/>
    <w:rsid w:val="00687831"/>
    <w:rsid w:val="006963BA"/>
    <w:rsid w:val="00697775"/>
    <w:rsid w:val="006A29DB"/>
    <w:rsid w:val="006D16A4"/>
    <w:rsid w:val="006F5D48"/>
    <w:rsid w:val="00700E62"/>
    <w:rsid w:val="007060CD"/>
    <w:rsid w:val="00720017"/>
    <w:rsid w:val="00733B7A"/>
    <w:rsid w:val="007876E0"/>
    <w:rsid w:val="007A3642"/>
    <w:rsid w:val="007B2A3E"/>
    <w:rsid w:val="007C271E"/>
    <w:rsid w:val="007C6F33"/>
    <w:rsid w:val="007F2216"/>
    <w:rsid w:val="00802FA2"/>
    <w:rsid w:val="00803EEA"/>
    <w:rsid w:val="00810D5F"/>
    <w:rsid w:val="0081449B"/>
    <w:rsid w:val="0082556F"/>
    <w:rsid w:val="00881525"/>
    <w:rsid w:val="00882E69"/>
    <w:rsid w:val="00896ED2"/>
    <w:rsid w:val="008A051B"/>
    <w:rsid w:val="008C5CC7"/>
    <w:rsid w:val="008D7574"/>
    <w:rsid w:val="008E37D6"/>
    <w:rsid w:val="008F0C40"/>
    <w:rsid w:val="00907047"/>
    <w:rsid w:val="00914865"/>
    <w:rsid w:val="0092737E"/>
    <w:rsid w:val="00933325"/>
    <w:rsid w:val="009556CE"/>
    <w:rsid w:val="0097269D"/>
    <w:rsid w:val="00973C27"/>
    <w:rsid w:val="009849E7"/>
    <w:rsid w:val="00996D2C"/>
    <w:rsid w:val="009B588B"/>
    <w:rsid w:val="009E2123"/>
    <w:rsid w:val="00A02DD4"/>
    <w:rsid w:val="00A1623F"/>
    <w:rsid w:val="00A1771B"/>
    <w:rsid w:val="00A34B96"/>
    <w:rsid w:val="00A61AF4"/>
    <w:rsid w:val="00A66856"/>
    <w:rsid w:val="00A71F7D"/>
    <w:rsid w:val="00A911DB"/>
    <w:rsid w:val="00A95C72"/>
    <w:rsid w:val="00AD1F54"/>
    <w:rsid w:val="00AE7482"/>
    <w:rsid w:val="00B032EF"/>
    <w:rsid w:val="00B06FDB"/>
    <w:rsid w:val="00B14D55"/>
    <w:rsid w:val="00B1784C"/>
    <w:rsid w:val="00B35184"/>
    <w:rsid w:val="00B356ED"/>
    <w:rsid w:val="00B63251"/>
    <w:rsid w:val="00B67B74"/>
    <w:rsid w:val="00B9380C"/>
    <w:rsid w:val="00BC2AA4"/>
    <w:rsid w:val="00BD19E6"/>
    <w:rsid w:val="00BF66BC"/>
    <w:rsid w:val="00C04F3B"/>
    <w:rsid w:val="00C16F0B"/>
    <w:rsid w:val="00C20F7B"/>
    <w:rsid w:val="00C2180F"/>
    <w:rsid w:val="00C21E61"/>
    <w:rsid w:val="00C24DF1"/>
    <w:rsid w:val="00C3281D"/>
    <w:rsid w:val="00C60AC2"/>
    <w:rsid w:val="00CB15C9"/>
    <w:rsid w:val="00CB2CB2"/>
    <w:rsid w:val="00CB5342"/>
    <w:rsid w:val="00CD3A82"/>
    <w:rsid w:val="00CF61F6"/>
    <w:rsid w:val="00D311BE"/>
    <w:rsid w:val="00D46261"/>
    <w:rsid w:val="00D52B38"/>
    <w:rsid w:val="00D56368"/>
    <w:rsid w:val="00D60001"/>
    <w:rsid w:val="00D6206B"/>
    <w:rsid w:val="00D81E31"/>
    <w:rsid w:val="00D83CE0"/>
    <w:rsid w:val="00DA3373"/>
    <w:rsid w:val="00DB1F4F"/>
    <w:rsid w:val="00DB5C83"/>
    <w:rsid w:val="00DD1CA9"/>
    <w:rsid w:val="00DD3ADB"/>
    <w:rsid w:val="00DD6873"/>
    <w:rsid w:val="00DF5057"/>
    <w:rsid w:val="00E10898"/>
    <w:rsid w:val="00E25ADB"/>
    <w:rsid w:val="00E267C9"/>
    <w:rsid w:val="00E60EBB"/>
    <w:rsid w:val="00E67460"/>
    <w:rsid w:val="00E83B16"/>
    <w:rsid w:val="00EB4741"/>
    <w:rsid w:val="00EC5654"/>
    <w:rsid w:val="00EC6563"/>
    <w:rsid w:val="00ED76F7"/>
    <w:rsid w:val="00ED7EC2"/>
    <w:rsid w:val="00EE35AF"/>
    <w:rsid w:val="00EF1891"/>
    <w:rsid w:val="00EF245D"/>
    <w:rsid w:val="00EF4026"/>
    <w:rsid w:val="00EF5A69"/>
    <w:rsid w:val="00F01094"/>
    <w:rsid w:val="00F07A2E"/>
    <w:rsid w:val="00F13E1F"/>
    <w:rsid w:val="00F14593"/>
    <w:rsid w:val="00F41E68"/>
    <w:rsid w:val="00F6155C"/>
    <w:rsid w:val="00F8352A"/>
    <w:rsid w:val="00F85475"/>
    <w:rsid w:val="00FA0BA9"/>
    <w:rsid w:val="00FC04A3"/>
    <w:rsid w:val="00FD3BEF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83C7"/>
  <w15:chartTrackingRefBased/>
  <w15:docId w15:val="{942295BE-5963-44F9-A56C-4B9FA8C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8A1"/>
    <w:pPr>
      <w:keepNext/>
      <w:keepLines/>
      <w:numPr>
        <w:numId w:val="6"/>
      </w:numPr>
      <w:spacing w:before="480" w:line="276" w:lineRule="auto"/>
      <w:outlineLvl w:val="0"/>
    </w:pPr>
    <w:rPr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38A1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A0A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1A0ABF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A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3">
    <w:name w:val="Table Grid"/>
    <w:basedOn w:val="a1"/>
    <w:uiPriority w:val="59"/>
    <w:rsid w:val="002D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Абзац списка2,List Paragraph"/>
    <w:basedOn w:val="a"/>
    <w:link w:val="a5"/>
    <w:uiPriority w:val="34"/>
    <w:qFormat/>
    <w:rsid w:val="002D51B5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2 Знак,List Paragraph Знак"/>
    <w:link w:val="a4"/>
    <w:uiPriority w:val="34"/>
    <w:locked/>
    <w:rsid w:val="00E83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40102C"/>
  </w:style>
  <w:style w:type="paragraph" w:styleId="a6">
    <w:name w:val="header"/>
    <w:basedOn w:val="a"/>
    <w:link w:val="a7"/>
    <w:uiPriority w:val="99"/>
    <w:unhideWhenUsed/>
    <w:rsid w:val="00A95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5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5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5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38A1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38A1"/>
    <w:rPr>
      <w:rFonts w:ascii="Times New Roman" w:eastAsiaTheme="majorEastAsia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EE35A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96D2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96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96D2C"/>
    <w:rPr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2F38A1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F38A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F38A1"/>
    <w:pPr>
      <w:tabs>
        <w:tab w:val="left" w:pos="880"/>
        <w:tab w:val="right" w:leader="dot" w:pos="9344"/>
      </w:tabs>
      <w:spacing w:line="360" w:lineRule="auto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7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C51B-9BD6-46C8-A7EE-BB5DD83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Торубарова</dc:creator>
  <cp:keywords/>
  <dc:description/>
  <cp:lastModifiedBy>Ivan V.</cp:lastModifiedBy>
  <cp:revision>6</cp:revision>
  <dcterms:created xsi:type="dcterms:W3CDTF">2023-07-05T18:52:00Z</dcterms:created>
  <dcterms:modified xsi:type="dcterms:W3CDTF">2025-01-26T05:05:00Z</dcterms:modified>
</cp:coreProperties>
</file>