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64DE" w14:textId="77777777" w:rsidR="0050498C" w:rsidRDefault="00B0592D">
      <w:pPr>
        <w:pStyle w:val="1"/>
        <w:spacing w:before="67"/>
        <w:ind w:left="567"/>
      </w:pPr>
      <w:r>
        <w:rPr>
          <w:spacing w:val="-2"/>
        </w:rPr>
        <w:t>Оглавление</w:t>
      </w:r>
    </w:p>
    <w:sdt>
      <w:sdtPr>
        <w:id w:val="-301930978"/>
        <w:docPartObj>
          <w:docPartGallery w:val="Table of Contents"/>
          <w:docPartUnique/>
        </w:docPartObj>
      </w:sdtPr>
      <w:sdtEndPr/>
      <w:sdtContent>
        <w:p w14:paraId="7B4B66CC" w14:textId="77777777" w:rsidR="0050498C" w:rsidRDefault="00B0592D">
          <w:pPr>
            <w:pStyle w:val="10"/>
            <w:tabs>
              <w:tab w:val="left" w:pos="9765"/>
            </w:tabs>
            <w:spacing w:before="155"/>
            <w:ind w:left="560"/>
          </w:pPr>
          <w:r>
            <w:rPr>
              <w:spacing w:val="-2"/>
            </w:rPr>
            <w:t>Введение</w:t>
          </w:r>
          <w:r>
            <w:tab/>
          </w:r>
          <w:r>
            <w:rPr>
              <w:spacing w:val="-10"/>
            </w:rPr>
            <w:t>3</w:t>
          </w:r>
        </w:p>
        <w:p w14:paraId="16B38B42" w14:textId="77777777" w:rsidR="0050498C" w:rsidRDefault="00B0592D">
          <w:pPr>
            <w:pStyle w:val="2"/>
            <w:numPr>
              <w:ilvl w:val="0"/>
              <w:numId w:val="5"/>
            </w:numPr>
            <w:tabs>
              <w:tab w:val="left" w:pos="990"/>
              <w:tab w:val="left" w:pos="9915"/>
            </w:tabs>
            <w:spacing w:before="209"/>
            <w:ind w:hanging="280"/>
          </w:pPr>
          <w:r>
            <w:t>Теоретические</w:t>
          </w:r>
          <w:r>
            <w:rPr>
              <w:spacing w:val="-13"/>
            </w:rPr>
            <w:t xml:space="preserve"> </w:t>
          </w:r>
          <w:r>
            <w:t>аспекты</w:t>
          </w:r>
          <w:r>
            <w:rPr>
              <w:spacing w:val="-11"/>
            </w:rPr>
            <w:t xml:space="preserve"> </w:t>
          </w:r>
          <w:r>
            <w:t>смертной</w:t>
          </w:r>
          <w:r>
            <w:rPr>
              <w:spacing w:val="-11"/>
            </w:rPr>
            <w:t xml:space="preserve"> </w:t>
          </w:r>
          <w:r>
            <w:t>казни</w:t>
          </w:r>
          <w:r>
            <w:rPr>
              <w:spacing w:val="-10"/>
            </w:rPr>
            <w:t xml:space="preserve"> </w:t>
          </w:r>
          <w:r>
            <w:t>как</w:t>
          </w:r>
          <w:r>
            <w:rPr>
              <w:spacing w:val="-11"/>
            </w:rPr>
            <w:t xml:space="preserve"> </w:t>
          </w:r>
          <w:r>
            <w:t>вида</w:t>
          </w:r>
          <w:r>
            <w:rPr>
              <w:spacing w:val="-8"/>
            </w:rPr>
            <w:t xml:space="preserve"> </w:t>
          </w:r>
          <w:r>
            <w:t>уголовного</w:t>
          </w:r>
          <w:r>
            <w:rPr>
              <w:spacing w:val="-13"/>
            </w:rPr>
            <w:t xml:space="preserve"> </w:t>
          </w:r>
          <w:r>
            <w:rPr>
              <w:spacing w:val="-2"/>
            </w:rPr>
            <w:t>наказания</w:t>
          </w:r>
          <w:r>
            <w:tab/>
          </w:r>
          <w:r>
            <w:rPr>
              <w:spacing w:val="-10"/>
            </w:rPr>
            <w:t>6</w:t>
          </w:r>
        </w:p>
        <w:p w14:paraId="00F2333B" w14:textId="77777777" w:rsidR="0050498C" w:rsidRDefault="00B0592D">
          <w:pPr>
            <w:pStyle w:val="2"/>
            <w:numPr>
              <w:ilvl w:val="1"/>
              <w:numId w:val="5"/>
            </w:numPr>
            <w:tabs>
              <w:tab w:val="left" w:pos="1200"/>
              <w:tab w:val="left" w:pos="9915"/>
            </w:tabs>
            <w:ind w:left="1200" w:hanging="490"/>
          </w:pPr>
          <w:r>
            <w:t>Сущность</w:t>
          </w:r>
          <w:r>
            <w:rPr>
              <w:spacing w:val="-10"/>
            </w:rPr>
            <w:t xml:space="preserve"> </w:t>
          </w:r>
          <w:r>
            <w:t>смертной</w:t>
          </w:r>
          <w:r>
            <w:rPr>
              <w:spacing w:val="-6"/>
            </w:rPr>
            <w:t xml:space="preserve"> </w:t>
          </w:r>
          <w:r>
            <w:t>казни</w:t>
          </w:r>
          <w:r>
            <w:rPr>
              <w:spacing w:val="-7"/>
            </w:rPr>
            <w:t xml:space="preserve"> </w:t>
          </w:r>
          <w:r>
            <w:t>как</w:t>
          </w:r>
          <w:r>
            <w:rPr>
              <w:spacing w:val="-6"/>
            </w:rPr>
            <w:t xml:space="preserve"> </w:t>
          </w:r>
          <w:r>
            <w:t>вида</w:t>
          </w:r>
          <w:r>
            <w:rPr>
              <w:spacing w:val="-7"/>
            </w:rPr>
            <w:t xml:space="preserve"> </w:t>
          </w:r>
          <w:r>
            <w:t>наказания</w:t>
          </w:r>
          <w:r>
            <w:rPr>
              <w:spacing w:val="-6"/>
            </w:rPr>
            <w:t xml:space="preserve"> </w:t>
          </w:r>
          <w:r>
            <w:t>за</w:t>
          </w:r>
          <w:r>
            <w:rPr>
              <w:spacing w:val="-7"/>
            </w:rPr>
            <w:t xml:space="preserve"> </w:t>
          </w:r>
          <w:r>
            <w:rPr>
              <w:spacing w:val="-2"/>
            </w:rPr>
            <w:t>преступления</w:t>
          </w:r>
          <w:r>
            <w:tab/>
          </w:r>
          <w:r>
            <w:rPr>
              <w:spacing w:val="-10"/>
            </w:rPr>
            <w:t>6</w:t>
          </w:r>
        </w:p>
        <w:p w14:paraId="66A40026" w14:textId="77777777" w:rsidR="0050498C" w:rsidRDefault="00B0592D">
          <w:pPr>
            <w:pStyle w:val="2"/>
            <w:numPr>
              <w:ilvl w:val="1"/>
              <w:numId w:val="5"/>
            </w:numPr>
            <w:tabs>
              <w:tab w:val="left" w:pos="1200"/>
              <w:tab w:val="left" w:pos="9764"/>
            </w:tabs>
            <w:spacing w:before="209"/>
            <w:ind w:left="1200" w:hanging="490"/>
          </w:pPr>
          <w:r>
            <w:t>Дискуссионные</w:t>
          </w:r>
          <w:r>
            <w:rPr>
              <w:spacing w:val="-14"/>
            </w:rPr>
            <w:t xml:space="preserve"> </w:t>
          </w:r>
          <w:r>
            <w:t>вопросы</w:t>
          </w:r>
          <w:r>
            <w:rPr>
              <w:spacing w:val="-12"/>
            </w:rPr>
            <w:t xml:space="preserve"> </w:t>
          </w:r>
          <w:r>
            <w:t>применения</w:t>
          </w:r>
          <w:r>
            <w:rPr>
              <w:spacing w:val="-4"/>
            </w:rPr>
            <w:t xml:space="preserve"> </w:t>
          </w:r>
          <w:r>
            <w:t>смертной</w:t>
          </w:r>
          <w:r>
            <w:rPr>
              <w:spacing w:val="-9"/>
            </w:rPr>
            <w:t xml:space="preserve"> </w:t>
          </w:r>
          <w:r>
            <w:rPr>
              <w:spacing w:val="-2"/>
            </w:rPr>
            <w:t>казни</w:t>
          </w:r>
          <w:r>
            <w:tab/>
          </w:r>
          <w:r>
            <w:rPr>
              <w:spacing w:val="-5"/>
            </w:rPr>
            <w:t>11</w:t>
          </w:r>
        </w:p>
        <w:p w14:paraId="3CA6A7F8" w14:textId="77777777" w:rsidR="0050498C" w:rsidRDefault="00B0592D">
          <w:pPr>
            <w:pStyle w:val="2"/>
            <w:numPr>
              <w:ilvl w:val="0"/>
              <w:numId w:val="5"/>
            </w:numPr>
            <w:tabs>
              <w:tab w:val="left" w:pos="990"/>
              <w:tab w:val="left" w:pos="9735"/>
            </w:tabs>
            <w:ind w:hanging="280"/>
          </w:pPr>
          <w:r>
            <w:t>Практические</w:t>
          </w:r>
          <w:r>
            <w:rPr>
              <w:spacing w:val="-11"/>
            </w:rPr>
            <w:t xml:space="preserve"> </w:t>
          </w:r>
          <w:r>
            <w:t>аспекты</w:t>
          </w:r>
          <w:r>
            <w:rPr>
              <w:spacing w:val="-11"/>
            </w:rPr>
            <w:t xml:space="preserve"> </w:t>
          </w:r>
          <w:r>
            <w:t>смертной</w:t>
          </w:r>
          <w:r>
            <w:rPr>
              <w:spacing w:val="-10"/>
            </w:rPr>
            <w:t xml:space="preserve"> </w:t>
          </w:r>
          <w:r>
            <w:t>казни</w:t>
          </w:r>
          <w:r>
            <w:rPr>
              <w:spacing w:val="-11"/>
            </w:rPr>
            <w:t xml:space="preserve"> </w:t>
          </w:r>
          <w:r>
            <w:t>как</w:t>
          </w:r>
          <w:r>
            <w:rPr>
              <w:spacing w:val="-10"/>
            </w:rPr>
            <w:t xml:space="preserve"> </w:t>
          </w:r>
          <w:r>
            <w:t>вида</w:t>
          </w:r>
          <w:r>
            <w:rPr>
              <w:spacing w:val="-11"/>
            </w:rPr>
            <w:t xml:space="preserve"> </w:t>
          </w:r>
          <w:r>
            <w:t>уголовного</w:t>
          </w:r>
          <w:r>
            <w:rPr>
              <w:spacing w:val="-9"/>
            </w:rPr>
            <w:t xml:space="preserve"> </w:t>
          </w:r>
          <w:r>
            <w:rPr>
              <w:spacing w:val="-2"/>
            </w:rPr>
            <w:t>наказания</w:t>
          </w:r>
          <w:r>
            <w:tab/>
          </w:r>
          <w:r>
            <w:rPr>
              <w:spacing w:val="-5"/>
            </w:rPr>
            <w:t>16</w:t>
          </w:r>
        </w:p>
        <w:p w14:paraId="6086A531" w14:textId="77777777" w:rsidR="0050498C" w:rsidRDefault="00B0592D">
          <w:pPr>
            <w:pStyle w:val="2"/>
            <w:numPr>
              <w:ilvl w:val="1"/>
              <w:numId w:val="5"/>
            </w:numPr>
            <w:tabs>
              <w:tab w:val="left" w:pos="1200"/>
              <w:tab w:val="left" w:pos="9764"/>
            </w:tabs>
            <w:spacing w:before="206"/>
            <w:ind w:left="1200" w:hanging="490"/>
          </w:pPr>
          <w:r>
            <w:t>Правовое</w:t>
          </w:r>
          <w:r>
            <w:rPr>
              <w:spacing w:val="-12"/>
            </w:rPr>
            <w:t xml:space="preserve"> </w:t>
          </w:r>
          <w:r>
            <w:t>закрепление</w:t>
          </w:r>
          <w:r>
            <w:rPr>
              <w:spacing w:val="-9"/>
            </w:rPr>
            <w:t xml:space="preserve"> </w:t>
          </w:r>
          <w:r>
            <w:t>смертной</w:t>
          </w:r>
          <w:r>
            <w:rPr>
              <w:spacing w:val="-9"/>
            </w:rPr>
            <w:t xml:space="preserve"> </w:t>
          </w:r>
          <w:r>
            <w:rPr>
              <w:spacing w:val="-2"/>
            </w:rPr>
            <w:t>казни</w:t>
          </w:r>
          <w:r>
            <w:tab/>
          </w:r>
          <w:r>
            <w:rPr>
              <w:spacing w:val="-5"/>
            </w:rPr>
            <w:t>16</w:t>
          </w:r>
        </w:p>
        <w:p w14:paraId="287C294F" w14:textId="77777777" w:rsidR="0050498C" w:rsidRDefault="00B0592D">
          <w:pPr>
            <w:pStyle w:val="2"/>
            <w:numPr>
              <w:ilvl w:val="1"/>
              <w:numId w:val="5"/>
            </w:numPr>
            <w:tabs>
              <w:tab w:val="left" w:pos="1200"/>
              <w:tab w:val="left" w:pos="9764"/>
            </w:tabs>
            <w:spacing w:before="209" w:line="278" w:lineRule="auto"/>
            <w:ind w:left="710" w:right="156" w:firstLine="0"/>
          </w:pPr>
          <w:r>
            <w:t>Мораторий на применение смертной казни. Двойственное положение смертной</w:t>
          </w:r>
          <w:r>
            <w:rPr>
              <w:spacing w:val="-11"/>
            </w:rPr>
            <w:t xml:space="preserve"> </w:t>
          </w:r>
          <w:r>
            <w:rPr>
              <w:spacing w:val="-4"/>
            </w:rPr>
            <w:t>казни</w:t>
          </w:r>
          <w:r>
            <w:tab/>
          </w:r>
          <w:r>
            <w:rPr>
              <w:spacing w:val="-5"/>
            </w:rPr>
            <w:t>21</w:t>
          </w:r>
        </w:p>
        <w:p w14:paraId="3E4993BE" w14:textId="77777777" w:rsidR="0050498C" w:rsidRDefault="00B0592D">
          <w:pPr>
            <w:pStyle w:val="2"/>
            <w:numPr>
              <w:ilvl w:val="1"/>
              <w:numId w:val="5"/>
            </w:numPr>
            <w:tabs>
              <w:tab w:val="left" w:pos="1200"/>
              <w:tab w:val="left" w:pos="9764"/>
            </w:tabs>
            <w:spacing w:before="156"/>
            <w:ind w:left="1200" w:hanging="490"/>
          </w:pPr>
          <w:r>
            <w:t>Будущее</w:t>
          </w:r>
          <w:r>
            <w:rPr>
              <w:spacing w:val="-14"/>
            </w:rPr>
            <w:t xml:space="preserve"> </w:t>
          </w:r>
          <w:r>
            <w:t>смертной</w:t>
          </w:r>
          <w:r>
            <w:rPr>
              <w:spacing w:val="-14"/>
            </w:rPr>
            <w:t xml:space="preserve"> </w:t>
          </w:r>
          <w:r>
            <w:t>казни</w:t>
          </w:r>
          <w:r>
            <w:rPr>
              <w:spacing w:val="-12"/>
            </w:rPr>
            <w:t xml:space="preserve"> </w:t>
          </w:r>
          <w:r>
            <w:t>в</w:t>
          </w:r>
          <w:r>
            <w:rPr>
              <w:spacing w:val="-17"/>
            </w:rPr>
            <w:t xml:space="preserve"> </w:t>
          </w:r>
          <w:r>
            <w:t>российском</w:t>
          </w:r>
          <w:r>
            <w:rPr>
              <w:spacing w:val="-13"/>
            </w:rPr>
            <w:t xml:space="preserve"> </w:t>
          </w:r>
          <w:r>
            <w:rPr>
              <w:spacing w:val="-2"/>
            </w:rPr>
            <w:t>праве</w:t>
          </w:r>
          <w:r>
            <w:tab/>
          </w:r>
          <w:r>
            <w:rPr>
              <w:spacing w:val="-5"/>
            </w:rPr>
            <w:t>24</w:t>
          </w:r>
        </w:p>
        <w:p w14:paraId="27B5A3E9" w14:textId="77777777" w:rsidR="0050498C" w:rsidRDefault="00D108F1">
          <w:pPr>
            <w:pStyle w:val="10"/>
            <w:tabs>
              <w:tab w:val="left" w:pos="9606"/>
            </w:tabs>
            <w:ind w:left="551"/>
          </w:pPr>
          <w:hyperlink w:anchor="_TOC_250000" w:history="1">
            <w:r w:rsidR="00B0592D">
              <w:rPr>
                <w:spacing w:val="-2"/>
              </w:rPr>
              <w:t>Заключение</w:t>
            </w:r>
            <w:r w:rsidR="00B0592D">
              <w:tab/>
            </w:r>
            <w:r w:rsidR="00B0592D">
              <w:rPr>
                <w:spacing w:val="-5"/>
              </w:rPr>
              <w:t>28</w:t>
            </w:r>
          </w:hyperlink>
        </w:p>
        <w:p w14:paraId="7E5DEAD9" w14:textId="77777777" w:rsidR="0050498C" w:rsidRDefault="00B0592D">
          <w:pPr>
            <w:pStyle w:val="10"/>
            <w:tabs>
              <w:tab w:val="left" w:pos="9605"/>
            </w:tabs>
          </w:pPr>
          <w:r>
            <w:t>Список</w:t>
          </w:r>
          <w:r>
            <w:rPr>
              <w:spacing w:val="-16"/>
            </w:rPr>
            <w:t xml:space="preserve"> </w:t>
          </w:r>
          <w:r>
            <w:t>использованных</w:t>
          </w:r>
          <w:r>
            <w:rPr>
              <w:spacing w:val="-11"/>
            </w:rPr>
            <w:t xml:space="preserve"> </w:t>
          </w:r>
          <w:r>
            <w:rPr>
              <w:spacing w:val="-2"/>
            </w:rPr>
            <w:t>источников</w:t>
          </w:r>
          <w:r>
            <w:tab/>
          </w:r>
          <w:r>
            <w:rPr>
              <w:spacing w:val="-5"/>
            </w:rPr>
            <w:t>31</w:t>
          </w:r>
        </w:p>
      </w:sdtContent>
    </w:sdt>
    <w:p w14:paraId="7407726D" w14:textId="77777777" w:rsidR="0050498C" w:rsidRDefault="0050498C">
      <w:pPr>
        <w:pStyle w:val="10"/>
        <w:sectPr w:rsidR="0050498C">
          <w:pgSz w:w="11910" w:h="16840"/>
          <w:pgMar w:top="1480" w:right="708" w:bottom="280" w:left="992" w:header="720" w:footer="720" w:gutter="0"/>
          <w:cols w:space="720"/>
        </w:sectPr>
      </w:pPr>
    </w:p>
    <w:p w14:paraId="5CBDB981" w14:textId="77777777" w:rsidR="0050498C" w:rsidRDefault="00B0592D">
      <w:pPr>
        <w:pStyle w:val="a3"/>
        <w:spacing w:before="180"/>
        <w:ind w:left="567"/>
        <w:jc w:val="center"/>
      </w:pPr>
      <w:r>
        <w:rPr>
          <w:spacing w:val="-2"/>
        </w:rPr>
        <w:lastRenderedPageBreak/>
        <w:t>Введение</w:t>
      </w:r>
    </w:p>
    <w:p w14:paraId="75827814" w14:textId="77777777" w:rsidR="0050498C" w:rsidRDefault="00B0592D">
      <w:pPr>
        <w:pStyle w:val="a3"/>
        <w:spacing w:before="322" w:line="360" w:lineRule="auto"/>
        <w:ind w:right="136" w:firstLine="707"/>
      </w:pPr>
      <w:r>
        <w:t>Смертная казнь представляет собой один из наиболее древних видов наказания человека за неправомерное (преступное, запрещённое или осуждаемое) поведение. Выступая по своей сути в качестве упорядоченного продолжения принципа талиона – наказания-возмездия, соизмеримого с преступлением, – смертная казнь на долгое время превратилась в важный механизм осуществления государственного правления и правового регулирования исторических обществ. Наиболее строгое, жестокое, неотвратимое наказание, последствие (прекращение физического существования человека) которого притом не может быть обращено, назначалось за самые опасные преступления, посягающие на наиважнейшие общественные ценности. Публичное исполнение смертных приговоров наравне с доведением до населения всей строгости применения смертной казни выступало профилактикой, превентивным воздействием на сознание потенциальных</w:t>
      </w:r>
      <w:r>
        <w:rPr>
          <w:spacing w:val="-18"/>
        </w:rPr>
        <w:t xml:space="preserve"> </w:t>
      </w:r>
      <w:r>
        <w:t>преступников,</w:t>
      </w:r>
      <w:r>
        <w:rPr>
          <w:spacing w:val="-17"/>
        </w:rPr>
        <w:t xml:space="preserve"> </w:t>
      </w:r>
      <w:r>
        <w:t>должных</w:t>
      </w:r>
      <w:r>
        <w:rPr>
          <w:spacing w:val="-18"/>
        </w:rPr>
        <w:t xml:space="preserve"> </w:t>
      </w:r>
      <w:r>
        <w:t>осознать</w:t>
      </w:r>
      <w:r>
        <w:rPr>
          <w:spacing w:val="-17"/>
        </w:rPr>
        <w:t xml:space="preserve"> </w:t>
      </w:r>
      <w:r>
        <w:t>всю</w:t>
      </w:r>
      <w:r>
        <w:rPr>
          <w:spacing w:val="-18"/>
        </w:rPr>
        <w:t xml:space="preserve"> </w:t>
      </w:r>
      <w:r>
        <w:t>опасность</w:t>
      </w:r>
      <w:r>
        <w:rPr>
          <w:spacing w:val="-17"/>
        </w:rPr>
        <w:t xml:space="preserve"> </w:t>
      </w:r>
      <w:r>
        <w:t>наступающих в случае раскрытия их преступления последствий; данная точка зрения имеет своих приверженцев до сих пор.</w:t>
      </w:r>
    </w:p>
    <w:p w14:paraId="29459EE3" w14:textId="77777777" w:rsidR="0050498C" w:rsidRDefault="00B0592D">
      <w:pPr>
        <w:pStyle w:val="a3"/>
        <w:spacing w:before="1" w:line="360" w:lineRule="auto"/>
        <w:ind w:right="137" w:firstLine="707"/>
      </w:pPr>
      <w:r>
        <w:t>Дискуссионные</w:t>
      </w:r>
      <w:r>
        <w:rPr>
          <w:spacing w:val="-18"/>
        </w:rPr>
        <w:t xml:space="preserve"> </w:t>
      </w:r>
      <w:r>
        <w:t>вопросы</w:t>
      </w:r>
      <w:r>
        <w:rPr>
          <w:spacing w:val="-17"/>
        </w:rPr>
        <w:t xml:space="preserve"> </w:t>
      </w:r>
      <w:r>
        <w:t>применения</w:t>
      </w:r>
      <w:r>
        <w:rPr>
          <w:spacing w:val="-18"/>
        </w:rPr>
        <w:t xml:space="preserve"> </w:t>
      </w:r>
      <w:r>
        <w:t>смертной</w:t>
      </w:r>
      <w:r>
        <w:rPr>
          <w:spacing w:val="-17"/>
        </w:rPr>
        <w:t xml:space="preserve"> </w:t>
      </w:r>
      <w:r>
        <w:t>казни:</w:t>
      </w:r>
      <w:r>
        <w:rPr>
          <w:spacing w:val="-18"/>
        </w:rPr>
        <w:t xml:space="preserve"> </w:t>
      </w:r>
      <w:r>
        <w:t>целесообразности наказания, гуманности исполнения, соответствия реальным потребностям общества, эффективности противодействия преступлениям, отличаются особой остротой и многообразие мнений. Продолжительное время общественное обсуждение современных государств не может достигнуть консенсуса по вопросу применения смертной казни: количество сторонников той или иной точки зрения зачастую зависит от изменения психоэмоционального фона, причиной которого становятся отдельные события, потрясения или переживания. Дополнительным осложнением при разрешении вопроса возможности применения смертной казни в качестве меры уголовного наказания становится итоговое практическое воплощение принимаемого решения, прямо влияющего на человеческие жизни.</w:t>
      </w:r>
    </w:p>
    <w:p w14:paraId="6EED3B9C" w14:textId="77777777" w:rsidR="0050498C" w:rsidRDefault="0050498C">
      <w:pPr>
        <w:pStyle w:val="a3"/>
        <w:spacing w:line="360" w:lineRule="auto"/>
        <w:sectPr w:rsidR="0050498C">
          <w:headerReference w:type="default" r:id="rId7"/>
          <w:pgSz w:w="11910" w:h="16840"/>
          <w:pgMar w:top="1040" w:right="708" w:bottom="280" w:left="992" w:header="751" w:footer="0" w:gutter="0"/>
          <w:pgNumType w:start="3"/>
          <w:cols w:space="720"/>
        </w:sectPr>
      </w:pPr>
    </w:p>
    <w:p w14:paraId="2942E260" w14:textId="161BDBE8" w:rsidR="0050498C" w:rsidRDefault="0050498C" w:rsidP="003D34AA">
      <w:pPr>
        <w:pStyle w:val="a3"/>
        <w:spacing w:before="180" w:line="360" w:lineRule="auto"/>
        <w:ind w:right="139" w:firstLine="707"/>
      </w:pPr>
    </w:p>
    <w:sectPr w:rsidR="0050498C">
      <w:headerReference w:type="default" r:id="rId8"/>
      <w:pgSz w:w="11910" w:h="16840"/>
      <w:pgMar w:top="1040" w:right="708" w:bottom="280" w:left="992"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E448" w14:textId="77777777" w:rsidR="00D108F1" w:rsidRDefault="00D108F1">
      <w:r>
        <w:separator/>
      </w:r>
    </w:p>
  </w:endnote>
  <w:endnote w:type="continuationSeparator" w:id="0">
    <w:p w14:paraId="06874342" w14:textId="77777777" w:rsidR="00D108F1" w:rsidRDefault="00D1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5FB0" w14:textId="77777777" w:rsidR="00D108F1" w:rsidRDefault="00D108F1">
      <w:r>
        <w:separator/>
      </w:r>
    </w:p>
  </w:footnote>
  <w:footnote w:type="continuationSeparator" w:id="0">
    <w:p w14:paraId="2CAD59AA" w14:textId="77777777" w:rsidR="00D108F1" w:rsidRDefault="00D1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DBD3" w14:textId="77777777" w:rsidR="0050498C" w:rsidRDefault="00B0592D">
    <w:pPr>
      <w:pStyle w:val="a3"/>
      <w:spacing w:line="14" w:lineRule="auto"/>
      <w:ind w:left="0"/>
      <w:jc w:val="left"/>
      <w:rPr>
        <w:sz w:val="20"/>
      </w:rPr>
    </w:pPr>
    <w:r>
      <w:rPr>
        <w:noProof/>
        <w:sz w:val="20"/>
      </w:rPr>
      <mc:AlternateContent>
        <mc:Choice Requires="wps">
          <w:drawing>
            <wp:anchor distT="0" distB="0" distL="0" distR="0" simplePos="0" relativeHeight="487360512" behindDoc="1" locked="0" layoutInCell="1" allowOverlap="1" wp14:anchorId="685FEFE5" wp14:editId="438314F5">
              <wp:simplePos x="0" y="0"/>
              <wp:positionH relativeFrom="page">
                <wp:posOffset>3977004</wp:posOffset>
              </wp:positionH>
              <wp:positionV relativeFrom="page">
                <wp:posOffset>464311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30B851D" w14:textId="77777777" w:rsidR="0050498C" w:rsidRDefault="00B0592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685FEFE5" id="_x0000_t202" coordsize="21600,21600" o:spt="202" path="m,l,21600r21600,l21600,xe">
              <v:stroke joinstyle="miter"/>
              <v:path gradientshapeok="t" o:connecttype="rect"/>
            </v:shapetype>
            <v:shape id="Textbox 1" o:spid="_x0000_s1026" type="#_x0000_t202" style="position:absolute;margin-left:313.15pt;margin-top:36.55pt;width:12.6pt;height:13.05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" filled="f" stroked="f">
              <v:textbox inset="0,0,0,0">
                <w:txbxContent>
                  <w:p w14:paraId="630B851D" w14:textId="77777777" w:rsidR="0050498C" w:rsidRDefault="00B0592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5001" w14:textId="77777777" w:rsidR="0050498C" w:rsidRDefault="00B0592D">
    <w:pPr>
      <w:pStyle w:val="a3"/>
      <w:spacing w:line="14" w:lineRule="auto"/>
      <w:ind w:left="0"/>
      <w:jc w:val="left"/>
      <w:rPr>
        <w:sz w:val="20"/>
      </w:rPr>
    </w:pPr>
    <w:r>
      <w:rPr>
        <w:noProof/>
        <w:sz w:val="20"/>
      </w:rPr>
      <mc:AlternateContent>
        <mc:Choice Requires="wps">
          <w:drawing>
            <wp:anchor distT="0" distB="0" distL="0" distR="0" simplePos="0" relativeHeight="487363584" behindDoc="1" locked="0" layoutInCell="1" allowOverlap="1" wp14:anchorId="1CCB5598" wp14:editId="3F9F72FF">
              <wp:simplePos x="0" y="0"/>
              <wp:positionH relativeFrom="page">
                <wp:posOffset>3967353</wp:posOffset>
              </wp:positionH>
              <wp:positionV relativeFrom="page">
                <wp:posOffset>464311</wp:posOffset>
              </wp:positionV>
              <wp:extent cx="20701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28F9E0B1" w14:textId="77777777" w:rsidR="0050498C" w:rsidRDefault="00B0592D">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1CCB5598" id="_x0000_t202" coordsize="21600,21600" o:spt="202" path="m,l,21600r21600,l21600,xe">
              <v:stroke joinstyle="miter"/>
              <v:path gradientshapeok="t" o:connecttype="rect"/>
            </v:shapetype>
            <v:shape id="Textbox 25" o:spid="_x0000_s1027" type="#_x0000_t202" style="position:absolute;margin-left:312.4pt;margin-top:36.55pt;width:16.3pt;height:13.05pt;z-index:-1595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" filled="f" stroked="f">
              <v:textbox inset="0,0,0,0">
                <w:txbxContent>
                  <w:p w14:paraId="28F9E0B1" w14:textId="77777777" w:rsidR="0050498C" w:rsidRDefault="00B0592D">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E1B"/>
    <w:multiLevelType w:val="hybridMultilevel"/>
    <w:tmpl w:val="DB587366"/>
    <w:lvl w:ilvl="0" w:tplc="A3243FA8">
      <w:start w:val="1"/>
      <w:numFmt w:val="decimal"/>
      <w:lvlText w:val="%1."/>
      <w:lvlJc w:val="left"/>
      <w:pPr>
        <w:ind w:left="710"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AD08A2C">
      <w:numFmt w:val="bullet"/>
      <w:lvlText w:val="•"/>
      <w:lvlJc w:val="left"/>
      <w:pPr>
        <w:ind w:left="1668" w:hanging="708"/>
      </w:pPr>
      <w:rPr>
        <w:rFonts w:hint="default"/>
        <w:lang w:val="ru-RU" w:eastAsia="en-US" w:bidi="ar-SA"/>
      </w:rPr>
    </w:lvl>
    <w:lvl w:ilvl="2" w:tplc="2F4030B8">
      <w:numFmt w:val="bullet"/>
      <w:lvlText w:val="•"/>
      <w:lvlJc w:val="left"/>
      <w:pPr>
        <w:ind w:left="2617" w:hanging="708"/>
      </w:pPr>
      <w:rPr>
        <w:rFonts w:hint="default"/>
        <w:lang w:val="ru-RU" w:eastAsia="en-US" w:bidi="ar-SA"/>
      </w:rPr>
    </w:lvl>
    <w:lvl w:ilvl="3" w:tplc="5650988C">
      <w:numFmt w:val="bullet"/>
      <w:lvlText w:val="•"/>
      <w:lvlJc w:val="left"/>
      <w:pPr>
        <w:ind w:left="3565" w:hanging="708"/>
      </w:pPr>
      <w:rPr>
        <w:rFonts w:hint="default"/>
        <w:lang w:val="ru-RU" w:eastAsia="en-US" w:bidi="ar-SA"/>
      </w:rPr>
    </w:lvl>
    <w:lvl w:ilvl="4" w:tplc="9F76095A">
      <w:numFmt w:val="bullet"/>
      <w:lvlText w:val="•"/>
      <w:lvlJc w:val="left"/>
      <w:pPr>
        <w:ind w:left="4514" w:hanging="708"/>
      </w:pPr>
      <w:rPr>
        <w:rFonts w:hint="default"/>
        <w:lang w:val="ru-RU" w:eastAsia="en-US" w:bidi="ar-SA"/>
      </w:rPr>
    </w:lvl>
    <w:lvl w:ilvl="5" w:tplc="280A5A32">
      <w:numFmt w:val="bullet"/>
      <w:lvlText w:val="•"/>
      <w:lvlJc w:val="left"/>
      <w:pPr>
        <w:ind w:left="5463" w:hanging="708"/>
      </w:pPr>
      <w:rPr>
        <w:rFonts w:hint="default"/>
        <w:lang w:val="ru-RU" w:eastAsia="en-US" w:bidi="ar-SA"/>
      </w:rPr>
    </w:lvl>
    <w:lvl w:ilvl="6" w:tplc="88E66E7A">
      <w:numFmt w:val="bullet"/>
      <w:lvlText w:val="•"/>
      <w:lvlJc w:val="left"/>
      <w:pPr>
        <w:ind w:left="6411" w:hanging="708"/>
      </w:pPr>
      <w:rPr>
        <w:rFonts w:hint="default"/>
        <w:lang w:val="ru-RU" w:eastAsia="en-US" w:bidi="ar-SA"/>
      </w:rPr>
    </w:lvl>
    <w:lvl w:ilvl="7" w:tplc="9CE44572">
      <w:numFmt w:val="bullet"/>
      <w:lvlText w:val="•"/>
      <w:lvlJc w:val="left"/>
      <w:pPr>
        <w:ind w:left="7360" w:hanging="708"/>
      </w:pPr>
      <w:rPr>
        <w:rFonts w:hint="default"/>
        <w:lang w:val="ru-RU" w:eastAsia="en-US" w:bidi="ar-SA"/>
      </w:rPr>
    </w:lvl>
    <w:lvl w:ilvl="8" w:tplc="911EBE64">
      <w:numFmt w:val="bullet"/>
      <w:lvlText w:val="•"/>
      <w:lvlJc w:val="left"/>
      <w:pPr>
        <w:ind w:left="8309" w:hanging="708"/>
      </w:pPr>
      <w:rPr>
        <w:rFonts w:hint="default"/>
        <w:lang w:val="ru-RU" w:eastAsia="en-US" w:bidi="ar-SA"/>
      </w:rPr>
    </w:lvl>
  </w:abstractNum>
  <w:abstractNum w:abstractNumId="1" w15:restartNumberingAfterBreak="0">
    <w:nsid w:val="48A1180C"/>
    <w:multiLevelType w:val="hybridMultilevel"/>
    <w:tmpl w:val="99A007AC"/>
    <w:lvl w:ilvl="0" w:tplc="91247C8E">
      <w:start w:val="1"/>
      <w:numFmt w:val="decimal"/>
      <w:lvlText w:val="%1."/>
      <w:lvlJc w:val="left"/>
      <w:pPr>
        <w:ind w:left="710"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4AB24A">
      <w:numFmt w:val="bullet"/>
      <w:lvlText w:val="•"/>
      <w:lvlJc w:val="left"/>
      <w:pPr>
        <w:ind w:left="1668" w:hanging="708"/>
      </w:pPr>
      <w:rPr>
        <w:rFonts w:hint="default"/>
        <w:lang w:val="ru-RU" w:eastAsia="en-US" w:bidi="ar-SA"/>
      </w:rPr>
    </w:lvl>
    <w:lvl w:ilvl="2" w:tplc="5BF68096">
      <w:numFmt w:val="bullet"/>
      <w:lvlText w:val="•"/>
      <w:lvlJc w:val="left"/>
      <w:pPr>
        <w:ind w:left="2617" w:hanging="708"/>
      </w:pPr>
      <w:rPr>
        <w:rFonts w:hint="default"/>
        <w:lang w:val="ru-RU" w:eastAsia="en-US" w:bidi="ar-SA"/>
      </w:rPr>
    </w:lvl>
    <w:lvl w:ilvl="3" w:tplc="576C3D9E">
      <w:numFmt w:val="bullet"/>
      <w:lvlText w:val="•"/>
      <w:lvlJc w:val="left"/>
      <w:pPr>
        <w:ind w:left="3565" w:hanging="708"/>
      </w:pPr>
      <w:rPr>
        <w:rFonts w:hint="default"/>
        <w:lang w:val="ru-RU" w:eastAsia="en-US" w:bidi="ar-SA"/>
      </w:rPr>
    </w:lvl>
    <w:lvl w:ilvl="4" w:tplc="22903A38">
      <w:numFmt w:val="bullet"/>
      <w:lvlText w:val="•"/>
      <w:lvlJc w:val="left"/>
      <w:pPr>
        <w:ind w:left="4514" w:hanging="708"/>
      </w:pPr>
      <w:rPr>
        <w:rFonts w:hint="default"/>
        <w:lang w:val="ru-RU" w:eastAsia="en-US" w:bidi="ar-SA"/>
      </w:rPr>
    </w:lvl>
    <w:lvl w:ilvl="5" w:tplc="F25EA290">
      <w:numFmt w:val="bullet"/>
      <w:lvlText w:val="•"/>
      <w:lvlJc w:val="left"/>
      <w:pPr>
        <w:ind w:left="5463" w:hanging="708"/>
      </w:pPr>
      <w:rPr>
        <w:rFonts w:hint="default"/>
        <w:lang w:val="ru-RU" w:eastAsia="en-US" w:bidi="ar-SA"/>
      </w:rPr>
    </w:lvl>
    <w:lvl w:ilvl="6" w:tplc="05B42E8A">
      <w:numFmt w:val="bullet"/>
      <w:lvlText w:val="•"/>
      <w:lvlJc w:val="left"/>
      <w:pPr>
        <w:ind w:left="6411" w:hanging="708"/>
      </w:pPr>
      <w:rPr>
        <w:rFonts w:hint="default"/>
        <w:lang w:val="ru-RU" w:eastAsia="en-US" w:bidi="ar-SA"/>
      </w:rPr>
    </w:lvl>
    <w:lvl w:ilvl="7" w:tplc="ADF89B32">
      <w:numFmt w:val="bullet"/>
      <w:lvlText w:val="•"/>
      <w:lvlJc w:val="left"/>
      <w:pPr>
        <w:ind w:left="7360" w:hanging="708"/>
      </w:pPr>
      <w:rPr>
        <w:rFonts w:hint="default"/>
        <w:lang w:val="ru-RU" w:eastAsia="en-US" w:bidi="ar-SA"/>
      </w:rPr>
    </w:lvl>
    <w:lvl w:ilvl="8" w:tplc="4714363A">
      <w:numFmt w:val="bullet"/>
      <w:lvlText w:val="•"/>
      <w:lvlJc w:val="left"/>
      <w:pPr>
        <w:ind w:left="8309" w:hanging="708"/>
      </w:pPr>
      <w:rPr>
        <w:rFonts w:hint="default"/>
        <w:lang w:val="ru-RU" w:eastAsia="en-US" w:bidi="ar-SA"/>
      </w:rPr>
    </w:lvl>
  </w:abstractNum>
  <w:abstractNum w:abstractNumId="2" w15:restartNumberingAfterBreak="0">
    <w:nsid w:val="62F17EF1"/>
    <w:multiLevelType w:val="hybridMultilevel"/>
    <w:tmpl w:val="809EAE30"/>
    <w:lvl w:ilvl="0" w:tplc="FACC2070">
      <w:start w:val="1"/>
      <w:numFmt w:val="decimal"/>
      <w:lvlText w:val="%1."/>
      <w:lvlJc w:val="left"/>
      <w:pPr>
        <w:ind w:left="2126"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426006">
      <w:numFmt w:val="bullet"/>
      <w:lvlText w:val="•"/>
      <w:lvlJc w:val="left"/>
      <w:pPr>
        <w:ind w:left="2928" w:hanging="708"/>
      </w:pPr>
      <w:rPr>
        <w:rFonts w:hint="default"/>
        <w:lang w:val="ru-RU" w:eastAsia="en-US" w:bidi="ar-SA"/>
      </w:rPr>
    </w:lvl>
    <w:lvl w:ilvl="2" w:tplc="33C2E4C2">
      <w:numFmt w:val="bullet"/>
      <w:lvlText w:val="•"/>
      <w:lvlJc w:val="left"/>
      <w:pPr>
        <w:ind w:left="3737" w:hanging="708"/>
      </w:pPr>
      <w:rPr>
        <w:rFonts w:hint="default"/>
        <w:lang w:val="ru-RU" w:eastAsia="en-US" w:bidi="ar-SA"/>
      </w:rPr>
    </w:lvl>
    <w:lvl w:ilvl="3" w:tplc="83A60CFC">
      <w:numFmt w:val="bullet"/>
      <w:lvlText w:val="•"/>
      <w:lvlJc w:val="left"/>
      <w:pPr>
        <w:ind w:left="4545" w:hanging="708"/>
      </w:pPr>
      <w:rPr>
        <w:rFonts w:hint="default"/>
        <w:lang w:val="ru-RU" w:eastAsia="en-US" w:bidi="ar-SA"/>
      </w:rPr>
    </w:lvl>
    <w:lvl w:ilvl="4" w:tplc="88083C9E">
      <w:numFmt w:val="bullet"/>
      <w:lvlText w:val="•"/>
      <w:lvlJc w:val="left"/>
      <w:pPr>
        <w:ind w:left="5354" w:hanging="708"/>
      </w:pPr>
      <w:rPr>
        <w:rFonts w:hint="default"/>
        <w:lang w:val="ru-RU" w:eastAsia="en-US" w:bidi="ar-SA"/>
      </w:rPr>
    </w:lvl>
    <w:lvl w:ilvl="5" w:tplc="DF509084">
      <w:numFmt w:val="bullet"/>
      <w:lvlText w:val="•"/>
      <w:lvlJc w:val="left"/>
      <w:pPr>
        <w:ind w:left="6163" w:hanging="708"/>
      </w:pPr>
      <w:rPr>
        <w:rFonts w:hint="default"/>
        <w:lang w:val="ru-RU" w:eastAsia="en-US" w:bidi="ar-SA"/>
      </w:rPr>
    </w:lvl>
    <w:lvl w:ilvl="6" w:tplc="7D28D0DA">
      <w:numFmt w:val="bullet"/>
      <w:lvlText w:val="•"/>
      <w:lvlJc w:val="left"/>
      <w:pPr>
        <w:ind w:left="6971" w:hanging="708"/>
      </w:pPr>
      <w:rPr>
        <w:rFonts w:hint="default"/>
        <w:lang w:val="ru-RU" w:eastAsia="en-US" w:bidi="ar-SA"/>
      </w:rPr>
    </w:lvl>
    <w:lvl w:ilvl="7" w:tplc="CC30E8A2">
      <w:numFmt w:val="bullet"/>
      <w:lvlText w:val="•"/>
      <w:lvlJc w:val="left"/>
      <w:pPr>
        <w:ind w:left="7780" w:hanging="708"/>
      </w:pPr>
      <w:rPr>
        <w:rFonts w:hint="default"/>
        <w:lang w:val="ru-RU" w:eastAsia="en-US" w:bidi="ar-SA"/>
      </w:rPr>
    </w:lvl>
    <w:lvl w:ilvl="8" w:tplc="4066EBC2">
      <w:numFmt w:val="bullet"/>
      <w:lvlText w:val="•"/>
      <w:lvlJc w:val="left"/>
      <w:pPr>
        <w:ind w:left="8589" w:hanging="708"/>
      </w:pPr>
      <w:rPr>
        <w:rFonts w:hint="default"/>
        <w:lang w:val="ru-RU" w:eastAsia="en-US" w:bidi="ar-SA"/>
      </w:rPr>
    </w:lvl>
  </w:abstractNum>
  <w:abstractNum w:abstractNumId="3" w15:restartNumberingAfterBreak="0">
    <w:nsid w:val="649A35A7"/>
    <w:multiLevelType w:val="multilevel"/>
    <w:tmpl w:val="24AE97D8"/>
    <w:lvl w:ilvl="0">
      <w:start w:val="1"/>
      <w:numFmt w:val="decimal"/>
      <w:lvlText w:val="%1)"/>
      <w:lvlJc w:val="left"/>
      <w:pPr>
        <w:ind w:left="710" w:hanging="4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226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2234" w:hanging="49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680" w:hanging="493"/>
      </w:pPr>
      <w:rPr>
        <w:rFonts w:hint="default"/>
        <w:lang w:val="ru-RU" w:eastAsia="en-US" w:bidi="ar-SA"/>
      </w:rPr>
    </w:lvl>
    <w:lvl w:ilvl="4">
      <w:numFmt w:val="bullet"/>
      <w:lvlText w:val="•"/>
      <w:lvlJc w:val="left"/>
      <w:pPr>
        <w:ind w:left="4612" w:hanging="493"/>
      </w:pPr>
      <w:rPr>
        <w:rFonts w:hint="default"/>
        <w:lang w:val="ru-RU" w:eastAsia="en-US" w:bidi="ar-SA"/>
      </w:rPr>
    </w:lvl>
    <w:lvl w:ilvl="5">
      <w:numFmt w:val="bullet"/>
      <w:lvlText w:val="•"/>
      <w:lvlJc w:val="left"/>
      <w:pPr>
        <w:ind w:left="5544" w:hanging="493"/>
      </w:pPr>
      <w:rPr>
        <w:rFonts w:hint="default"/>
        <w:lang w:val="ru-RU" w:eastAsia="en-US" w:bidi="ar-SA"/>
      </w:rPr>
    </w:lvl>
    <w:lvl w:ilvl="6">
      <w:numFmt w:val="bullet"/>
      <w:lvlText w:val="•"/>
      <w:lvlJc w:val="left"/>
      <w:pPr>
        <w:ind w:left="6477" w:hanging="493"/>
      </w:pPr>
      <w:rPr>
        <w:rFonts w:hint="default"/>
        <w:lang w:val="ru-RU" w:eastAsia="en-US" w:bidi="ar-SA"/>
      </w:rPr>
    </w:lvl>
    <w:lvl w:ilvl="7">
      <w:numFmt w:val="bullet"/>
      <w:lvlText w:val="•"/>
      <w:lvlJc w:val="left"/>
      <w:pPr>
        <w:ind w:left="7409" w:hanging="493"/>
      </w:pPr>
      <w:rPr>
        <w:rFonts w:hint="default"/>
        <w:lang w:val="ru-RU" w:eastAsia="en-US" w:bidi="ar-SA"/>
      </w:rPr>
    </w:lvl>
    <w:lvl w:ilvl="8">
      <w:numFmt w:val="bullet"/>
      <w:lvlText w:val="•"/>
      <w:lvlJc w:val="left"/>
      <w:pPr>
        <w:ind w:left="8341" w:hanging="493"/>
      </w:pPr>
      <w:rPr>
        <w:rFonts w:hint="default"/>
        <w:lang w:val="ru-RU" w:eastAsia="en-US" w:bidi="ar-SA"/>
      </w:rPr>
    </w:lvl>
  </w:abstractNum>
  <w:abstractNum w:abstractNumId="4" w15:restartNumberingAfterBreak="0">
    <w:nsid w:val="754112BB"/>
    <w:multiLevelType w:val="multilevel"/>
    <w:tmpl w:val="9D8EF4EE"/>
    <w:lvl w:ilvl="0">
      <w:start w:val="1"/>
      <w:numFmt w:val="decimal"/>
      <w:lvlText w:val="%1."/>
      <w:lvlJc w:val="left"/>
      <w:pPr>
        <w:ind w:left="99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02"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0" w:hanging="492"/>
      </w:pPr>
      <w:rPr>
        <w:rFonts w:hint="default"/>
        <w:lang w:val="ru-RU" w:eastAsia="en-US" w:bidi="ar-SA"/>
      </w:rPr>
    </w:lvl>
    <w:lvl w:ilvl="3">
      <w:numFmt w:val="bullet"/>
      <w:lvlText w:val="•"/>
      <w:lvlJc w:val="left"/>
      <w:pPr>
        <w:ind w:left="3201" w:hanging="492"/>
      </w:pPr>
      <w:rPr>
        <w:rFonts w:hint="default"/>
        <w:lang w:val="ru-RU" w:eastAsia="en-US" w:bidi="ar-SA"/>
      </w:rPr>
    </w:lvl>
    <w:lvl w:ilvl="4">
      <w:numFmt w:val="bullet"/>
      <w:lvlText w:val="•"/>
      <w:lvlJc w:val="left"/>
      <w:pPr>
        <w:ind w:left="4202" w:hanging="492"/>
      </w:pPr>
      <w:rPr>
        <w:rFonts w:hint="default"/>
        <w:lang w:val="ru-RU" w:eastAsia="en-US" w:bidi="ar-SA"/>
      </w:rPr>
    </w:lvl>
    <w:lvl w:ilvl="5">
      <w:numFmt w:val="bullet"/>
      <w:lvlText w:val="•"/>
      <w:lvlJc w:val="left"/>
      <w:pPr>
        <w:ind w:left="5202" w:hanging="492"/>
      </w:pPr>
      <w:rPr>
        <w:rFonts w:hint="default"/>
        <w:lang w:val="ru-RU" w:eastAsia="en-US" w:bidi="ar-SA"/>
      </w:rPr>
    </w:lvl>
    <w:lvl w:ilvl="6">
      <w:numFmt w:val="bullet"/>
      <w:lvlText w:val="•"/>
      <w:lvlJc w:val="left"/>
      <w:pPr>
        <w:ind w:left="6203" w:hanging="492"/>
      </w:pPr>
      <w:rPr>
        <w:rFonts w:hint="default"/>
        <w:lang w:val="ru-RU" w:eastAsia="en-US" w:bidi="ar-SA"/>
      </w:rPr>
    </w:lvl>
    <w:lvl w:ilvl="7">
      <w:numFmt w:val="bullet"/>
      <w:lvlText w:val="•"/>
      <w:lvlJc w:val="left"/>
      <w:pPr>
        <w:ind w:left="7204" w:hanging="492"/>
      </w:pPr>
      <w:rPr>
        <w:rFonts w:hint="default"/>
        <w:lang w:val="ru-RU" w:eastAsia="en-US" w:bidi="ar-SA"/>
      </w:rPr>
    </w:lvl>
    <w:lvl w:ilvl="8">
      <w:numFmt w:val="bullet"/>
      <w:lvlText w:val="•"/>
      <w:lvlJc w:val="left"/>
      <w:pPr>
        <w:ind w:left="8204" w:hanging="492"/>
      </w:pPr>
      <w:rPr>
        <w:rFonts w:hint="default"/>
        <w:lang w:val="ru-RU"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498C"/>
    <w:rsid w:val="0007352C"/>
    <w:rsid w:val="003D34AA"/>
    <w:rsid w:val="0050498C"/>
    <w:rsid w:val="00B0592D"/>
    <w:rsid w:val="00D10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4180"/>
  <w15:docId w15:val="{D6121050-5B9C-429A-A9EB-1CB7D330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08"/>
      <w:ind w:left="550"/>
      <w:jc w:val="center"/>
    </w:pPr>
    <w:rPr>
      <w:sz w:val="28"/>
      <w:szCs w:val="28"/>
    </w:rPr>
  </w:style>
  <w:style w:type="paragraph" w:styleId="2">
    <w:name w:val="toc 2"/>
    <w:basedOn w:val="a"/>
    <w:uiPriority w:val="1"/>
    <w:qFormat/>
    <w:pPr>
      <w:spacing w:before="208"/>
      <w:ind w:left="1200" w:hanging="490"/>
    </w:pPr>
    <w:rPr>
      <w:sz w:val="28"/>
      <w:szCs w:val="28"/>
    </w:rPr>
  </w:style>
  <w:style w:type="paragraph" w:styleId="a3">
    <w:name w:val="Body Text"/>
    <w:basedOn w:val="a"/>
    <w:uiPriority w:val="1"/>
    <w:qFormat/>
    <w:pPr>
      <w:ind w:left="710"/>
      <w:jc w:val="both"/>
    </w:pPr>
    <w:rPr>
      <w:sz w:val="28"/>
      <w:szCs w:val="28"/>
    </w:rPr>
  </w:style>
  <w:style w:type="paragraph" w:styleId="a4">
    <w:name w:val="List Paragraph"/>
    <w:basedOn w:val="a"/>
    <w:uiPriority w:val="1"/>
    <w:qFormat/>
    <w:pPr>
      <w:ind w:left="710"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Вдовиченко</dc:creator>
  <cp:lastModifiedBy>Ivan V.</cp:lastModifiedBy>
  <cp:revision>3</cp:revision>
  <dcterms:created xsi:type="dcterms:W3CDTF">2025-01-14T07:05:00Z</dcterms:created>
  <dcterms:modified xsi:type="dcterms:W3CDTF">2025-01-31T13:10:00Z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Microsoft® Word 2016</vt:lpwstr>
  </property>
</Properties>
</file>