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89EA3" w14:textId="77777777" w:rsidR="00D4613B" w:rsidRDefault="00B80F0A">
      <w:pPr>
        <w:pStyle w:val="a3"/>
        <w:spacing w:before="72"/>
        <w:ind w:left="416" w:right="411" w:firstLine="0"/>
        <w:jc w:val="center"/>
      </w:pPr>
      <w:r>
        <w:rPr>
          <w:spacing w:val="-2"/>
        </w:rPr>
        <w:t>СОДЕРЖАНИЕ</w:t>
      </w:r>
    </w:p>
    <w:p w14:paraId="483AA5C9" w14:textId="77777777" w:rsidR="00D4613B" w:rsidRDefault="00D4613B">
      <w:pPr>
        <w:pStyle w:val="a3"/>
        <w:ind w:left="0" w:firstLine="0"/>
        <w:jc w:val="left"/>
        <w:rPr>
          <w:sz w:val="20"/>
        </w:rPr>
      </w:pPr>
    </w:p>
    <w:p w14:paraId="0CF6F04E" w14:textId="77777777" w:rsidR="00D4613B" w:rsidRDefault="00D4613B">
      <w:pPr>
        <w:pStyle w:val="a3"/>
        <w:ind w:left="0" w:firstLine="0"/>
        <w:jc w:val="left"/>
        <w:rPr>
          <w:sz w:val="20"/>
        </w:rPr>
      </w:pPr>
    </w:p>
    <w:p w14:paraId="786DA378" w14:textId="77777777" w:rsidR="00D4613B" w:rsidRDefault="00D4613B">
      <w:pPr>
        <w:pStyle w:val="a3"/>
        <w:ind w:left="0" w:firstLine="0"/>
        <w:jc w:val="left"/>
        <w:rPr>
          <w:sz w:val="20"/>
        </w:rPr>
      </w:pPr>
    </w:p>
    <w:p w14:paraId="21252935" w14:textId="77777777" w:rsidR="00D4613B" w:rsidRDefault="00D4613B">
      <w:pPr>
        <w:pStyle w:val="a3"/>
        <w:ind w:left="0" w:firstLine="0"/>
        <w:jc w:val="left"/>
        <w:rPr>
          <w:sz w:val="20"/>
        </w:rPr>
      </w:pPr>
    </w:p>
    <w:p w14:paraId="29AA9E69" w14:textId="77777777" w:rsidR="00D4613B" w:rsidRDefault="00D4613B">
      <w:pPr>
        <w:pStyle w:val="a3"/>
        <w:spacing w:before="45"/>
        <w:ind w:left="0" w:firstLine="0"/>
        <w:jc w:val="left"/>
        <w:rPr>
          <w:sz w:val="20"/>
        </w:rPr>
      </w:pPr>
    </w:p>
    <w:tbl>
      <w:tblPr>
        <w:tblStyle w:val="TableNormal"/>
        <w:tblW w:w="0" w:type="auto"/>
        <w:tblInd w:w="70" w:type="dxa"/>
        <w:tblLayout w:type="fixed"/>
        <w:tblLook w:val="01E0" w:firstRow="1" w:lastRow="1" w:firstColumn="1" w:lastColumn="1" w:noHBand="0" w:noVBand="0"/>
      </w:tblPr>
      <w:tblGrid>
        <w:gridCol w:w="9526"/>
        <w:gridCol w:w="590"/>
      </w:tblGrid>
      <w:tr w:rsidR="00D4613B" w14:paraId="39837C37" w14:textId="77777777">
        <w:trPr>
          <w:trHeight w:val="391"/>
        </w:trPr>
        <w:tc>
          <w:tcPr>
            <w:tcW w:w="9526" w:type="dxa"/>
          </w:tcPr>
          <w:p w14:paraId="118BF8EA" w14:textId="77777777" w:rsidR="00D4613B" w:rsidRDefault="00B80F0A">
            <w:pPr>
              <w:pStyle w:val="TableParagraph"/>
              <w:spacing w:line="309" w:lineRule="exact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Введение………………………………………………………………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….….</w:t>
            </w:r>
          </w:p>
        </w:tc>
        <w:tc>
          <w:tcPr>
            <w:tcW w:w="590" w:type="dxa"/>
          </w:tcPr>
          <w:p w14:paraId="41D8E985" w14:textId="77777777" w:rsidR="00D4613B" w:rsidRDefault="00B80F0A">
            <w:pPr>
              <w:pStyle w:val="TableParagraph"/>
              <w:spacing w:line="309" w:lineRule="exact"/>
              <w:ind w:left="0" w:right="53"/>
              <w:jc w:val="right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</w:tr>
      <w:tr w:rsidR="00D4613B" w14:paraId="51ABEB3B" w14:textId="77777777">
        <w:trPr>
          <w:trHeight w:val="960"/>
        </w:trPr>
        <w:tc>
          <w:tcPr>
            <w:tcW w:w="9526" w:type="dxa"/>
          </w:tcPr>
          <w:p w14:paraId="04412F36" w14:textId="77777777" w:rsidR="00D4613B" w:rsidRDefault="00B80F0A">
            <w:pPr>
              <w:pStyle w:val="TableParagraph"/>
              <w:tabs>
                <w:tab w:val="left" w:pos="1015"/>
                <w:tab w:val="left" w:pos="3608"/>
                <w:tab w:val="left" w:pos="5409"/>
                <w:tab w:val="left" w:pos="7675"/>
              </w:tabs>
              <w:spacing w:before="70" w:line="240" w:lineRule="auto"/>
              <w:ind w:left="5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Теоретические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аспекты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финансовой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безопасности</w:t>
            </w:r>
          </w:p>
          <w:p w14:paraId="53BCED4D" w14:textId="77777777" w:rsidR="00D4613B" w:rsidRDefault="00B80F0A">
            <w:pPr>
              <w:pStyle w:val="TableParagraph"/>
              <w:spacing w:before="158" w:line="240" w:lineRule="auto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государства………………………………………………………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.…..….….</w:t>
            </w:r>
          </w:p>
        </w:tc>
        <w:tc>
          <w:tcPr>
            <w:tcW w:w="590" w:type="dxa"/>
          </w:tcPr>
          <w:p w14:paraId="11E89624" w14:textId="77777777" w:rsidR="00D4613B" w:rsidRDefault="00D4613B">
            <w:pPr>
              <w:pStyle w:val="TableParagraph"/>
              <w:spacing w:before="228" w:line="240" w:lineRule="auto"/>
              <w:ind w:left="0"/>
              <w:rPr>
                <w:sz w:val="28"/>
              </w:rPr>
            </w:pPr>
          </w:p>
          <w:p w14:paraId="22D49D86" w14:textId="77777777" w:rsidR="00D4613B" w:rsidRDefault="00B80F0A">
            <w:pPr>
              <w:pStyle w:val="TableParagraph"/>
              <w:spacing w:line="240" w:lineRule="auto"/>
              <w:ind w:left="0" w:right="53"/>
              <w:jc w:val="right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</w:tr>
      <w:tr w:rsidR="00D4613B" w14:paraId="6338EA7A" w14:textId="77777777">
        <w:trPr>
          <w:trHeight w:val="967"/>
        </w:trPr>
        <w:tc>
          <w:tcPr>
            <w:tcW w:w="9526" w:type="dxa"/>
          </w:tcPr>
          <w:p w14:paraId="4B6C1033" w14:textId="77777777" w:rsidR="00D4613B" w:rsidRDefault="00B80F0A">
            <w:pPr>
              <w:pStyle w:val="TableParagraph"/>
              <w:tabs>
                <w:tab w:val="left" w:pos="1106"/>
                <w:tab w:val="left" w:pos="3008"/>
                <w:tab w:val="left" w:pos="3862"/>
                <w:tab w:val="left" w:pos="5533"/>
                <w:tab w:val="left" w:pos="7680"/>
              </w:tabs>
              <w:spacing w:before="75" w:line="240" w:lineRule="auto"/>
              <w:ind w:left="50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Сущность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понятие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финансовой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безопасности</w:t>
            </w:r>
          </w:p>
          <w:p w14:paraId="0BB63F3C" w14:textId="77777777" w:rsidR="00D4613B" w:rsidRDefault="00B80F0A">
            <w:pPr>
              <w:pStyle w:val="TableParagraph"/>
              <w:spacing w:before="163" w:line="240" w:lineRule="auto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государства………………………………………………………………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….</w:t>
            </w:r>
          </w:p>
        </w:tc>
        <w:tc>
          <w:tcPr>
            <w:tcW w:w="590" w:type="dxa"/>
          </w:tcPr>
          <w:p w14:paraId="69A497F1" w14:textId="77777777" w:rsidR="00D4613B" w:rsidRDefault="00D4613B">
            <w:pPr>
              <w:pStyle w:val="TableParagraph"/>
              <w:spacing w:before="237" w:line="240" w:lineRule="auto"/>
              <w:ind w:left="0"/>
              <w:rPr>
                <w:sz w:val="28"/>
              </w:rPr>
            </w:pPr>
          </w:p>
          <w:p w14:paraId="6A65ECC3" w14:textId="77777777" w:rsidR="00D4613B" w:rsidRDefault="00B80F0A">
            <w:pPr>
              <w:pStyle w:val="TableParagraph"/>
              <w:spacing w:before="1"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10</w:t>
            </w:r>
          </w:p>
        </w:tc>
      </w:tr>
      <w:tr w:rsidR="00D4613B" w14:paraId="05320A89" w14:textId="77777777">
        <w:trPr>
          <w:trHeight w:val="965"/>
        </w:trPr>
        <w:tc>
          <w:tcPr>
            <w:tcW w:w="9526" w:type="dxa"/>
          </w:tcPr>
          <w:p w14:paraId="19882AE8" w14:textId="77777777" w:rsidR="00D4613B" w:rsidRDefault="00B80F0A">
            <w:pPr>
              <w:pStyle w:val="TableParagraph"/>
              <w:tabs>
                <w:tab w:val="left" w:pos="1245"/>
                <w:tab w:val="left" w:pos="2647"/>
                <w:tab w:val="left" w:pos="5202"/>
                <w:tab w:val="left" w:pos="6868"/>
                <w:tab w:val="left" w:pos="7843"/>
              </w:tabs>
              <w:spacing w:before="72" w:line="240" w:lineRule="auto"/>
              <w:ind w:left="50"/>
              <w:rPr>
                <w:sz w:val="28"/>
              </w:rPr>
            </w:pPr>
            <w:r>
              <w:rPr>
                <w:spacing w:val="-5"/>
                <w:sz w:val="28"/>
              </w:rPr>
              <w:t>1.2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Роль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коммерческих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банков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финансовой</w:t>
            </w:r>
          </w:p>
          <w:p w14:paraId="17E2BEEE" w14:textId="77777777" w:rsidR="00D4613B" w:rsidRDefault="00B80F0A">
            <w:pPr>
              <w:pStyle w:val="TableParagraph"/>
              <w:spacing w:before="163" w:line="240" w:lineRule="auto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системе……………………………………………………………………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….</w:t>
            </w:r>
          </w:p>
        </w:tc>
        <w:tc>
          <w:tcPr>
            <w:tcW w:w="590" w:type="dxa"/>
          </w:tcPr>
          <w:p w14:paraId="70C37039" w14:textId="77777777" w:rsidR="00D4613B" w:rsidRDefault="00D4613B">
            <w:pPr>
              <w:pStyle w:val="TableParagraph"/>
              <w:spacing w:before="235" w:line="240" w:lineRule="auto"/>
              <w:ind w:left="0"/>
              <w:rPr>
                <w:sz w:val="28"/>
              </w:rPr>
            </w:pPr>
          </w:p>
          <w:p w14:paraId="14B52AA7" w14:textId="77777777" w:rsidR="00D4613B" w:rsidRDefault="00B80F0A">
            <w:pPr>
              <w:pStyle w:val="TableParagraph"/>
              <w:spacing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13</w:t>
            </w:r>
          </w:p>
        </w:tc>
      </w:tr>
      <w:tr w:rsidR="00D4613B" w14:paraId="62EC272F" w14:textId="77777777">
        <w:trPr>
          <w:trHeight w:val="967"/>
        </w:trPr>
        <w:tc>
          <w:tcPr>
            <w:tcW w:w="9526" w:type="dxa"/>
          </w:tcPr>
          <w:p w14:paraId="6BCAD048" w14:textId="77777777" w:rsidR="00D4613B" w:rsidRDefault="00B80F0A">
            <w:pPr>
              <w:pStyle w:val="TableParagraph"/>
              <w:spacing w:before="73" w:line="240" w:lineRule="auto"/>
              <w:ind w:left="50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Проблемы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финансовой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экономики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стабильности</w:t>
            </w:r>
          </w:p>
          <w:p w14:paraId="5EA541EE" w14:textId="77777777" w:rsidR="00D4613B" w:rsidRDefault="00B80F0A">
            <w:pPr>
              <w:pStyle w:val="TableParagraph"/>
              <w:spacing w:before="162" w:line="240" w:lineRule="auto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государственного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финансового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сектора………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.…..…..…..…..…..….….</w:t>
            </w:r>
          </w:p>
        </w:tc>
        <w:tc>
          <w:tcPr>
            <w:tcW w:w="590" w:type="dxa"/>
          </w:tcPr>
          <w:p w14:paraId="04DF3755" w14:textId="77777777" w:rsidR="00D4613B" w:rsidRDefault="00D4613B">
            <w:pPr>
              <w:pStyle w:val="TableParagraph"/>
              <w:spacing w:before="235" w:line="240" w:lineRule="auto"/>
              <w:ind w:left="0"/>
              <w:rPr>
                <w:sz w:val="28"/>
              </w:rPr>
            </w:pPr>
          </w:p>
          <w:p w14:paraId="025A72A0" w14:textId="77777777" w:rsidR="00D4613B" w:rsidRDefault="00B80F0A">
            <w:pPr>
              <w:pStyle w:val="TableParagraph"/>
              <w:spacing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19</w:t>
            </w:r>
          </w:p>
        </w:tc>
      </w:tr>
      <w:tr w:rsidR="00D4613B" w14:paraId="3F89715D" w14:textId="77777777">
        <w:trPr>
          <w:trHeight w:val="965"/>
        </w:trPr>
        <w:tc>
          <w:tcPr>
            <w:tcW w:w="9526" w:type="dxa"/>
          </w:tcPr>
          <w:p w14:paraId="18A825B9" w14:textId="77777777" w:rsidR="00D4613B" w:rsidRDefault="00B80F0A">
            <w:pPr>
              <w:pStyle w:val="TableParagraph"/>
              <w:spacing w:before="75" w:line="240" w:lineRule="auto"/>
              <w:ind w:left="50"/>
              <w:rPr>
                <w:sz w:val="28"/>
              </w:rPr>
            </w:pPr>
            <w:r>
              <w:rPr>
                <w:sz w:val="28"/>
              </w:rPr>
              <w:t>2.1</w:t>
            </w:r>
            <w:r>
              <w:rPr>
                <w:spacing w:val="50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Проблемы</w:t>
            </w:r>
            <w:r>
              <w:rPr>
                <w:spacing w:val="48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финансовой</w:t>
            </w:r>
            <w:r>
              <w:rPr>
                <w:spacing w:val="51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53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экономики</w:t>
            </w:r>
            <w:r>
              <w:rPr>
                <w:spacing w:val="60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55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53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условиях</w:t>
            </w:r>
          </w:p>
          <w:p w14:paraId="05BBE70D" w14:textId="77777777" w:rsidR="00D4613B" w:rsidRDefault="00B80F0A">
            <w:pPr>
              <w:pStyle w:val="TableParagraph"/>
              <w:spacing w:before="158" w:line="240" w:lineRule="auto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санкционных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ограничений………………………………………………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….</w:t>
            </w:r>
          </w:p>
        </w:tc>
        <w:tc>
          <w:tcPr>
            <w:tcW w:w="590" w:type="dxa"/>
          </w:tcPr>
          <w:p w14:paraId="149BA415" w14:textId="77777777" w:rsidR="00D4613B" w:rsidRDefault="00D4613B">
            <w:pPr>
              <w:pStyle w:val="TableParagraph"/>
              <w:spacing w:before="233" w:line="240" w:lineRule="auto"/>
              <w:ind w:left="0"/>
              <w:rPr>
                <w:sz w:val="28"/>
              </w:rPr>
            </w:pPr>
          </w:p>
          <w:p w14:paraId="31F2829C" w14:textId="77777777" w:rsidR="00D4613B" w:rsidRDefault="00B80F0A">
            <w:pPr>
              <w:pStyle w:val="TableParagraph"/>
              <w:spacing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19</w:t>
            </w:r>
          </w:p>
        </w:tc>
      </w:tr>
      <w:tr w:rsidR="00D4613B" w14:paraId="6718CA61" w14:textId="77777777">
        <w:trPr>
          <w:trHeight w:val="1447"/>
        </w:trPr>
        <w:tc>
          <w:tcPr>
            <w:tcW w:w="9526" w:type="dxa"/>
          </w:tcPr>
          <w:p w14:paraId="16CEDCB2" w14:textId="77777777" w:rsidR="00D4613B" w:rsidRDefault="00B80F0A">
            <w:pPr>
              <w:pStyle w:val="TableParagraph"/>
              <w:numPr>
                <w:ilvl w:val="1"/>
                <w:numId w:val="16"/>
              </w:numPr>
              <w:tabs>
                <w:tab w:val="left" w:pos="626"/>
              </w:tabs>
              <w:spacing w:before="75" w:line="240" w:lineRule="auto"/>
              <w:ind w:hanging="576"/>
              <w:rPr>
                <w:sz w:val="28"/>
              </w:rPr>
            </w:pPr>
            <w:r>
              <w:rPr>
                <w:sz w:val="28"/>
              </w:rPr>
              <w:t>Вопросы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функционирования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государственного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финансового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сектора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в</w:t>
            </w:r>
          </w:p>
          <w:p w14:paraId="18F55F53" w14:textId="77777777" w:rsidR="00D4613B" w:rsidRDefault="00B80F0A">
            <w:pPr>
              <w:pStyle w:val="TableParagraph"/>
              <w:spacing w:before="162" w:line="240" w:lineRule="auto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условиях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ограничений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.…..…..…..….…..…..…..…..….……..….….</w:t>
            </w:r>
          </w:p>
          <w:p w14:paraId="1856B1A5" w14:textId="77777777" w:rsidR="00D4613B" w:rsidRDefault="00B80F0A">
            <w:pPr>
              <w:pStyle w:val="TableParagraph"/>
              <w:numPr>
                <w:ilvl w:val="1"/>
                <w:numId w:val="16"/>
              </w:numPr>
              <w:tabs>
                <w:tab w:val="left" w:pos="471"/>
              </w:tabs>
              <w:spacing w:before="158" w:line="240" w:lineRule="auto"/>
              <w:ind w:left="471" w:hanging="421"/>
              <w:rPr>
                <w:sz w:val="28"/>
              </w:rPr>
            </w:pPr>
            <w:r>
              <w:rPr>
                <w:sz w:val="28"/>
              </w:rPr>
              <w:t>Роль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Сбербанка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финансовом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секторе</w:t>
            </w:r>
            <w:r>
              <w:rPr>
                <w:spacing w:val="-16"/>
                <w:sz w:val="28"/>
              </w:rPr>
              <w:t xml:space="preserve"> </w:t>
            </w:r>
            <w:proofErr w:type="gramStart"/>
            <w:r>
              <w:rPr>
                <w:spacing w:val="-2"/>
                <w:sz w:val="28"/>
              </w:rPr>
              <w:t>России….</w:t>
            </w:r>
            <w:proofErr w:type="gramEnd"/>
            <w:r>
              <w:rPr>
                <w:spacing w:val="-2"/>
                <w:sz w:val="28"/>
              </w:rPr>
              <w:t>.…..…..…..…......….….</w:t>
            </w:r>
          </w:p>
        </w:tc>
        <w:tc>
          <w:tcPr>
            <w:tcW w:w="590" w:type="dxa"/>
          </w:tcPr>
          <w:p w14:paraId="50E9CD26" w14:textId="77777777" w:rsidR="00D4613B" w:rsidRDefault="00D4613B">
            <w:pPr>
              <w:pStyle w:val="TableParagraph"/>
              <w:spacing w:before="237" w:line="240" w:lineRule="auto"/>
              <w:ind w:left="0"/>
              <w:rPr>
                <w:sz w:val="28"/>
              </w:rPr>
            </w:pPr>
          </w:p>
          <w:p w14:paraId="34700C36" w14:textId="77777777" w:rsidR="00D4613B" w:rsidRDefault="00B80F0A">
            <w:pPr>
              <w:pStyle w:val="TableParagraph"/>
              <w:spacing w:line="240" w:lineRule="auto"/>
              <w:ind w:left="257"/>
              <w:rPr>
                <w:sz w:val="28"/>
              </w:rPr>
            </w:pPr>
            <w:r>
              <w:rPr>
                <w:spacing w:val="-5"/>
                <w:sz w:val="28"/>
              </w:rPr>
              <w:t>28</w:t>
            </w:r>
          </w:p>
          <w:p w14:paraId="4991528D" w14:textId="77777777" w:rsidR="00D4613B" w:rsidRDefault="00B80F0A">
            <w:pPr>
              <w:pStyle w:val="TableParagraph"/>
              <w:spacing w:before="158" w:line="240" w:lineRule="auto"/>
              <w:ind w:left="257"/>
              <w:rPr>
                <w:sz w:val="28"/>
              </w:rPr>
            </w:pPr>
            <w:r>
              <w:rPr>
                <w:spacing w:val="-5"/>
                <w:sz w:val="28"/>
              </w:rPr>
              <w:t>35</w:t>
            </w:r>
          </w:p>
        </w:tc>
      </w:tr>
      <w:tr w:rsidR="00D4613B" w14:paraId="606D8D76" w14:textId="77777777">
        <w:trPr>
          <w:trHeight w:val="1452"/>
        </w:trPr>
        <w:tc>
          <w:tcPr>
            <w:tcW w:w="9526" w:type="dxa"/>
          </w:tcPr>
          <w:p w14:paraId="3D18DF4D" w14:textId="77777777" w:rsidR="00D4613B" w:rsidRDefault="00B80F0A">
            <w:pPr>
              <w:pStyle w:val="TableParagraph"/>
              <w:tabs>
                <w:tab w:val="left" w:pos="477"/>
                <w:tab w:val="left" w:pos="2014"/>
                <w:tab w:val="left" w:pos="2450"/>
                <w:tab w:val="left" w:pos="4280"/>
                <w:tab w:val="left" w:pos="5941"/>
                <w:tab w:val="left" w:pos="7666"/>
              </w:tabs>
              <w:spacing w:before="72" w:line="240" w:lineRule="auto"/>
              <w:ind w:left="50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Проблемы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перспективы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повышения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финансовой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безопасности</w:t>
            </w:r>
          </w:p>
          <w:p w14:paraId="7E3B74AC" w14:textId="77777777" w:rsidR="00D4613B" w:rsidRDefault="00B80F0A">
            <w:pPr>
              <w:pStyle w:val="TableParagraph"/>
              <w:tabs>
                <w:tab w:val="left" w:pos="1615"/>
                <w:tab w:val="left" w:pos="2033"/>
                <w:tab w:val="left" w:pos="3003"/>
                <w:tab w:val="left" w:pos="4813"/>
                <w:tab w:val="left" w:pos="5250"/>
                <w:tab w:val="left" w:pos="7156"/>
              </w:tabs>
              <w:spacing w:before="5" w:line="480" w:lineRule="atLeast"/>
              <w:ind w:left="50" w:right="271"/>
              <w:rPr>
                <w:sz w:val="28"/>
              </w:rPr>
            </w:pPr>
            <w:r>
              <w:rPr>
                <w:spacing w:val="-2"/>
                <w:sz w:val="28"/>
              </w:rPr>
              <w:t>Сбербанка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целях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обеспечении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стабильности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 xml:space="preserve">государственного </w:t>
            </w:r>
            <w:r>
              <w:rPr>
                <w:spacing w:val="-2"/>
                <w:sz w:val="28"/>
              </w:rPr>
              <w:t>сектора………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.………………………...…………………………...…..….</w:t>
            </w:r>
          </w:p>
        </w:tc>
        <w:tc>
          <w:tcPr>
            <w:tcW w:w="590" w:type="dxa"/>
          </w:tcPr>
          <w:p w14:paraId="49F7D34F" w14:textId="77777777" w:rsidR="00D4613B" w:rsidRDefault="00D4613B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  <w:p w14:paraId="43725C09" w14:textId="77777777" w:rsidR="00D4613B" w:rsidRDefault="00D4613B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  <w:p w14:paraId="1541930C" w14:textId="77777777" w:rsidR="00D4613B" w:rsidRDefault="00D4613B">
            <w:pPr>
              <w:pStyle w:val="TableParagraph"/>
              <w:spacing w:before="76" w:line="240" w:lineRule="auto"/>
              <w:ind w:left="0"/>
              <w:rPr>
                <w:sz w:val="28"/>
              </w:rPr>
            </w:pPr>
          </w:p>
          <w:p w14:paraId="0FB2FBAB" w14:textId="77777777" w:rsidR="00D4613B" w:rsidRDefault="00B80F0A">
            <w:pPr>
              <w:pStyle w:val="TableParagraph"/>
              <w:spacing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39</w:t>
            </w:r>
          </w:p>
        </w:tc>
      </w:tr>
      <w:tr w:rsidR="00D4613B" w14:paraId="74ACBDFD" w14:textId="77777777">
        <w:trPr>
          <w:trHeight w:val="482"/>
        </w:trPr>
        <w:tc>
          <w:tcPr>
            <w:tcW w:w="9526" w:type="dxa"/>
          </w:tcPr>
          <w:p w14:paraId="65D8C680" w14:textId="77777777" w:rsidR="00D4613B" w:rsidRDefault="00B80F0A">
            <w:pPr>
              <w:pStyle w:val="TableParagraph"/>
              <w:spacing w:before="75" w:line="240" w:lineRule="auto"/>
              <w:ind w:left="50"/>
              <w:rPr>
                <w:sz w:val="28"/>
              </w:rPr>
            </w:pPr>
            <w:r>
              <w:rPr>
                <w:sz w:val="28"/>
              </w:rPr>
              <w:t>3.1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Проблемы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риски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экономической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ПАО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</w:t>
            </w:r>
            <w:proofErr w:type="gramStart"/>
            <w:r>
              <w:rPr>
                <w:spacing w:val="-2"/>
                <w:sz w:val="28"/>
              </w:rPr>
              <w:t>Сбербанк»…….</w:t>
            </w:r>
            <w:proofErr w:type="gramEnd"/>
            <w:r>
              <w:rPr>
                <w:spacing w:val="-2"/>
                <w:sz w:val="28"/>
              </w:rPr>
              <w:t>.</w:t>
            </w:r>
          </w:p>
        </w:tc>
        <w:tc>
          <w:tcPr>
            <w:tcW w:w="590" w:type="dxa"/>
          </w:tcPr>
          <w:p w14:paraId="48440626" w14:textId="77777777" w:rsidR="00D4613B" w:rsidRDefault="00B80F0A">
            <w:pPr>
              <w:pStyle w:val="TableParagraph"/>
              <w:spacing w:before="75"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39</w:t>
            </w:r>
          </w:p>
        </w:tc>
      </w:tr>
      <w:tr w:rsidR="00D4613B" w14:paraId="7A72807A" w14:textId="77777777">
        <w:trPr>
          <w:trHeight w:val="1447"/>
        </w:trPr>
        <w:tc>
          <w:tcPr>
            <w:tcW w:w="9526" w:type="dxa"/>
          </w:tcPr>
          <w:p w14:paraId="2201791D" w14:textId="77777777" w:rsidR="00D4613B" w:rsidRDefault="00B80F0A">
            <w:pPr>
              <w:pStyle w:val="TableParagraph"/>
              <w:tabs>
                <w:tab w:val="left" w:pos="1841"/>
                <w:tab w:val="left" w:pos="2263"/>
                <w:tab w:val="left" w:pos="4146"/>
                <w:tab w:val="left" w:pos="6542"/>
                <w:tab w:val="left" w:pos="8357"/>
              </w:tabs>
              <w:spacing w:before="72" w:line="362" w:lineRule="auto"/>
              <w:ind w:left="50" w:right="266"/>
              <w:rPr>
                <w:sz w:val="28"/>
              </w:rPr>
            </w:pPr>
            <w:r>
              <w:rPr>
                <w:sz w:val="28"/>
              </w:rPr>
              <w:t>3.2 Перспективы повышения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>финансовой безопасности Сбербанка</w:t>
            </w:r>
            <w:r>
              <w:rPr>
                <w:spacing w:val="34"/>
                <w:sz w:val="28"/>
              </w:rPr>
              <w:t xml:space="preserve"> </w:t>
            </w:r>
            <w:r>
              <w:rPr>
                <w:sz w:val="28"/>
              </w:rPr>
              <w:t xml:space="preserve">в целях </w:t>
            </w:r>
            <w:r>
              <w:rPr>
                <w:spacing w:val="-2"/>
                <w:sz w:val="28"/>
              </w:rPr>
              <w:t>обеспечении</w:t>
            </w:r>
            <w:r>
              <w:rPr>
                <w:sz w:val="28"/>
              </w:rPr>
              <w:tab/>
            </w:r>
            <w:r>
              <w:rPr>
                <w:spacing w:val="-10"/>
                <w:sz w:val="28"/>
              </w:rPr>
              <w:t>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стабильности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государственного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финансового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сектора</w:t>
            </w:r>
          </w:p>
          <w:p w14:paraId="2D901E16" w14:textId="77777777" w:rsidR="00D4613B" w:rsidRDefault="00B80F0A">
            <w:pPr>
              <w:pStyle w:val="TableParagraph"/>
              <w:spacing w:line="314" w:lineRule="exact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………………………...…………………………...………………..……..…..….</w:t>
            </w:r>
          </w:p>
        </w:tc>
        <w:tc>
          <w:tcPr>
            <w:tcW w:w="590" w:type="dxa"/>
          </w:tcPr>
          <w:p w14:paraId="0CDEEF96" w14:textId="77777777" w:rsidR="00D4613B" w:rsidRDefault="00D4613B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  <w:p w14:paraId="5F9A0CCE" w14:textId="77777777" w:rsidR="00D4613B" w:rsidRDefault="00D4613B">
            <w:pPr>
              <w:pStyle w:val="TableParagraph"/>
              <w:spacing w:line="240" w:lineRule="auto"/>
              <w:ind w:left="0"/>
              <w:rPr>
                <w:sz w:val="28"/>
              </w:rPr>
            </w:pPr>
          </w:p>
          <w:p w14:paraId="33EA2755" w14:textId="77777777" w:rsidR="00D4613B" w:rsidRDefault="00D4613B">
            <w:pPr>
              <w:pStyle w:val="TableParagraph"/>
              <w:spacing w:before="71" w:line="240" w:lineRule="auto"/>
              <w:ind w:left="0"/>
              <w:rPr>
                <w:sz w:val="28"/>
              </w:rPr>
            </w:pPr>
          </w:p>
          <w:p w14:paraId="38F3C251" w14:textId="77777777" w:rsidR="00D4613B" w:rsidRDefault="00B80F0A">
            <w:pPr>
              <w:pStyle w:val="TableParagraph"/>
              <w:spacing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49</w:t>
            </w:r>
          </w:p>
        </w:tc>
      </w:tr>
      <w:tr w:rsidR="00D4613B" w14:paraId="3A5018BD" w14:textId="77777777">
        <w:trPr>
          <w:trHeight w:val="480"/>
        </w:trPr>
        <w:tc>
          <w:tcPr>
            <w:tcW w:w="9526" w:type="dxa"/>
          </w:tcPr>
          <w:p w14:paraId="15B7CD79" w14:textId="77777777" w:rsidR="00D4613B" w:rsidRDefault="00B80F0A">
            <w:pPr>
              <w:pStyle w:val="TableParagraph"/>
              <w:spacing w:before="75" w:line="240" w:lineRule="auto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Заключение…………………………………………………………………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</w:p>
        </w:tc>
        <w:tc>
          <w:tcPr>
            <w:tcW w:w="590" w:type="dxa"/>
          </w:tcPr>
          <w:p w14:paraId="475245E4" w14:textId="77777777" w:rsidR="00D4613B" w:rsidRDefault="00B80F0A">
            <w:pPr>
              <w:pStyle w:val="TableParagraph"/>
              <w:spacing w:before="75" w:line="240" w:lineRule="auto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64</w:t>
            </w:r>
          </w:p>
        </w:tc>
      </w:tr>
      <w:tr w:rsidR="00D4613B" w14:paraId="71D51840" w14:textId="77777777">
        <w:trPr>
          <w:trHeight w:val="391"/>
        </w:trPr>
        <w:tc>
          <w:tcPr>
            <w:tcW w:w="9526" w:type="dxa"/>
          </w:tcPr>
          <w:p w14:paraId="2DD1ED7E" w14:textId="77777777" w:rsidR="00D4613B" w:rsidRDefault="00B80F0A">
            <w:pPr>
              <w:pStyle w:val="TableParagraph"/>
              <w:spacing w:before="70" w:line="302" w:lineRule="exact"/>
              <w:ind w:left="50"/>
              <w:rPr>
                <w:sz w:val="28"/>
              </w:rPr>
            </w:pPr>
            <w:r>
              <w:rPr>
                <w:spacing w:val="-2"/>
                <w:sz w:val="28"/>
              </w:rPr>
              <w:t>Список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использованных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источников…………………………………</w:t>
            </w:r>
            <w:proofErr w:type="gramStart"/>
            <w:r>
              <w:rPr>
                <w:spacing w:val="-2"/>
                <w:sz w:val="28"/>
              </w:rPr>
              <w:t>…….</w:t>
            </w:r>
            <w:proofErr w:type="gramEnd"/>
            <w:r>
              <w:rPr>
                <w:spacing w:val="-2"/>
                <w:sz w:val="28"/>
              </w:rPr>
              <w:t>.….</w:t>
            </w:r>
          </w:p>
        </w:tc>
        <w:tc>
          <w:tcPr>
            <w:tcW w:w="590" w:type="dxa"/>
          </w:tcPr>
          <w:p w14:paraId="6990C4A7" w14:textId="77777777" w:rsidR="00D4613B" w:rsidRDefault="00B80F0A">
            <w:pPr>
              <w:pStyle w:val="TableParagraph"/>
              <w:spacing w:before="70" w:line="302" w:lineRule="exact"/>
              <w:ind w:left="0" w:right="47"/>
              <w:jc w:val="right"/>
              <w:rPr>
                <w:sz w:val="28"/>
              </w:rPr>
            </w:pPr>
            <w:r>
              <w:rPr>
                <w:spacing w:val="-5"/>
                <w:sz w:val="28"/>
              </w:rPr>
              <w:t>68</w:t>
            </w:r>
          </w:p>
        </w:tc>
      </w:tr>
    </w:tbl>
    <w:p w14:paraId="17104A6F" w14:textId="77777777" w:rsidR="00D4613B" w:rsidRDefault="00D4613B">
      <w:pPr>
        <w:pStyle w:val="TableParagraph"/>
        <w:spacing w:line="302" w:lineRule="exact"/>
        <w:jc w:val="right"/>
        <w:rPr>
          <w:sz w:val="28"/>
        </w:rPr>
        <w:sectPr w:rsidR="00D4613B">
          <w:footerReference w:type="default" r:id="rId7"/>
          <w:pgSz w:w="11910" w:h="16840"/>
          <w:pgMar w:top="920" w:right="425" w:bottom="1240" w:left="1275" w:header="0" w:footer="1042" w:gutter="0"/>
          <w:pgNumType w:start="2"/>
          <w:cols w:space="720"/>
        </w:sectPr>
      </w:pPr>
    </w:p>
    <w:p w14:paraId="67044F7A" w14:textId="77777777" w:rsidR="00D4613B" w:rsidRDefault="00B80F0A">
      <w:pPr>
        <w:pStyle w:val="a3"/>
        <w:spacing w:before="63"/>
        <w:ind w:left="410" w:right="411" w:firstLine="0"/>
        <w:jc w:val="center"/>
      </w:pPr>
      <w:r>
        <w:rPr>
          <w:spacing w:val="-2"/>
        </w:rPr>
        <w:lastRenderedPageBreak/>
        <w:t>ВВЕДЕНИЕ</w:t>
      </w:r>
    </w:p>
    <w:p w14:paraId="2B69DC47" w14:textId="77777777" w:rsidR="00D4613B" w:rsidRDefault="00D4613B">
      <w:pPr>
        <w:pStyle w:val="a3"/>
        <w:ind w:left="0" w:firstLine="0"/>
        <w:jc w:val="left"/>
      </w:pPr>
    </w:p>
    <w:p w14:paraId="17346B49" w14:textId="77777777" w:rsidR="00D4613B" w:rsidRDefault="00D4613B">
      <w:pPr>
        <w:pStyle w:val="a3"/>
        <w:ind w:left="0" w:firstLine="0"/>
        <w:jc w:val="left"/>
      </w:pPr>
    </w:p>
    <w:p w14:paraId="51047AAD" w14:textId="77777777" w:rsidR="00D4613B" w:rsidRDefault="00D4613B">
      <w:pPr>
        <w:pStyle w:val="a3"/>
        <w:spacing w:before="23"/>
        <w:ind w:left="0" w:firstLine="0"/>
        <w:jc w:val="left"/>
      </w:pPr>
    </w:p>
    <w:p w14:paraId="33E330AA" w14:textId="77777777" w:rsidR="00D4613B" w:rsidRDefault="00B80F0A">
      <w:pPr>
        <w:pStyle w:val="a3"/>
        <w:spacing w:before="1" w:line="360" w:lineRule="auto"/>
        <w:ind w:right="416"/>
      </w:pPr>
      <w:r>
        <w:rPr>
          <w:i/>
        </w:rPr>
        <w:t xml:space="preserve">Актуальность темы исследования. </w:t>
      </w:r>
      <w:r>
        <w:t>Для поддержания эффективного функционирования банка необходимо</w:t>
      </w:r>
      <w:r>
        <w:rPr>
          <w:spacing w:val="-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только</w:t>
      </w:r>
      <w:r>
        <w:rPr>
          <w:spacing w:val="-2"/>
        </w:rPr>
        <w:t xml:space="preserve"> </w:t>
      </w:r>
      <w:r>
        <w:t>бороться с</w:t>
      </w:r>
      <w:r>
        <w:rPr>
          <w:spacing w:val="-1"/>
        </w:rPr>
        <w:t xml:space="preserve"> </w:t>
      </w:r>
      <w:r>
        <w:t>уже</w:t>
      </w:r>
      <w:r>
        <w:rPr>
          <w:spacing w:val="-1"/>
        </w:rPr>
        <w:t xml:space="preserve"> </w:t>
      </w:r>
      <w:r>
        <w:t>имеющимися угрозами, но и предусматривать их наступление. Главная цель</w:t>
      </w:r>
      <w:r>
        <w:rPr>
          <w:spacing w:val="40"/>
        </w:rPr>
        <w:t xml:space="preserve"> </w:t>
      </w:r>
      <w:r>
        <w:t>экономической безопасности коммерческого банка – обеспечение его устойчивого и максимально эффективного функционирования в настоящих условиях, создание высокого потенциала развития и роста в будущем.</w:t>
      </w:r>
    </w:p>
    <w:p w14:paraId="2DCEC03A" w14:textId="77777777" w:rsidR="00D4613B" w:rsidRDefault="00B80F0A">
      <w:pPr>
        <w:pStyle w:val="a3"/>
        <w:spacing w:before="1" w:line="360" w:lineRule="auto"/>
        <w:ind w:right="434"/>
      </w:pPr>
      <w:r>
        <w:t>Следовательно, для правильного построения деятельности банка и повышения уровня экономической безопасности необходимо разрабатывать долгосрочную стратегию.</w:t>
      </w:r>
    </w:p>
    <w:p w14:paraId="6FB13C12" w14:textId="77777777" w:rsidR="00D4613B" w:rsidRDefault="00B80F0A">
      <w:pPr>
        <w:pStyle w:val="a3"/>
        <w:spacing w:before="2" w:line="360" w:lineRule="auto"/>
        <w:ind w:right="418"/>
      </w:pPr>
      <w:r>
        <w:t>Важнейший этап обеспечения экономической безопасности – разработка стратегии, направленной на определение качественных параметров использования финансовых ресурсов, и количественных ориентиров, составляющих экономическую безопасность банка.</w:t>
      </w:r>
    </w:p>
    <w:p w14:paraId="7D5A77EB" w14:textId="77777777" w:rsidR="00D4613B" w:rsidRDefault="00B80F0A">
      <w:pPr>
        <w:pStyle w:val="a3"/>
        <w:spacing w:before="3" w:line="362" w:lineRule="auto"/>
        <w:ind w:right="436"/>
      </w:pPr>
      <w:r>
        <w:t>Все вышеизложенное говорит о злободневности и актуальности избранной темы выпускной квалификационной работы.</w:t>
      </w:r>
    </w:p>
    <w:p w14:paraId="12B77C78" w14:textId="77777777" w:rsidR="00D4613B" w:rsidRDefault="00B80F0A">
      <w:pPr>
        <w:spacing w:line="357" w:lineRule="auto"/>
        <w:ind w:left="424" w:right="427" w:firstLine="710"/>
        <w:jc w:val="both"/>
        <w:rPr>
          <w:sz w:val="28"/>
        </w:rPr>
      </w:pPr>
      <w:r>
        <w:rPr>
          <w:i/>
          <w:sz w:val="28"/>
        </w:rPr>
        <w:t>Проблемное поле исследования</w:t>
      </w:r>
      <w:r>
        <w:rPr>
          <w:sz w:val="28"/>
        </w:rPr>
        <w:t>–проблемы и риски экономической безопасности ПАО «Сбербанк»</w:t>
      </w:r>
    </w:p>
    <w:p w14:paraId="242EB215" w14:textId="77777777" w:rsidR="00D4613B" w:rsidRDefault="00B80F0A">
      <w:pPr>
        <w:pStyle w:val="a3"/>
        <w:spacing w:line="362" w:lineRule="auto"/>
        <w:ind w:right="416"/>
      </w:pPr>
      <w:r>
        <w:rPr>
          <w:i/>
        </w:rPr>
        <w:t xml:space="preserve">Цель и задачи исследования. </w:t>
      </w:r>
      <w:r>
        <w:t>Цель квалификационной работы - изучить проблемы, связанные с финансовой безопасностью экономики России и стабильности государственного финансового сектора. Задачи работы обусловлены поставленной целью:</w:t>
      </w:r>
    </w:p>
    <w:p w14:paraId="2E7282BB" w14:textId="77777777" w:rsidR="00D4613B" w:rsidRDefault="00B80F0A">
      <w:pPr>
        <w:pStyle w:val="a4"/>
        <w:numPr>
          <w:ilvl w:val="0"/>
          <w:numId w:val="15"/>
        </w:numPr>
        <w:tabs>
          <w:tab w:val="left" w:pos="1422"/>
        </w:tabs>
        <w:spacing w:line="317" w:lineRule="exact"/>
        <w:ind w:left="1422" w:hanging="287"/>
        <w:jc w:val="both"/>
        <w:rPr>
          <w:sz w:val="28"/>
        </w:rPr>
      </w:pPr>
      <w:r>
        <w:rPr>
          <w:spacing w:val="-2"/>
          <w:sz w:val="28"/>
        </w:rPr>
        <w:t>Дать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общую</w:t>
      </w:r>
      <w:r>
        <w:rPr>
          <w:spacing w:val="7"/>
          <w:sz w:val="28"/>
        </w:rPr>
        <w:t xml:space="preserve"> </w:t>
      </w:r>
      <w:r>
        <w:rPr>
          <w:spacing w:val="-2"/>
          <w:sz w:val="28"/>
        </w:rPr>
        <w:t>характеристику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финансовой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безопасности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государства;</w:t>
      </w:r>
    </w:p>
    <w:p w14:paraId="7A0E1520" w14:textId="77777777" w:rsidR="00D4613B" w:rsidRDefault="00B80F0A">
      <w:pPr>
        <w:pStyle w:val="a4"/>
        <w:numPr>
          <w:ilvl w:val="0"/>
          <w:numId w:val="15"/>
        </w:numPr>
        <w:tabs>
          <w:tab w:val="left" w:pos="1421"/>
        </w:tabs>
        <w:spacing w:before="151" w:line="362" w:lineRule="auto"/>
        <w:ind w:left="424" w:right="428" w:firstLine="710"/>
        <w:jc w:val="both"/>
        <w:rPr>
          <w:sz w:val="28"/>
        </w:rPr>
      </w:pPr>
      <w:r>
        <w:rPr>
          <w:sz w:val="28"/>
        </w:rPr>
        <w:t>Проанализировать проблемы финансовой безопасности экономики России и стабильности государственного финансового сектора;</w:t>
      </w:r>
    </w:p>
    <w:p w14:paraId="094D5AA0" w14:textId="77777777" w:rsidR="00D4613B" w:rsidRDefault="00B80F0A">
      <w:pPr>
        <w:pStyle w:val="a4"/>
        <w:numPr>
          <w:ilvl w:val="0"/>
          <w:numId w:val="15"/>
        </w:numPr>
        <w:tabs>
          <w:tab w:val="left" w:pos="1421"/>
        </w:tabs>
        <w:spacing w:line="360" w:lineRule="auto"/>
        <w:ind w:left="424" w:right="441" w:firstLine="710"/>
        <w:jc w:val="both"/>
        <w:rPr>
          <w:sz w:val="28"/>
        </w:rPr>
      </w:pPr>
      <w:r>
        <w:rPr>
          <w:sz w:val="28"/>
        </w:rPr>
        <w:t>На основе исследования сделать выводы и дать предложения повышения финансовой безопасности Сбербанка в целях обеспечении и стабильности государственного финансового сектора.</w:t>
      </w:r>
    </w:p>
    <w:p w14:paraId="779A521C" w14:textId="77777777" w:rsidR="00D4613B" w:rsidRDefault="00D4613B">
      <w:pPr>
        <w:pStyle w:val="a4"/>
        <w:spacing w:line="360" w:lineRule="auto"/>
        <w:rPr>
          <w:sz w:val="28"/>
        </w:rPr>
        <w:sectPr w:rsidR="00D4613B">
          <w:pgSz w:w="11910" w:h="16840"/>
          <w:pgMar w:top="1020" w:right="425" w:bottom="1240" w:left="1275" w:header="0" w:footer="1042" w:gutter="0"/>
          <w:cols w:space="720"/>
        </w:sectPr>
      </w:pPr>
    </w:p>
    <w:p w14:paraId="764CFFE5" w14:textId="77777777" w:rsidR="00D4613B" w:rsidRDefault="00B80F0A">
      <w:pPr>
        <w:spacing w:before="63" w:line="362" w:lineRule="auto"/>
        <w:ind w:left="424" w:right="437" w:firstLine="710"/>
        <w:jc w:val="both"/>
        <w:rPr>
          <w:sz w:val="28"/>
        </w:rPr>
      </w:pPr>
      <w:r>
        <w:rPr>
          <w:i/>
          <w:sz w:val="28"/>
        </w:rPr>
        <w:lastRenderedPageBreak/>
        <w:t xml:space="preserve">Объект исследования. </w:t>
      </w:r>
      <w:r>
        <w:rPr>
          <w:sz w:val="28"/>
        </w:rPr>
        <w:t>Объектом исследования данной работы является финансовая безопасность.</w:t>
      </w:r>
    </w:p>
    <w:p w14:paraId="0301DA9F" w14:textId="77777777" w:rsidR="00D4613B" w:rsidRDefault="00B80F0A">
      <w:pPr>
        <w:spacing w:line="362" w:lineRule="auto"/>
        <w:ind w:left="424" w:right="430" w:firstLine="710"/>
        <w:jc w:val="both"/>
        <w:rPr>
          <w:sz w:val="28"/>
        </w:rPr>
      </w:pPr>
      <w:r>
        <w:rPr>
          <w:i/>
          <w:sz w:val="28"/>
        </w:rPr>
        <w:t xml:space="preserve">Предмет исследования. </w:t>
      </w:r>
      <w:r>
        <w:rPr>
          <w:sz w:val="28"/>
        </w:rPr>
        <w:t xml:space="preserve">Предметом исследования является ПАО </w:t>
      </w:r>
      <w:r>
        <w:rPr>
          <w:spacing w:val="-2"/>
          <w:sz w:val="28"/>
        </w:rPr>
        <w:t>Сбербанк.</w:t>
      </w:r>
    </w:p>
    <w:p w14:paraId="792CC4EC" w14:textId="77777777" w:rsidR="00D4613B" w:rsidRDefault="00B80F0A">
      <w:pPr>
        <w:pStyle w:val="a3"/>
        <w:spacing w:line="362" w:lineRule="auto"/>
        <w:ind w:right="434"/>
      </w:pPr>
      <w:r>
        <w:rPr>
          <w:i/>
        </w:rPr>
        <w:t xml:space="preserve">Методы исследования. </w:t>
      </w:r>
      <w:r>
        <w:t>Теоретической и методологической основой исследования является системный подход, сравнительный анализ, статистико-экономический метод.</w:t>
      </w:r>
    </w:p>
    <w:p w14:paraId="458B96A9" w14:textId="77777777" w:rsidR="00D4613B" w:rsidRDefault="00B80F0A">
      <w:pPr>
        <w:pStyle w:val="a3"/>
        <w:spacing w:line="360" w:lineRule="auto"/>
        <w:ind w:right="412"/>
      </w:pPr>
      <w:r>
        <w:rPr>
          <w:i/>
        </w:rPr>
        <w:t xml:space="preserve">Информационной базой исследования </w:t>
      </w:r>
      <w:r>
        <w:t>послужили нормативные документы, такие как ФЗ " О банках и банковской деятельности " и ФЗ " О Центральном банке Российской Федерации ", научные труды таких авторов как Дубинин С.К., Качан С.Д., Макарова Е.П., а также интернет-источники.</w:t>
      </w:r>
    </w:p>
    <w:p w14:paraId="171FA4CB" w14:textId="77777777" w:rsidR="00D4613B" w:rsidRDefault="00B80F0A">
      <w:pPr>
        <w:pStyle w:val="a3"/>
        <w:spacing w:line="360" w:lineRule="auto"/>
        <w:ind w:right="421"/>
      </w:pPr>
      <w:r>
        <w:rPr>
          <w:i/>
        </w:rPr>
        <w:t xml:space="preserve">Структура работы </w:t>
      </w:r>
      <w:r>
        <w:t>обусловлена поставленной целью и задачами и состоит из трех глав, включающих восемь параграфов, введения, заключения и списка использованных источников.</w:t>
      </w:r>
    </w:p>
    <w:p w14:paraId="3401B997" w14:textId="77777777" w:rsidR="00D4613B" w:rsidRDefault="00B80F0A">
      <w:pPr>
        <w:pStyle w:val="a3"/>
        <w:spacing w:line="357" w:lineRule="auto"/>
        <w:ind w:right="437"/>
      </w:pPr>
      <w:r>
        <w:t>Первая глава посвящена изучению общей характеристики содержания финансовой безопасности государства.</w:t>
      </w:r>
    </w:p>
    <w:p w14:paraId="4139B863" w14:textId="77777777" w:rsidR="00D4613B" w:rsidRDefault="00B80F0A">
      <w:pPr>
        <w:pStyle w:val="a3"/>
        <w:spacing w:line="362" w:lineRule="auto"/>
        <w:ind w:right="428"/>
      </w:pPr>
      <w:r>
        <w:t>Вторая глава посвящена анализу проблемы финансовой безопасности экономики России и стабильности государственного финансового сектора.</w:t>
      </w:r>
    </w:p>
    <w:p w14:paraId="5E638255" w14:textId="77777777" w:rsidR="00D4613B" w:rsidRDefault="00B80F0A">
      <w:pPr>
        <w:pStyle w:val="a3"/>
        <w:spacing w:line="362" w:lineRule="auto"/>
        <w:ind w:right="433"/>
      </w:pPr>
      <w:r>
        <w:t>Третья глава посвящена выявлению проблем и перспектив повышения финансовой безопасности Сбербанка в целях обеспечении и стабильности государственного финансового сектора.</w:t>
      </w:r>
    </w:p>
    <w:p w14:paraId="2A8BE4F3" w14:textId="77777777" w:rsidR="00D4613B" w:rsidRDefault="00D4613B">
      <w:pPr>
        <w:pStyle w:val="a3"/>
        <w:spacing w:line="362" w:lineRule="auto"/>
        <w:sectPr w:rsidR="00D4613B">
          <w:footerReference w:type="default" r:id="rId8"/>
          <w:pgSz w:w="11910" w:h="16840"/>
          <w:pgMar w:top="1020" w:right="425" w:bottom="960" w:left="1275" w:header="0" w:footer="767" w:gutter="0"/>
          <w:cols w:space="720"/>
        </w:sectPr>
      </w:pPr>
    </w:p>
    <w:p w14:paraId="53DB1199" w14:textId="77777777" w:rsidR="00D4613B" w:rsidRDefault="00B80F0A">
      <w:pPr>
        <w:pStyle w:val="a4"/>
        <w:numPr>
          <w:ilvl w:val="0"/>
          <w:numId w:val="14"/>
        </w:numPr>
        <w:tabs>
          <w:tab w:val="left" w:pos="1130"/>
          <w:tab w:val="left" w:pos="4079"/>
        </w:tabs>
        <w:spacing w:before="63" w:line="362" w:lineRule="auto"/>
        <w:ind w:right="953" w:hanging="3160"/>
        <w:jc w:val="left"/>
        <w:rPr>
          <w:sz w:val="28"/>
        </w:rPr>
      </w:pPr>
      <w:r>
        <w:rPr>
          <w:sz w:val="28"/>
        </w:rPr>
        <w:lastRenderedPageBreak/>
        <w:t>ТЕОРЕТИЧЕСКИЕ</w:t>
      </w:r>
      <w:r>
        <w:rPr>
          <w:spacing w:val="-18"/>
          <w:sz w:val="28"/>
        </w:rPr>
        <w:t xml:space="preserve"> </w:t>
      </w:r>
      <w:r>
        <w:rPr>
          <w:sz w:val="28"/>
        </w:rPr>
        <w:t>АСПЕКТЫ</w:t>
      </w:r>
      <w:r>
        <w:rPr>
          <w:spacing w:val="-17"/>
          <w:sz w:val="28"/>
        </w:rPr>
        <w:t xml:space="preserve"> </w:t>
      </w:r>
      <w:r>
        <w:rPr>
          <w:sz w:val="28"/>
        </w:rPr>
        <w:t>ФИНАНСОВОЙ</w:t>
      </w:r>
      <w:r>
        <w:rPr>
          <w:spacing w:val="-18"/>
          <w:sz w:val="28"/>
        </w:rPr>
        <w:t xml:space="preserve"> </w:t>
      </w:r>
      <w:r>
        <w:rPr>
          <w:sz w:val="28"/>
        </w:rPr>
        <w:t xml:space="preserve">БЕЗОПАСНОСТИ </w:t>
      </w:r>
      <w:r>
        <w:rPr>
          <w:spacing w:val="-2"/>
          <w:sz w:val="28"/>
        </w:rPr>
        <w:t>ГОСУДАРСТВА</w:t>
      </w:r>
    </w:p>
    <w:p w14:paraId="163EF3D3" w14:textId="77777777" w:rsidR="00D4613B" w:rsidRDefault="00D4613B">
      <w:pPr>
        <w:pStyle w:val="a3"/>
        <w:ind w:left="0" w:firstLine="0"/>
        <w:jc w:val="left"/>
      </w:pPr>
    </w:p>
    <w:p w14:paraId="081CA5F2" w14:textId="77777777" w:rsidR="00D4613B" w:rsidRDefault="00D4613B">
      <w:pPr>
        <w:pStyle w:val="a3"/>
        <w:spacing w:before="309"/>
        <w:ind w:left="0" w:firstLine="0"/>
        <w:jc w:val="left"/>
      </w:pPr>
    </w:p>
    <w:p w14:paraId="4E16E28B" w14:textId="77777777" w:rsidR="00D4613B" w:rsidRDefault="00B80F0A">
      <w:pPr>
        <w:pStyle w:val="a4"/>
        <w:numPr>
          <w:ilvl w:val="1"/>
          <w:numId w:val="14"/>
        </w:numPr>
        <w:tabs>
          <w:tab w:val="left" w:pos="1489"/>
          <w:tab w:val="left" w:pos="4079"/>
        </w:tabs>
        <w:spacing w:before="1" w:line="357" w:lineRule="auto"/>
        <w:ind w:right="1102" w:hanging="3011"/>
        <w:jc w:val="left"/>
        <w:rPr>
          <w:sz w:val="28"/>
        </w:rPr>
      </w:pPr>
      <w:r>
        <w:rPr>
          <w:sz w:val="28"/>
        </w:rPr>
        <w:t>СУЩНОСТЬ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7"/>
          <w:sz w:val="28"/>
        </w:rPr>
        <w:t xml:space="preserve"> </w:t>
      </w:r>
      <w:r>
        <w:rPr>
          <w:sz w:val="28"/>
        </w:rPr>
        <w:t>ПОНЯТИЕ</w:t>
      </w:r>
      <w:r>
        <w:rPr>
          <w:spacing w:val="-18"/>
          <w:sz w:val="28"/>
        </w:rPr>
        <w:t xml:space="preserve"> </w:t>
      </w:r>
      <w:r>
        <w:rPr>
          <w:sz w:val="28"/>
        </w:rPr>
        <w:t>ФИНАНСОВОЙ</w:t>
      </w:r>
      <w:r>
        <w:rPr>
          <w:spacing w:val="-17"/>
          <w:sz w:val="28"/>
        </w:rPr>
        <w:t xml:space="preserve"> </w:t>
      </w:r>
      <w:r>
        <w:rPr>
          <w:sz w:val="28"/>
        </w:rPr>
        <w:t xml:space="preserve">БЕЗОПАСНОСТИ </w:t>
      </w:r>
      <w:r>
        <w:rPr>
          <w:spacing w:val="-2"/>
          <w:sz w:val="28"/>
        </w:rPr>
        <w:t>ГОСУДАРСТВА</w:t>
      </w:r>
    </w:p>
    <w:p w14:paraId="5EFDE016" w14:textId="77777777" w:rsidR="00D4613B" w:rsidRDefault="00D4613B">
      <w:pPr>
        <w:pStyle w:val="a3"/>
        <w:ind w:left="0" w:firstLine="0"/>
        <w:jc w:val="left"/>
      </w:pPr>
    </w:p>
    <w:p w14:paraId="4C8A93EB" w14:textId="77777777" w:rsidR="00D4613B" w:rsidRDefault="00D4613B">
      <w:pPr>
        <w:pStyle w:val="a3"/>
        <w:spacing w:before="182"/>
        <w:ind w:left="0" w:firstLine="0"/>
        <w:jc w:val="left"/>
      </w:pPr>
    </w:p>
    <w:p w14:paraId="7B5975BC" w14:textId="77777777" w:rsidR="00D4613B" w:rsidRDefault="00B80F0A">
      <w:pPr>
        <w:pStyle w:val="a3"/>
        <w:spacing w:line="360" w:lineRule="auto"/>
        <w:ind w:right="423"/>
      </w:pPr>
      <w:r>
        <w:t>Финансовая безопасность является ключевым показателем успешной работы государственного механизма. В наиболее упрощенном определении, эффективное государство —</w:t>
      </w:r>
      <w:r>
        <w:rPr>
          <w:spacing w:val="-6"/>
        </w:rPr>
        <w:t xml:space="preserve"> </w:t>
      </w:r>
      <w:r>
        <w:t>это</w:t>
      </w:r>
      <w:r>
        <w:rPr>
          <w:spacing w:val="-1"/>
        </w:rPr>
        <w:t xml:space="preserve"> </w:t>
      </w:r>
      <w:r>
        <w:t>такое, которое</w:t>
      </w:r>
      <w:r>
        <w:rPr>
          <w:spacing w:val="-5"/>
        </w:rPr>
        <w:t xml:space="preserve"> </w:t>
      </w:r>
      <w:r>
        <w:t>защищает</w:t>
      </w:r>
      <w:r>
        <w:rPr>
          <w:spacing w:val="-6"/>
        </w:rPr>
        <w:t xml:space="preserve"> </w:t>
      </w:r>
      <w:r>
        <w:t>свои</w:t>
      </w:r>
      <w:r>
        <w:rPr>
          <w:spacing w:val="-6"/>
        </w:rPr>
        <w:t xml:space="preserve"> </w:t>
      </w:r>
      <w:r>
        <w:t>национальные интересы и гарантирует финансовую стабильность, будь то время благополучия или периоды кризиса, при этом противостоя международной конкуренции без ограничений. Невозможно достичь успеха в решении задач, стоящих перед современным государством, не обеспечив финансовую безопасность на практическом уровне.</w:t>
      </w:r>
    </w:p>
    <w:p w14:paraId="3206A58F" w14:textId="77777777" w:rsidR="00D4613B" w:rsidRDefault="00B80F0A">
      <w:pPr>
        <w:pStyle w:val="a3"/>
        <w:spacing w:before="1" w:line="360" w:lineRule="auto"/>
        <w:ind w:right="431"/>
      </w:pPr>
      <w:r>
        <w:t>Следует уделять внимание финансовой устойчивости государства постоянно, особенно в периоды реструктуризации экономики и перехода к новой стратегии развития, когда требуется мобилизация и использование значительных финансовых ресурсов.</w:t>
      </w:r>
    </w:p>
    <w:p w14:paraId="440A26F5" w14:textId="77777777" w:rsidR="00D4613B" w:rsidRDefault="00B80F0A">
      <w:pPr>
        <w:pStyle w:val="a3"/>
        <w:spacing w:line="362" w:lineRule="auto"/>
        <w:ind w:right="431"/>
      </w:pPr>
      <w:r>
        <w:t>Понятие финансовой устойчивости представляет собой обширную область. Она представляет собой сложную многоуровневую систему, состоящую из нескольких подсистем, каждая из которых имеет свою структуру [2].</w:t>
      </w:r>
    </w:p>
    <w:p w14:paraId="54854DD5" w14:textId="77777777" w:rsidR="00D4613B" w:rsidRDefault="00B80F0A">
      <w:pPr>
        <w:pStyle w:val="a3"/>
        <w:spacing w:line="360" w:lineRule="auto"/>
        <w:ind w:right="426"/>
      </w:pPr>
      <w:r>
        <w:t>В общем смысле, можно охарактеризовать как финансовую безопасность отдельного гражданина, домашних хозяйств, населения в</w:t>
      </w:r>
      <w:r>
        <w:rPr>
          <w:spacing w:val="40"/>
        </w:rPr>
        <w:t xml:space="preserve"> </w:t>
      </w:r>
      <w:r>
        <w:t>целом, предпринимателей, предприятий, организаций, учреждений и их ассоциаций, отраслей хозяйственного комплекса, регионов, отдельных секторов экономики, государства (в свою очередь финансовая безопасность государства</w:t>
      </w:r>
      <w:r>
        <w:rPr>
          <w:spacing w:val="40"/>
        </w:rPr>
        <w:t xml:space="preserve"> </w:t>
      </w:r>
      <w:r>
        <w:t>состоит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t>таких</w:t>
      </w:r>
      <w:r>
        <w:rPr>
          <w:spacing w:val="40"/>
        </w:rPr>
        <w:t xml:space="preserve"> </w:t>
      </w:r>
      <w:r>
        <w:t>составляющих,</w:t>
      </w:r>
      <w:r>
        <w:rPr>
          <w:spacing w:val="40"/>
        </w:rPr>
        <w:t xml:space="preserve"> </w:t>
      </w:r>
      <w:r>
        <w:t>как</w:t>
      </w:r>
      <w:r>
        <w:rPr>
          <w:spacing w:val="40"/>
        </w:rPr>
        <w:t xml:space="preserve"> </w:t>
      </w:r>
      <w:r>
        <w:t>монетарная,</w:t>
      </w:r>
      <w:r>
        <w:rPr>
          <w:spacing w:val="40"/>
        </w:rPr>
        <w:t xml:space="preserve"> </w:t>
      </w:r>
      <w:r>
        <w:t>бюджетная,</w:t>
      </w:r>
    </w:p>
    <w:p w14:paraId="1907D380" w14:textId="77777777" w:rsidR="00D4613B" w:rsidRDefault="00D4613B">
      <w:pPr>
        <w:pStyle w:val="a3"/>
        <w:spacing w:line="360" w:lineRule="auto"/>
        <w:sectPr w:rsidR="00D4613B">
          <w:pgSz w:w="11910" w:h="16840"/>
          <w:pgMar w:top="1020" w:right="425" w:bottom="960" w:left="1275" w:header="0" w:footer="767" w:gutter="0"/>
          <w:cols w:space="720"/>
        </w:sectPr>
      </w:pPr>
    </w:p>
    <w:p w14:paraId="5C499749" w14:textId="77777777" w:rsidR="00D4613B" w:rsidRDefault="00B80F0A">
      <w:pPr>
        <w:pStyle w:val="a3"/>
        <w:spacing w:before="63" w:line="360" w:lineRule="auto"/>
        <w:ind w:right="422" w:firstLine="0"/>
      </w:pPr>
      <w:r>
        <w:lastRenderedPageBreak/>
        <w:t>валютная, инвестиционная, инфляционная, ценовая, курсовая и долговая безопасность) и различных межгосударственных образований, а также мирового сообщества в целом.</w:t>
      </w:r>
    </w:p>
    <w:sectPr w:rsidR="00D4613B" w:rsidSect="004508FC">
      <w:pgSz w:w="11910" w:h="16840"/>
      <w:pgMar w:top="1020" w:right="425" w:bottom="960" w:left="1275" w:header="0" w:footer="7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4317F5" w14:textId="77777777" w:rsidR="00C25EC1" w:rsidRDefault="00C25EC1">
      <w:r>
        <w:separator/>
      </w:r>
    </w:p>
  </w:endnote>
  <w:endnote w:type="continuationSeparator" w:id="0">
    <w:p w14:paraId="7CF0B8B1" w14:textId="77777777" w:rsidR="00C25EC1" w:rsidRDefault="00C25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AB977" w14:textId="77777777" w:rsidR="00D4613B" w:rsidRDefault="00B80F0A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543872" behindDoc="1" locked="0" layoutInCell="1" allowOverlap="1" wp14:anchorId="5A14ECCF" wp14:editId="6FCD98A3">
              <wp:simplePos x="0" y="0"/>
              <wp:positionH relativeFrom="page">
                <wp:posOffset>3980688</wp:posOffset>
              </wp:positionH>
              <wp:positionV relativeFrom="page">
                <wp:posOffset>9891301</wp:posOffset>
              </wp:positionV>
              <wp:extent cx="165100" cy="19431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75ECA0D" w14:textId="77777777" w:rsidR="00D4613B" w:rsidRDefault="00B80F0A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10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4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A14ECCF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313.45pt;margin-top:778.85pt;width:13pt;height:15.3pt;z-index:-16772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" filled="f" stroked="f">
              <v:textbox inset="0,0,0,0">
                <w:txbxContent>
                  <w:p w14:paraId="175ECA0D" w14:textId="77777777" w:rsidR="00D4613B" w:rsidRDefault="00B80F0A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10"/>
                        <w:sz w:val="24"/>
                      </w:rPr>
                      <w:fldChar w:fldCharType="begin"/>
                    </w:r>
                    <w:r>
                      <w:rPr>
                        <w:spacing w:val="-10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4"/>
                      </w:rPr>
                      <w:fldChar w:fldCharType="separate"/>
                    </w:r>
                    <w:r>
                      <w:rPr>
                        <w:spacing w:val="-10"/>
                        <w:sz w:val="24"/>
                      </w:rPr>
                      <w:t>2</w:t>
                    </w:r>
                    <w:r>
                      <w:rPr>
                        <w:spacing w:val="-10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69457" w14:textId="77777777" w:rsidR="00D4613B" w:rsidRDefault="00B80F0A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544384" behindDoc="1" locked="0" layoutInCell="1" allowOverlap="1" wp14:anchorId="3D65A472" wp14:editId="7F626D5F">
              <wp:simplePos x="0" y="0"/>
              <wp:positionH relativeFrom="page">
                <wp:posOffset>3941064</wp:posOffset>
              </wp:positionH>
              <wp:positionV relativeFrom="page">
                <wp:posOffset>10065342</wp:posOffset>
              </wp:positionV>
              <wp:extent cx="197485" cy="19431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7485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5ADA8CE" w14:textId="77777777" w:rsidR="00D4613B" w:rsidRDefault="00B80F0A">
                          <w:pPr>
                            <w:spacing w:before="10"/>
                            <w:ind w:left="6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  <w:sz w:val="24"/>
                            </w:rPr>
                            <w:t>10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65A472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7" type="#_x0000_t202" style="position:absolute;margin-left:310.3pt;margin-top:792.55pt;width:15.55pt;height:15.3pt;z-index:-1677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" filled="f" stroked="f">
              <v:textbox inset="0,0,0,0">
                <w:txbxContent>
                  <w:p w14:paraId="25ADA8CE" w14:textId="77777777" w:rsidR="00D4613B" w:rsidRDefault="00B80F0A">
                    <w:pPr>
                      <w:spacing w:before="10"/>
                      <w:ind w:left="60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>
                      <w:rPr>
                        <w:spacing w:val="-5"/>
                        <w:sz w:val="24"/>
                      </w:rPr>
                      <w:t>10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D33D8" w14:textId="77777777" w:rsidR="00C25EC1" w:rsidRDefault="00C25EC1">
      <w:r>
        <w:separator/>
      </w:r>
    </w:p>
  </w:footnote>
  <w:footnote w:type="continuationSeparator" w:id="0">
    <w:p w14:paraId="716D7205" w14:textId="77777777" w:rsidR="00C25EC1" w:rsidRDefault="00C25E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A6571"/>
    <w:multiLevelType w:val="hybridMultilevel"/>
    <w:tmpl w:val="D9B6D2C4"/>
    <w:lvl w:ilvl="0" w:tplc="317CD64A">
      <w:start w:val="1"/>
      <w:numFmt w:val="decimal"/>
      <w:lvlText w:val="%1."/>
      <w:lvlJc w:val="left"/>
      <w:pPr>
        <w:ind w:left="424" w:hanging="35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7BC49B4C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2" w:tplc="30A8E91C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713218BC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570E10EA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29726590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E58A98F8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0012FF24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B302D604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1" w15:restartNumberingAfterBreak="0">
    <w:nsid w:val="18AE0105"/>
    <w:multiLevelType w:val="hybridMultilevel"/>
    <w:tmpl w:val="A836ADE4"/>
    <w:lvl w:ilvl="0" w:tplc="A6081842">
      <w:start w:val="1"/>
      <w:numFmt w:val="decimal"/>
      <w:lvlText w:val="%1."/>
      <w:lvlJc w:val="left"/>
      <w:pPr>
        <w:ind w:left="424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F4D2BD24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2" w:tplc="976EEC36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6ADC08AE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4BA0A316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12C68DAC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717C1BA0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13782ACC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1F72A200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2" w15:restartNumberingAfterBreak="0">
    <w:nsid w:val="1B803CCF"/>
    <w:multiLevelType w:val="hybridMultilevel"/>
    <w:tmpl w:val="1CEE2082"/>
    <w:lvl w:ilvl="0" w:tplc="5E762F82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1BFE3E78">
      <w:numFmt w:val="bullet"/>
      <w:lvlText w:val="•"/>
      <w:lvlJc w:val="left"/>
      <w:pPr>
        <w:ind w:left="1398" w:hanging="356"/>
      </w:pPr>
      <w:rPr>
        <w:rFonts w:hint="default"/>
        <w:lang w:val="ru-RU" w:eastAsia="en-US" w:bidi="ar-SA"/>
      </w:rPr>
    </w:lvl>
    <w:lvl w:ilvl="2" w:tplc="F4AC1DB0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514C52FC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EF4E220A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1B166E56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3C2233C0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DC08D818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B452479A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3" w15:restartNumberingAfterBreak="0">
    <w:nsid w:val="1EA71C05"/>
    <w:multiLevelType w:val="hybridMultilevel"/>
    <w:tmpl w:val="3E744FAA"/>
    <w:lvl w:ilvl="0" w:tplc="84F073BE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C04246AC">
      <w:numFmt w:val="bullet"/>
      <w:lvlText w:val="•"/>
      <w:lvlJc w:val="left"/>
      <w:pPr>
        <w:ind w:left="1398" w:hanging="356"/>
      </w:pPr>
      <w:rPr>
        <w:rFonts w:hint="default"/>
        <w:lang w:val="ru-RU" w:eastAsia="en-US" w:bidi="ar-SA"/>
      </w:rPr>
    </w:lvl>
    <w:lvl w:ilvl="2" w:tplc="B37E6C92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BCC0AE8A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90FEFCB2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DE7A8D12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6E80C80E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6EC2933E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28D4B5BA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4" w15:restartNumberingAfterBreak="0">
    <w:nsid w:val="20022E15"/>
    <w:multiLevelType w:val="hybridMultilevel"/>
    <w:tmpl w:val="25A6A322"/>
    <w:lvl w:ilvl="0" w:tplc="F42260F8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89282CD4">
      <w:numFmt w:val="bullet"/>
      <w:lvlText w:val="•"/>
      <w:lvlJc w:val="left"/>
      <w:pPr>
        <w:ind w:left="1398" w:hanging="356"/>
      </w:pPr>
      <w:rPr>
        <w:rFonts w:hint="default"/>
        <w:lang w:val="ru-RU" w:eastAsia="en-US" w:bidi="ar-SA"/>
      </w:rPr>
    </w:lvl>
    <w:lvl w:ilvl="2" w:tplc="3B768DBE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12CA424C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C08AF738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DA883A6A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3D404B76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6EA41162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5C7A06C0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5" w15:restartNumberingAfterBreak="0">
    <w:nsid w:val="24563BED"/>
    <w:multiLevelType w:val="hybridMultilevel"/>
    <w:tmpl w:val="8AA09344"/>
    <w:lvl w:ilvl="0" w:tplc="258E301C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25E4E5A4">
      <w:numFmt w:val="bullet"/>
      <w:lvlText w:val="•"/>
      <w:lvlJc w:val="left"/>
      <w:pPr>
        <w:ind w:left="1398" w:hanging="356"/>
      </w:pPr>
      <w:rPr>
        <w:rFonts w:hint="default"/>
        <w:lang w:val="ru-RU" w:eastAsia="en-US" w:bidi="ar-SA"/>
      </w:rPr>
    </w:lvl>
    <w:lvl w:ilvl="2" w:tplc="6688FBD8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148CC6CE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85C0A48C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20FA9948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081ECEEC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B8FACF84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A260D3A8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6" w15:restartNumberingAfterBreak="0">
    <w:nsid w:val="26844865"/>
    <w:multiLevelType w:val="multilevel"/>
    <w:tmpl w:val="238C3E06"/>
    <w:lvl w:ilvl="0">
      <w:start w:val="1"/>
      <w:numFmt w:val="decimal"/>
      <w:lvlText w:val="%1"/>
      <w:lvlJc w:val="left"/>
      <w:pPr>
        <w:ind w:left="4079" w:hanging="21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079" w:hanging="42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423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360" w:hanging="28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420" w:hanging="2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80" w:hanging="2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305" w:hanging="2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31" w:hanging="2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57" w:hanging="288"/>
      </w:pPr>
      <w:rPr>
        <w:rFonts w:hint="default"/>
        <w:lang w:val="ru-RU" w:eastAsia="en-US" w:bidi="ar-SA"/>
      </w:rPr>
    </w:lvl>
  </w:abstractNum>
  <w:abstractNum w:abstractNumId="7" w15:restartNumberingAfterBreak="0">
    <w:nsid w:val="27756CAC"/>
    <w:multiLevelType w:val="hybridMultilevel"/>
    <w:tmpl w:val="AB5ECE08"/>
    <w:lvl w:ilvl="0" w:tplc="C0367E9A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7E5AD6C6">
      <w:numFmt w:val="bullet"/>
      <w:lvlText w:val="•"/>
      <w:lvlJc w:val="left"/>
      <w:pPr>
        <w:ind w:left="1398" w:hanging="356"/>
      </w:pPr>
      <w:rPr>
        <w:rFonts w:hint="default"/>
        <w:lang w:val="ru-RU" w:eastAsia="en-US" w:bidi="ar-SA"/>
      </w:rPr>
    </w:lvl>
    <w:lvl w:ilvl="2" w:tplc="29CE0E56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5D7E074E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91945B30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C8B68D62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602AC292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12801FF0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9E20C194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8" w15:restartNumberingAfterBreak="0">
    <w:nsid w:val="27F80D16"/>
    <w:multiLevelType w:val="hybridMultilevel"/>
    <w:tmpl w:val="894EEA10"/>
    <w:lvl w:ilvl="0" w:tplc="14E4E6BE">
      <w:start w:val="1"/>
      <w:numFmt w:val="decimal"/>
      <w:lvlText w:val="%1."/>
      <w:lvlJc w:val="left"/>
      <w:pPr>
        <w:ind w:left="1423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8F9CD464">
      <w:numFmt w:val="bullet"/>
      <w:lvlText w:val="•"/>
      <w:lvlJc w:val="left"/>
      <w:pPr>
        <w:ind w:left="2298" w:hanging="288"/>
      </w:pPr>
      <w:rPr>
        <w:rFonts w:hint="default"/>
        <w:lang w:val="ru-RU" w:eastAsia="en-US" w:bidi="ar-SA"/>
      </w:rPr>
    </w:lvl>
    <w:lvl w:ilvl="2" w:tplc="A998D886">
      <w:numFmt w:val="bullet"/>
      <w:lvlText w:val="•"/>
      <w:lvlJc w:val="left"/>
      <w:pPr>
        <w:ind w:left="3177" w:hanging="288"/>
      </w:pPr>
      <w:rPr>
        <w:rFonts w:hint="default"/>
        <w:lang w:val="ru-RU" w:eastAsia="en-US" w:bidi="ar-SA"/>
      </w:rPr>
    </w:lvl>
    <w:lvl w:ilvl="3" w:tplc="1D72FBF4">
      <w:numFmt w:val="bullet"/>
      <w:lvlText w:val="•"/>
      <w:lvlJc w:val="left"/>
      <w:pPr>
        <w:ind w:left="4056" w:hanging="288"/>
      </w:pPr>
      <w:rPr>
        <w:rFonts w:hint="default"/>
        <w:lang w:val="ru-RU" w:eastAsia="en-US" w:bidi="ar-SA"/>
      </w:rPr>
    </w:lvl>
    <w:lvl w:ilvl="4" w:tplc="630EAC2C">
      <w:numFmt w:val="bullet"/>
      <w:lvlText w:val="•"/>
      <w:lvlJc w:val="left"/>
      <w:pPr>
        <w:ind w:left="4935" w:hanging="288"/>
      </w:pPr>
      <w:rPr>
        <w:rFonts w:hint="default"/>
        <w:lang w:val="ru-RU" w:eastAsia="en-US" w:bidi="ar-SA"/>
      </w:rPr>
    </w:lvl>
    <w:lvl w:ilvl="5" w:tplc="88D24140">
      <w:numFmt w:val="bullet"/>
      <w:lvlText w:val="•"/>
      <w:lvlJc w:val="left"/>
      <w:pPr>
        <w:ind w:left="5814" w:hanging="288"/>
      </w:pPr>
      <w:rPr>
        <w:rFonts w:hint="default"/>
        <w:lang w:val="ru-RU" w:eastAsia="en-US" w:bidi="ar-SA"/>
      </w:rPr>
    </w:lvl>
    <w:lvl w:ilvl="6" w:tplc="B9767B9E">
      <w:numFmt w:val="bullet"/>
      <w:lvlText w:val="•"/>
      <w:lvlJc w:val="left"/>
      <w:pPr>
        <w:ind w:left="6693" w:hanging="288"/>
      </w:pPr>
      <w:rPr>
        <w:rFonts w:hint="default"/>
        <w:lang w:val="ru-RU" w:eastAsia="en-US" w:bidi="ar-SA"/>
      </w:rPr>
    </w:lvl>
    <w:lvl w:ilvl="7" w:tplc="D4AC464E">
      <w:numFmt w:val="bullet"/>
      <w:lvlText w:val="•"/>
      <w:lvlJc w:val="left"/>
      <w:pPr>
        <w:ind w:left="7572" w:hanging="288"/>
      </w:pPr>
      <w:rPr>
        <w:rFonts w:hint="default"/>
        <w:lang w:val="ru-RU" w:eastAsia="en-US" w:bidi="ar-SA"/>
      </w:rPr>
    </w:lvl>
    <w:lvl w:ilvl="8" w:tplc="79F640F8">
      <w:numFmt w:val="bullet"/>
      <w:lvlText w:val="•"/>
      <w:lvlJc w:val="left"/>
      <w:pPr>
        <w:ind w:left="8451" w:hanging="288"/>
      </w:pPr>
      <w:rPr>
        <w:rFonts w:hint="default"/>
        <w:lang w:val="ru-RU" w:eastAsia="en-US" w:bidi="ar-SA"/>
      </w:rPr>
    </w:lvl>
  </w:abstractNum>
  <w:abstractNum w:abstractNumId="9" w15:restartNumberingAfterBreak="0">
    <w:nsid w:val="3EA32489"/>
    <w:multiLevelType w:val="hybridMultilevel"/>
    <w:tmpl w:val="CED41FEC"/>
    <w:lvl w:ilvl="0" w:tplc="03960078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67F23CF8">
      <w:numFmt w:val="bullet"/>
      <w:lvlText w:val="•"/>
      <w:lvlJc w:val="left"/>
      <w:pPr>
        <w:ind w:left="1398" w:hanging="356"/>
      </w:pPr>
      <w:rPr>
        <w:rFonts w:hint="default"/>
        <w:lang w:val="ru-RU" w:eastAsia="en-US" w:bidi="ar-SA"/>
      </w:rPr>
    </w:lvl>
    <w:lvl w:ilvl="2" w:tplc="7BCCAF18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A04CFFBC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824AE39A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059ED2DC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EAAC638A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07627EC2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440E4D8A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10" w15:restartNumberingAfterBreak="0">
    <w:nsid w:val="413376ED"/>
    <w:multiLevelType w:val="hybridMultilevel"/>
    <w:tmpl w:val="76CCFA7E"/>
    <w:lvl w:ilvl="0" w:tplc="5D64332E">
      <w:start w:val="1"/>
      <w:numFmt w:val="decimal"/>
      <w:lvlText w:val="%1."/>
      <w:lvlJc w:val="left"/>
      <w:pPr>
        <w:ind w:left="424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FB5466C0">
      <w:numFmt w:val="bullet"/>
      <w:lvlText w:val="•"/>
      <w:lvlJc w:val="left"/>
      <w:pPr>
        <w:ind w:left="1398" w:hanging="288"/>
      </w:pPr>
      <w:rPr>
        <w:rFonts w:hint="default"/>
        <w:lang w:val="ru-RU" w:eastAsia="en-US" w:bidi="ar-SA"/>
      </w:rPr>
    </w:lvl>
    <w:lvl w:ilvl="2" w:tplc="4CDC0604">
      <w:numFmt w:val="bullet"/>
      <w:lvlText w:val="•"/>
      <w:lvlJc w:val="left"/>
      <w:pPr>
        <w:ind w:left="2377" w:hanging="288"/>
      </w:pPr>
      <w:rPr>
        <w:rFonts w:hint="default"/>
        <w:lang w:val="ru-RU" w:eastAsia="en-US" w:bidi="ar-SA"/>
      </w:rPr>
    </w:lvl>
    <w:lvl w:ilvl="3" w:tplc="092C511A">
      <w:numFmt w:val="bullet"/>
      <w:lvlText w:val="•"/>
      <w:lvlJc w:val="left"/>
      <w:pPr>
        <w:ind w:left="3356" w:hanging="288"/>
      </w:pPr>
      <w:rPr>
        <w:rFonts w:hint="default"/>
        <w:lang w:val="ru-RU" w:eastAsia="en-US" w:bidi="ar-SA"/>
      </w:rPr>
    </w:lvl>
    <w:lvl w:ilvl="4" w:tplc="E1BCAEE4">
      <w:numFmt w:val="bullet"/>
      <w:lvlText w:val="•"/>
      <w:lvlJc w:val="left"/>
      <w:pPr>
        <w:ind w:left="4335" w:hanging="288"/>
      </w:pPr>
      <w:rPr>
        <w:rFonts w:hint="default"/>
        <w:lang w:val="ru-RU" w:eastAsia="en-US" w:bidi="ar-SA"/>
      </w:rPr>
    </w:lvl>
    <w:lvl w:ilvl="5" w:tplc="DEE23318">
      <w:numFmt w:val="bullet"/>
      <w:lvlText w:val="•"/>
      <w:lvlJc w:val="left"/>
      <w:pPr>
        <w:ind w:left="5314" w:hanging="288"/>
      </w:pPr>
      <w:rPr>
        <w:rFonts w:hint="default"/>
        <w:lang w:val="ru-RU" w:eastAsia="en-US" w:bidi="ar-SA"/>
      </w:rPr>
    </w:lvl>
    <w:lvl w:ilvl="6" w:tplc="8D8CC4B0">
      <w:numFmt w:val="bullet"/>
      <w:lvlText w:val="•"/>
      <w:lvlJc w:val="left"/>
      <w:pPr>
        <w:ind w:left="6293" w:hanging="288"/>
      </w:pPr>
      <w:rPr>
        <w:rFonts w:hint="default"/>
        <w:lang w:val="ru-RU" w:eastAsia="en-US" w:bidi="ar-SA"/>
      </w:rPr>
    </w:lvl>
    <w:lvl w:ilvl="7" w:tplc="1A6279FA">
      <w:numFmt w:val="bullet"/>
      <w:lvlText w:val="•"/>
      <w:lvlJc w:val="left"/>
      <w:pPr>
        <w:ind w:left="7272" w:hanging="288"/>
      </w:pPr>
      <w:rPr>
        <w:rFonts w:hint="default"/>
        <w:lang w:val="ru-RU" w:eastAsia="en-US" w:bidi="ar-SA"/>
      </w:rPr>
    </w:lvl>
    <w:lvl w:ilvl="8" w:tplc="119E3972">
      <w:numFmt w:val="bullet"/>
      <w:lvlText w:val="•"/>
      <w:lvlJc w:val="left"/>
      <w:pPr>
        <w:ind w:left="8251" w:hanging="288"/>
      </w:pPr>
      <w:rPr>
        <w:rFonts w:hint="default"/>
        <w:lang w:val="ru-RU" w:eastAsia="en-US" w:bidi="ar-SA"/>
      </w:rPr>
    </w:lvl>
  </w:abstractNum>
  <w:abstractNum w:abstractNumId="11" w15:restartNumberingAfterBreak="0">
    <w:nsid w:val="68C92D3B"/>
    <w:multiLevelType w:val="hybridMultilevel"/>
    <w:tmpl w:val="D19AABC6"/>
    <w:lvl w:ilvl="0" w:tplc="3BE2B85A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070A4A14">
      <w:numFmt w:val="bullet"/>
      <w:lvlText w:val="•"/>
      <w:lvlJc w:val="left"/>
      <w:pPr>
        <w:ind w:left="1398" w:hanging="356"/>
      </w:pPr>
      <w:rPr>
        <w:rFonts w:hint="default"/>
        <w:lang w:val="ru-RU" w:eastAsia="en-US" w:bidi="ar-SA"/>
      </w:rPr>
    </w:lvl>
    <w:lvl w:ilvl="2" w:tplc="52C0118A">
      <w:numFmt w:val="bullet"/>
      <w:lvlText w:val="•"/>
      <w:lvlJc w:val="left"/>
      <w:pPr>
        <w:ind w:left="2377" w:hanging="356"/>
      </w:pPr>
      <w:rPr>
        <w:rFonts w:hint="default"/>
        <w:lang w:val="ru-RU" w:eastAsia="en-US" w:bidi="ar-SA"/>
      </w:rPr>
    </w:lvl>
    <w:lvl w:ilvl="3" w:tplc="240409BC">
      <w:numFmt w:val="bullet"/>
      <w:lvlText w:val="•"/>
      <w:lvlJc w:val="left"/>
      <w:pPr>
        <w:ind w:left="3356" w:hanging="356"/>
      </w:pPr>
      <w:rPr>
        <w:rFonts w:hint="default"/>
        <w:lang w:val="ru-RU" w:eastAsia="en-US" w:bidi="ar-SA"/>
      </w:rPr>
    </w:lvl>
    <w:lvl w:ilvl="4" w:tplc="E78A5404">
      <w:numFmt w:val="bullet"/>
      <w:lvlText w:val="•"/>
      <w:lvlJc w:val="left"/>
      <w:pPr>
        <w:ind w:left="4335" w:hanging="356"/>
      </w:pPr>
      <w:rPr>
        <w:rFonts w:hint="default"/>
        <w:lang w:val="ru-RU" w:eastAsia="en-US" w:bidi="ar-SA"/>
      </w:rPr>
    </w:lvl>
    <w:lvl w:ilvl="5" w:tplc="6CD0FFBE">
      <w:numFmt w:val="bullet"/>
      <w:lvlText w:val="•"/>
      <w:lvlJc w:val="left"/>
      <w:pPr>
        <w:ind w:left="5314" w:hanging="356"/>
      </w:pPr>
      <w:rPr>
        <w:rFonts w:hint="default"/>
        <w:lang w:val="ru-RU" w:eastAsia="en-US" w:bidi="ar-SA"/>
      </w:rPr>
    </w:lvl>
    <w:lvl w:ilvl="6" w:tplc="9FE22B16">
      <w:numFmt w:val="bullet"/>
      <w:lvlText w:val="•"/>
      <w:lvlJc w:val="left"/>
      <w:pPr>
        <w:ind w:left="6293" w:hanging="356"/>
      </w:pPr>
      <w:rPr>
        <w:rFonts w:hint="default"/>
        <w:lang w:val="ru-RU" w:eastAsia="en-US" w:bidi="ar-SA"/>
      </w:rPr>
    </w:lvl>
    <w:lvl w:ilvl="7" w:tplc="3F60C28A">
      <w:numFmt w:val="bullet"/>
      <w:lvlText w:val="•"/>
      <w:lvlJc w:val="left"/>
      <w:pPr>
        <w:ind w:left="7272" w:hanging="356"/>
      </w:pPr>
      <w:rPr>
        <w:rFonts w:hint="default"/>
        <w:lang w:val="ru-RU" w:eastAsia="en-US" w:bidi="ar-SA"/>
      </w:rPr>
    </w:lvl>
    <w:lvl w:ilvl="8" w:tplc="E014F56C">
      <w:numFmt w:val="bullet"/>
      <w:lvlText w:val="•"/>
      <w:lvlJc w:val="left"/>
      <w:pPr>
        <w:ind w:left="8251" w:hanging="356"/>
      </w:pPr>
      <w:rPr>
        <w:rFonts w:hint="default"/>
        <w:lang w:val="ru-RU" w:eastAsia="en-US" w:bidi="ar-SA"/>
      </w:rPr>
    </w:lvl>
  </w:abstractNum>
  <w:abstractNum w:abstractNumId="12" w15:restartNumberingAfterBreak="0">
    <w:nsid w:val="698438A5"/>
    <w:multiLevelType w:val="hybridMultilevel"/>
    <w:tmpl w:val="B122FFD8"/>
    <w:lvl w:ilvl="0" w:tplc="97981E5A">
      <w:start w:val="1"/>
      <w:numFmt w:val="decimal"/>
      <w:lvlText w:val="%1."/>
      <w:lvlJc w:val="left"/>
      <w:pPr>
        <w:ind w:left="1423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E2068E00">
      <w:numFmt w:val="bullet"/>
      <w:lvlText w:val="•"/>
      <w:lvlJc w:val="left"/>
      <w:pPr>
        <w:ind w:left="2298" w:hanging="288"/>
      </w:pPr>
      <w:rPr>
        <w:rFonts w:hint="default"/>
        <w:lang w:val="ru-RU" w:eastAsia="en-US" w:bidi="ar-SA"/>
      </w:rPr>
    </w:lvl>
    <w:lvl w:ilvl="2" w:tplc="3FFAA57A">
      <w:numFmt w:val="bullet"/>
      <w:lvlText w:val="•"/>
      <w:lvlJc w:val="left"/>
      <w:pPr>
        <w:ind w:left="3177" w:hanging="288"/>
      </w:pPr>
      <w:rPr>
        <w:rFonts w:hint="default"/>
        <w:lang w:val="ru-RU" w:eastAsia="en-US" w:bidi="ar-SA"/>
      </w:rPr>
    </w:lvl>
    <w:lvl w:ilvl="3" w:tplc="DC0070AC">
      <w:numFmt w:val="bullet"/>
      <w:lvlText w:val="•"/>
      <w:lvlJc w:val="left"/>
      <w:pPr>
        <w:ind w:left="4056" w:hanging="288"/>
      </w:pPr>
      <w:rPr>
        <w:rFonts w:hint="default"/>
        <w:lang w:val="ru-RU" w:eastAsia="en-US" w:bidi="ar-SA"/>
      </w:rPr>
    </w:lvl>
    <w:lvl w:ilvl="4" w:tplc="F66AD5F0">
      <w:numFmt w:val="bullet"/>
      <w:lvlText w:val="•"/>
      <w:lvlJc w:val="left"/>
      <w:pPr>
        <w:ind w:left="4935" w:hanging="288"/>
      </w:pPr>
      <w:rPr>
        <w:rFonts w:hint="default"/>
        <w:lang w:val="ru-RU" w:eastAsia="en-US" w:bidi="ar-SA"/>
      </w:rPr>
    </w:lvl>
    <w:lvl w:ilvl="5" w:tplc="F2FA2708">
      <w:numFmt w:val="bullet"/>
      <w:lvlText w:val="•"/>
      <w:lvlJc w:val="left"/>
      <w:pPr>
        <w:ind w:left="5814" w:hanging="288"/>
      </w:pPr>
      <w:rPr>
        <w:rFonts w:hint="default"/>
        <w:lang w:val="ru-RU" w:eastAsia="en-US" w:bidi="ar-SA"/>
      </w:rPr>
    </w:lvl>
    <w:lvl w:ilvl="6" w:tplc="CD0E1E20">
      <w:numFmt w:val="bullet"/>
      <w:lvlText w:val="•"/>
      <w:lvlJc w:val="left"/>
      <w:pPr>
        <w:ind w:left="6693" w:hanging="288"/>
      </w:pPr>
      <w:rPr>
        <w:rFonts w:hint="default"/>
        <w:lang w:val="ru-RU" w:eastAsia="en-US" w:bidi="ar-SA"/>
      </w:rPr>
    </w:lvl>
    <w:lvl w:ilvl="7" w:tplc="0B285966">
      <w:numFmt w:val="bullet"/>
      <w:lvlText w:val="•"/>
      <w:lvlJc w:val="left"/>
      <w:pPr>
        <w:ind w:left="7572" w:hanging="288"/>
      </w:pPr>
      <w:rPr>
        <w:rFonts w:hint="default"/>
        <w:lang w:val="ru-RU" w:eastAsia="en-US" w:bidi="ar-SA"/>
      </w:rPr>
    </w:lvl>
    <w:lvl w:ilvl="8" w:tplc="2A6CD446">
      <w:numFmt w:val="bullet"/>
      <w:lvlText w:val="•"/>
      <w:lvlJc w:val="left"/>
      <w:pPr>
        <w:ind w:left="8451" w:hanging="288"/>
      </w:pPr>
      <w:rPr>
        <w:rFonts w:hint="default"/>
        <w:lang w:val="ru-RU" w:eastAsia="en-US" w:bidi="ar-SA"/>
      </w:rPr>
    </w:lvl>
  </w:abstractNum>
  <w:abstractNum w:abstractNumId="13" w15:restartNumberingAfterBreak="0">
    <w:nsid w:val="6D4C4D65"/>
    <w:multiLevelType w:val="multilevel"/>
    <w:tmpl w:val="E0F497D2"/>
    <w:lvl w:ilvl="0">
      <w:start w:val="2"/>
      <w:numFmt w:val="decimal"/>
      <w:lvlText w:val="%1"/>
      <w:lvlJc w:val="left"/>
      <w:pPr>
        <w:ind w:left="626" w:hanging="577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626" w:hanging="57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401" w:hanging="57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91" w:hanging="57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2" w:hanging="57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3" w:hanging="57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63" w:hanging="57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54" w:hanging="57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44" w:hanging="577"/>
      </w:pPr>
      <w:rPr>
        <w:rFonts w:hint="default"/>
        <w:lang w:val="ru-RU" w:eastAsia="en-US" w:bidi="ar-SA"/>
      </w:rPr>
    </w:lvl>
  </w:abstractNum>
  <w:abstractNum w:abstractNumId="14" w15:restartNumberingAfterBreak="0">
    <w:nsid w:val="77A019DA"/>
    <w:multiLevelType w:val="hybridMultilevel"/>
    <w:tmpl w:val="C82AAD24"/>
    <w:lvl w:ilvl="0" w:tplc="E32CC3D0">
      <w:start w:val="1"/>
      <w:numFmt w:val="decimal"/>
      <w:lvlText w:val="%1."/>
      <w:lvlJc w:val="left"/>
      <w:pPr>
        <w:ind w:left="1423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9C20179E">
      <w:numFmt w:val="bullet"/>
      <w:lvlText w:val=""/>
      <w:lvlJc w:val="left"/>
      <w:pPr>
        <w:ind w:left="424" w:hanging="35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2" w:tplc="91B07ABA">
      <w:numFmt w:val="bullet"/>
      <w:lvlText w:val="•"/>
      <w:lvlJc w:val="left"/>
      <w:pPr>
        <w:ind w:left="2396" w:hanging="356"/>
      </w:pPr>
      <w:rPr>
        <w:rFonts w:hint="default"/>
        <w:lang w:val="ru-RU" w:eastAsia="en-US" w:bidi="ar-SA"/>
      </w:rPr>
    </w:lvl>
    <w:lvl w:ilvl="3" w:tplc="C4A470E4">
      <w:numFmt w:val="bullet"/>
      <w:lvlText w:val="•"/>
      <w:lvlJc w:val="left"/>
      <w:pPr>
        <w:ind w:left="3373" w:hanging="356"/>
      </w:pPr>
      <w:rPr>
        <w:rFonts w:hint="default"/>
        <w:lang w:val="ru-RU" w:eastAsia="en-US" w:bidi="ar-SA"/>
      </w:rPr>
    </w:lvl>
    <w:lvl w:ilvl="4" w:tplc="44DAD3F6">
      <w:numFmt w:val="bullet"/>
      <w:lvlText w:val="•"/>
      <w:lvlJc w:val="left"/>
      <w:pPr>
        <w:ind w:left="4349" w:hanging="356"/>
      </w:pPr>
      <w:rPr>
        <w:rFonts w:hint="default"/>
        <w:lang w:val="ru-RU" w:eastAsia="en-US" w:bidi="ar-SA"/>
      </w:rPr>
    </w:lvl>
    <w:lvl w:ilvl="5" w:tplc="064A80A4">
      <w:numFmt w:val="bullet"/>
      <w:lvlText w:val="•"/>
      <w:lvlJc w:val="left"/>
      <w:pPr>
        <w:ind w:left="5326" w:hanging="356"/>
      </w:pPr>
      <w:rPr>
        <w:rFonts w:hint="default"/>
        <w:lang w:val="ru-RU" w:eastAsia="en-US" w:bidi="ar-SA"/>
      </w:rPr>
    </w:lvl>
    <w:lvl w:ilvl="6" w:tplc="A5D0A2CC">
      <w:numFmt w:val="bullet"/>
      <w:lvlText w:val="•"/>
      <w:lvlJc w:val="left"/>
      <w:pPr>
        <w:ind w:left="6302" w:hanging="356"/>
      </w:pPr>
      <w:rPr>
        <w:rFonts w:hint="default"/>
        <w:lang w:val="ru-RU" w:eastAsia="en-US" w:bidi="ar-SA"/>
      </w:rPr>
    </w:lvl>
    <w:lvl w:ilvl="7" w:tplc="144E7818">
      <w:numFmt w:val="bullet"/>
      <w:lvlText w:val="•"/>
      <w:lvlJc w:val="left"/>
      <w:pPr>
        <w:ind w:left="7279" w:hanging="356"/>
      </w:pPr>
      <w:rPr>
        <w:rFonts w:hint="default"/>
        <w:lang w:val="ru-RU" w:eastAsia="en-US" w:bidi="ar-SA"/>
      </w:rPr>
    </w:lvl>
    <w:lvl w:ilvl="8" w:tplc="916A398A">
      <w:numFmt w:val="bullet"/>
      <w:lvlText w:val="•"/>
      <w:lvlJc w:val="left"/>
      <w:pPr>
        <w:ind w:left="8255" w:hanging="356"/>
      </w:pPr>
      <w:rPr>
        <w:rFonts w:hint="default"/>
        <w:lang w:val="ru-RU" w:eastAsia="en-US" w:bidi="ar-SA"/>
      </w:rPr>
    </w:lvl>
  </w:abstractNum>
  <w:abstractNum w:abstractNumId="15" w15:restartNumberingAfterBreak="0">
    <w:nsid w:val="7D305C2C"/>
    <w:multiLevelType w:val="hybridMultilevel"/>
    <w:tmpl w:val="7FF0A4A8"/>
    <w:lvl w:ilvl="0" w:tplc="38382C00">
      <w:start w:val="1"/>
      <w:numFmt w:val="decimal"/>
      <w:lvlText w:val="%1."/>
      <w:lvlJc w:val="left"/>
      <w:pPr>
        <w:ind w:left="424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8"/>
        <w:szCs w:val="28"/>
        <w:lang w:val="ru-RU" w:eastAsia="en-US" w:bidi="ar-SA"/>
      </w:rPr>
    </w:lvl>
    <w:lvl w:ilvl="1" w:tplc="6F8E2C96">
      <w:numFmt w:val="bullet"/>
      <w:lvlText w:val="•"/>
      <w:lvlJc w:val="left"/>
      <w:pPr>
        <w:ind w:left="1398" w:hanging="288"/>
      </w:pPr>
      <w:rPr>
        <w:rFonts w:hint="default"/>
        <w:lang w:val="ru-RU" w:eastAsia="en-US" w:bidi="ar-SA"/>
      </w:rPr>
    </w:lvl>
    <w:lvl w:ilvl="2" w:tplc="C8B2E890">
      <w:numFmt w:val="bullet"/>
      <w:lvlText w:val="•"/>
      <w:lvlJc w:val="left"/>
      <w:pPr>
        <w:ind w:left="2377" w:hanging="288"/>
      </w:pPr>
      <w:rPr>
        <w:rFonts w:hint="default"/>
        <w:lang w:val="ru-RU" w:eastAsia="en-US" w:bidi="ar-SA"/>
      </w:rPr>
    </w:lvl>
    <w:lvl w:ilvl="3" w:tplc="79CCFF5E">
      <w:numFmt w:val="bullet"/>
      <w:lvlText w:val="•"/>
      <w:lvlJc w:val="left"/>
      <w:pPr>
        <w:ind w:left="3356" w:hanging="288"/>
      </w:pPr>
      <w:rPr>
        <w:rFonts w:hint="default"/>
        <w:lang w:val="ru-RU" w:eastAsia="en-US" w:bidi="ar-SA"/>
      </w:rPr>
    </w:lvl>
    <w:lvl w:ilvl="4" w:tplc="3E2ECF86">
      <w:numFmt w:val="bullet"/>
      <w:lvlText w:val="•"/>
      <w:lvlJc w:val="left"/>
      <w:pPr>
        <w:ind w:left="4335" w:hanging="288"/>
      </w:pPr>
      <w:rPr>
        <w:rFonts w:hint="default"/>
        <w:lang w:val="ru-RU" w:eastAsia="en-US" w:bidi="ar-SA"/>
      </w:rPr>
    </w:lvl>
    <w:lvl w:ilvl="5" w:tplc="C7301152">
      <w:numFmt w:val="bullet"/>
      <w:lvlText w:val="•"/>
      <w:lvlJc w:val="left"/>
      <w:pPr>
        <w:ind w:left="5314" w:hanging="288"/>
      </w:pPr>
      <w:rPr>
        <w:rFonts w:hint="default"/>
        <w:lang w:val="ru-RU" w:eastAsia="en-US" w:bidi="ar-SA"/>
      </w:rPr>
    </w:lvl>
    <w:lvl w:ilvl="6" w:tplc="DF08DBFC">
      <w:numFmt w:val="bullet"/>
      <w:lvlText w:val="•"/>
      <w:lvlJc w:val="left"/>
      <w:pPr>
        <w:ind w:left="6293" w:hanging="288"/>
      </w:pPr>
      <w:rPr>
        <w:rFonts w:hint="default"/>
        <w:lang w:val="ru-RU" w:eastAsia="en-US" w:bidi="ar-SA"/>
      </w:rPr>
    </w:lvl>
    <w:lvl w:ilvl="7" w:tplc="D7BAAEBC">
      <w:numFmt w:val="bullet"/>
      <w:lvlText w:val="•"/>
      <w:lvlJc w:val="left"/>
      <w:pPr>
        <w:ind w:left="7272" w:hanging="288"/>
      </w:pPr>
      <w:rPr>
        <w:rFonts w:hint="default"/>
        <w:lang w:val="ru-RU" w:eastAsia="en-US" w:bidi="ar-SA"/>
      </w:rPr>
    </w:lvl>
    <w:lvl w:ilvl="8" w:tplc="F87E92EA">
      <w:numFmt w:val="bullet"/>
      <w:lvlText w:val="•"/>
      <w:lvlJc w:val="left"/>
      <w:pPr>
        <w:ind w:left="8251" w:hanging="288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5"/>
  </w:num>
  <w:num w:numId="3">
    <w:abstractNumId w:val="9"/>
  </w:num>
  <w:num w:numId="4">
    <w:abstractNumId w:val="3"/>
  </w:num>
  <w:num w:numId="5">
    <w:abstractNumId w:val="7"/>
  </w:num>
  <w:num w:numId="6">
    <w:abstractNumId w:val="11"/>
  </w:num>
  <w:num w:numId="7">
    <w:abstractNumId w:val="14"/>
  </w:num>
  <w:num w:numId="8">
    <w:abstractNumId w:val="12"/>
  </w:num>
  <w:num w:numId="9">
    <w:abstractNumId w:val="2"/>
  </w:num>
  <w:num w:numId="10">
    <w:abstractNumId w:val="0"/>
  </w:num>
  <w:num w:numId="11">
    <w:abstractNumId w:val="15"/>
  </w:num>
  <w:num w:numId="12">
    <w:abstractNumId w:val="10"/>
  </w:num>
  <w:num w:numId="13">
    <w:abstractNumId w:val="1"/>
  </w:num>
  <w:num w:numId="14">
    <w:abstractNumId w:val="6"/>
  </w:num>
  <w:num w:numId="15">
    <w:abstractNumId w:val="8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4613B"/>
    <w:rsid w:val="00076A7F"/>
    <w:rsid w:val="004508FC"/>
    <w:rsid w:val="00B80F0A"/>
    <w:rsid w:val="00C25EC1"/>
    <w:rsid w:val="00D46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1DE56"/>
  <w15:docId w15:val="{EA4AC18C-2ADC-4CBC-897A-E93B3335F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24" w:firstLine="71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424" w:firstLine="710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253" w:lineRule="exact"/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848</Words>
  <Characters>4837</Characters>
  <Application>Microsoft Office Word</Application>
  <DocSecurity>0</DocSecurity>
  <Lines>40</Lines>
  <Paragraphs>11</Paragraphs>
  <ScaleCrop>false</ScaleCrop>
  <Company/>
  <LinksUpToDate>false</LinksUpToDate>
  <CharactersWithSpaces>5674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Ivan V.</cp:lastModifiedBy>
  <cp:revision>3</cp:revision>
  <dcterms:created xsi:type="dcterms:W3CDTF">2025-01-14T05:58:00Z</dcterms:created>
  <dcterms:modified xsi:type="dcterms:W3CDTF">2025-01-20T15:31:00Z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2025-01-14T00:00:00Z</vt:filetime>
  </property>
  <property fmtid="{D5CDD505-2E9C-101B-9397-08002B2CF9AE}" pid="5" name="Producer">
    <vt:lpwstr>www.ilovepdf.com</vt:lpwstr>
  </property>
</Properties>
</file>