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010B" w14:textId="77777777" w:rsidR="00D404D0" w:rsidRPr="00606AA8" w:rsidRDefault="007B742F" w:rsidP="00D404D0">
      <w:pPr>
        <w:pStyle w:val="af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6AA8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14:paraId="1D5DEB60" w14:textId="77777777" w:rsidR="00D404D0" w:rsidRPr="00606AA8" w:rsidRDefault="00D404D0" w:rsidP="00D404D0">
      <w:pPr>
        <w:pStyle w:val="af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71B7667" w14:textId="77777777" w:rsidR="00574E74" w:rsidRPr="00606AA8" w:rsidRDefault="00574E74" w:rsidP="00D404D0">
      <w:pPr>
        <w:pStyle w:val="af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566"/>
      </w:tblGrid>
      <w:tr w:rsidR="00574E74" w:rsidRPr="00606AA8" w14:paraId="7CBF3931" w14:textId="77777777" w:rsidTr="00B77A59">
        <w:trPr>
          <w:trHeight w:val="20"/>
        </w:trPr>
        <w:tc>
          <w:tcPr>
            <w:tcW w:w="9039" w:type="dxa"/>
            <w:gridSpan w:val="2"/>
          </w:tcPr>
          <w:p w14:paraId="339A0D8F" w14:textId="77777777" w:rsidR="00574E74" w:rsidRPr="00606AA8" w:rsidRDefault="007B742F" w:rsidP="003E6E09">
            <w:pPr>
              <w:spacing w:after="0" w:line="36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6" w:type="dxa"/>
          </w:tcPr>
          <w:p w14:paraId="3806ED02" w14:textId="77777777" w:rsidR="00574E74" w:rsidRPr="00606AA8" w:rsidRDefault="00235E8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74E74" w:rsidRPr="00606AA8" w14:paraId="4BFE6366" w14:textId="77777777" w:rsidTr="00B77A59">
        <w:trPr>
          <w:trHeight w:val="20"/>
        </w:trPr>
        <w:tc>
          <w:tcPr>
            <w:tcW w:w="675" w:type="dxa"/>
          </w:tcPr>
          <w:p w14:paraId="4F021A57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14:paraId="1EB95A18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 внешнеэкономической деятельности инфраструктуры для использования электромобилей</w:t>
            </w:r>
          </w:p>
        </w:tc>
        <w:tc>
          <w:tcPr>
            <w:tcW w:w="566" w:type="dxa"/>
          </w:tcPr>
          <w:p w14:paraId="47C20011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9729A" w14:textId="77777777" w:rsidR="00574E74" w:rsidRPr="00606AA8" w:rsidRDefault="00235E8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4E74" w:rsidRPr="00606AA8" w14:paraId="3FEC9F36" w14:textId="77777777" w:rsidTr="00B77A59">
        <w:trPr>
          <w:trHeight w:val="20"/>
        </w:trPr>
        <w:tc>
          <w:tcPr>
            <w:tcW w:w="675" w:type="dxa"/>
          </w:tcPr>
          <w:p w14:paraId="793817CB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64" w:type="dxa"/>
          </w:tcPr>
          <w:p w14:paraId="77F5BB7B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 внешнеэкономической деятельности</w:t>
            </w:r>
          </w:p>
        </w:tc>
        <w:tc>
          <w:tcPr>
            <w:tcW w:w="566" w:type="dxa"/>
          </w:tcPr>
          <w:p w14:paraId="29265DE3" w14:textId="77777777" w:rsidR="00574E74" w:rsidRPr="00606AA8" w:rsidRDefault="00235E8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4E74" w:rsidRPr="00606AA8" w14:paraId="3E765036" w14:textId="77777777" w:rsidTr="00B77A59">
        <w:trPr>
          <w:trHeight w:val="20"/>
        </w:trPr>
        <w:tc>
          <w:tcPr>
            <w:tcW w:w="675" w:type="dxa"/>
          </w:tcPr>
          <w:p w14:paraId="73A4BAF9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64" w:type="dxa"/>
          </w:tcPr>
          <w:p w14:paraId="11A5D2ED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необходимости создания инфраструктуры для использования электромобилей</w:t>
            </w:r>
          </w:p>
        </w:tc>
        <w:tc>
          <w:tcPr>
            <w:tcW w:w="566" w:type="dxa"/>
          </w:tcPr>
          <w:p w14:paraId="21999A4D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14B66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5E84"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74E74" w:rsidRPr="00606AA8" w14:paraId="1139142B" w14:textId="77777777" w:rsidTr="00B77A59">
        <w:trPr>
          <w:trHeight w:val="20"/>
        </w:trPr>
        <w:tc>
          <w:tcPr>
            <w:tcW w:w="675" w:type="dxa"/>
          </w:tcPr>
          <w:p w14:paraId="5BEFFE62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364" w:type="dxa"/>
          </w:tcPr>
          <w:p w14:paraId="20FEDC7B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Влияние внешнеэкономической деятельности на инфраструктуру для электромобилей</w:t>
            </w:r>
          </w:p>
        </w:tc>
        <w:tc>
          <w:tcPr>
            <w:tcW w:w="566" w:type="dxa"/>
          </w:tcPr>
          <w:p w14:paraId="6C5D1D38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6D292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35E84"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74E74" w:rsidRPr="00606AA8" w14:paraId="52260638" w14:textId="77777777" w:rsidTr="00B77A59">
        <w:trPr>
          <w:trHeight w:val="20"/>
        </w:trPr>
        <w:tc>
          <w:tcPr>
            <w:tcW w:w="675" w:type="dxa"/>
          </w:tcPr>
          <w:p w14:paraId="55C76307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364" w:type="dxa"/>
          </w:tcPr>
          <w:p w14:paraId="5D2EE03A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Зарубежный опыт внешнеэкономической деятельности на инфраструктуру для электромобилей</w:t>
            </w:r>
          </w:p>
        </w:tc>
        <w:tc>
          <w:tcPr>
            <w:tcW w:w="566" w:type="dxa"/>
          </w:tcPr>
          <w:p w14:paraId="6A5D055B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370AB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35E84"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74E74" w:rsidRPr="00606AA8" w14:paraId="062ACB61" w14:textId="77777777" w:rsidTr="00B77A59">
        <w:trPr>
          <w:trHeight w:val="20"/>
        </w:trPr>
        <w:tc>
          <w:tcPr>
            <w:tcW w:w="675" w:type="dxa"/>
          </w:tcPr>
          <w:p w14:paraId="17C971BB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14:paraId="261CCF2E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Анализ деятельности внешнеэкономической деятельности на рынке инфраструктуры для электромобилей</w:t>
            </w:r>
          </w:p>
        </w:tc>
        <w:tc>
          <w:tcPr>
            <w:tcW w:w="566" w:type="dxa"/>
          </w:tcPr>
          <w:p w14:paraId="3A44CCB0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3F85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574E74" w:rsidRPr="00606AA8" w14:paraId="0823022E" w14:textId="77777777" w:rsidTr="00B77A59">
        <w:trPr>
          <w:trHeight w:val="20"/>
        </w:trPr>
        <w:tc>
          <w:tcPr>
            <w:tcW w:w="675" w:type="dxa"/>
          </w:tcPr>
          <w:p w14:paraId="32C8F7AB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4" w:type="dxa"/>
          </w:tcPr>
          <w:p w14:paraId="62D23422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Тенденции развития рынка инфраструктуры для электромобилей в России</w:t>
            </w:r>
          </w:p>
        </w:tc>
        <w:tc>
          <w:tcPr>
            <w:tcW w:w="566" w:type="dxa"/>
          </w:tcPr>
          <w:p w14:paraId="3526F476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D333A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574E74" w:rsidRPr="00606AA8" w14:paraId="78D4778F" w14:textId="77777777" w:rsidTr="00B77A59">
        <w:trPr>
          <w:trHeight w:val="20"/>
        </w:trPr>
        <w:tc>
          <w:tcPr>
            <w:tcW w:w="675" w:type="dxa"/>
          </w:tcPr>
          <w:p w14:paraId="4217447A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4" w:type="dxa"/>
          </w:tcPr>
          <w:p w14:paraId="11AAC4C7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компании, которые могут выйти на внешнеэкономической деятельности на рынке инфраструктуры для электромобилей</w:t>
            </w:r>
          </w:p>
        </w:tc>
        <w:tc>
          <w:tcPr>
            <w:tcW w:w="566" w:type="dxa"/>
          </w:tcPr>
          <w:p w14:paraId="5F4BD292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A016E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5C35D" w14:textId="77777777" w:rsidR="00574E74" w:rsidRPr="00606AA8" w:rsidRDefault="00B77A59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574E74" w:rsidRPr="00606AA8" w14:paraId="389B90CE" w14:textId="77777777" w:rsidTr="00B77A59">
        <w:trPr>
          <w:trHeight w:val="20"/>
        </w:trPr>
        <w:tc>
          <w:tcPr>
            <w:tcW w:w="675" w:type="dxa"/>
          </w:tcPr>
          <w:p w14:paraId="09FBB2AC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4" w:type="dxa"/>
          </w:tcPr>
          <w:p w14:paraId="18021E91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состояние стратегии внешнеэкономической деятельности на рынке инфраструктуры для электромобилей</w:t>
            </w:r>
          </w:p>
        </w:tc>
        <w:tc>
          <w:tcPr>
            <w:tcW w:w="566" w:type="dxa"/>
          </w:tcPr>
          <w:p w14:paraId="245B6F5A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B9EE5" w14:textId="77777777" w:rsidR="00574E74" w:rsidRPr="00606AA8" w:rsidRDefault="00B77A59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74E74" w:rsidRPr="00606AA8" w14:paraId="462050B1" w14:textId="77777777" w:rsidTr="00B77A59">
        <w:trPr>
          <w:trHeight w:val="20"/>
        </w:trPr>
        <w:tc>
          <w:tcPr>
            <w:tcW w:w="675" w:type="dxa"/>
          </w:tcPr>
          <w:p w14:paraId="430F11F7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14:paraId="3431167C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в создании новой стратегии внешнеэкономической деятельности инфраструктуры для электромобилей</w:t>
            </w:r>
          </w:p>
        </w:tc>
        <w:tc>
          <w:tcPr>
            <w:tcW w:w="566" w:type="dxa"/>
          </w:tcPr>
          <w:p w14:paraId="5A386026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D681F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7A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4E74" w:rsidRPr="00606AA8" w14:paraId="1E42541A" w14:textId="77777777" w:rsidTr="00B77A59">
        <w:trPr>
          <w:trHeight w:val="20"/>
        </w:trPr>
        <w:tc>
          <w:tcPr>
            <w:tcW w:w="675" w:type="dxa"/>
          </w:tcPr>
          <w:p w14:paraId="60C47190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64" w:type="dxa"/>
          </w:tcPr>
          <w:p w14:paraId="6B45844A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реализации внешнеэкономической деятельности инфраструктуры для электромобилей</w:t>
            </w:r>
          </w:p>
        </w:tc>
        <w:tc>
          <w:tcPr>
            <w:tcW w:w="566" w:type="dxa"/>
          </w:tcPr>
          <w:p w14:paraId="64F1090F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58029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7A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74E74" w:rsidRPr="00606AA8" w14:paraId="3DD710B8" w14:textId="77777777" w:rsidTr="00B77A59">
        <w:trPr>
          <w:trHeight w:val="901"/>
        </w:trPr>
        <w:tc>
          <w:tcPr>
            <w:tcW w:w="675" w:type="dxa"/>
          </w:tcPr>
          <w:p w14:paraId="71A12D8D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</w:tcPr>
          <w:p w14:paraId="4F5D7EB2" w14:textId="77777777" w:rsidR="00574E74" w:rsidRPr="00606AA8" w:rsidRDefault="007B742F" w:rsidP="00705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созданию новой стратегии внешнеэкономической деятельности инфраструктуры для использования электромобилей в РФ</w:t>
            </w:r>
          </w:p>
        </w:tc>
        <w:tc>
          <w:tcPr>
            <w:tcW w:w="566" w:type="dxa"/>
          </w:tcPr>
          <w:p w14:paraId="50D251E6" w14:textId="77777777" w:rsidR="00574E74" w:rsidRPr="00606AA8" w:rsidRDefault="00574E74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CB93A" w14:textId="77777777" w:rsidR="00B77A59" w:rsidRDefault="00B77A59" w:rsidP="00705B9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7AA34A" w14:textId="77777777" w:rsidR="00574E74" w:rsidRPr="00606AA8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7A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74E74" w:rsidRPr="00606AA8" w14:paraId="17605C1E" w14:textId="77777777" w:rsidTr="00B77A59">
        <w:trPr>
          <w:trHeight w:val="20"/>
        </w:trPr>
        <w:tc>
          <w:tcPr>
            <w:tcW w:w="9039" w:type="dxa"/>
            <w:gridSpan w:val="2"/>
          </w:tcPr>
          <w:p w14:paraId="7EA93D94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6" w:type="dxa"/>
          </w:tcPr>
          <w:p w14:paraId="3DAC55B2" w14:textId="77777777" w:rsidR="00574E74" w:rsidRPr="00606AA8" w:rsidRDefault="00B77A59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574E74" w:rsidRPr="007B742F" w14:paraId="01EF6A4E" w14:textId="77777777" w:rsidTr="00B77A59">
        <w:trPr>
          <w:trHeight w:val="20"/>
        </w:trPr>
        <w:tc>
          <w:tcPr>
            <w:tcW w:w="9039" w:type="dxa"/>
            <w:gridSpan w:val="2"/>
          </w:tcPr>
          <w:p w14:paraId="66BAA531" w14:textId="77777777" w:rsidR="00574E74" w:rsidRPr="00606AA8" w:rsidRDefault="007B742F" w:rsidP="00705B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Список литературы</w:t>
            </w:r>
          </w:p>
        </w:tc>
        <w:tc>
          <w:tcPr>
            <w:tcW w:w="566" w:type="dxa"/>
          </w:tcPr>
          <w:p w14:paraId="21602EC8" w14:textId="77777777" w:rsidR="00574E74" w:rsidRPr="00DC602C" w:rsidRDefault="007B742F" w:rsidP="00705B9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A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77A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05B93" w:rsidRPr="007B742F" w14:paraId="4608F35E" w14:textId="77777777" w:rsidTr="00B77A59">
        <w:trPr>
          <w:trHeight w:val="20"/>
        </w:trPr>
        <w:tc>
          <w:tcPr>
            <w:tcW w:w="9039" w:type="dxa"/>
            <w:gridSpan w:val="2"/>
          </w:tcPr>
          <w:p w14:paraId="58CDD5ED" w14:textId="77777777" w:rsidR="00705B93" w:rsidRPr="00705B93" w:rsidRDefault="00705B93" w:rsidP="00705B9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566" w:type="dxa"/>
          </w:tcPr>
          <w:p w14:paraId="6B94C9A7" w14:textId="77777777" w:rsidR="00705B93" w:rsidRPr="00606AA8" w:rsidRDefault="00B77A59" w:rsidP="00705B93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</w:tbl>
    <w:p w14:paraId="606D45F9" w14:textId="77777777" w:rsidR="00574E74" w:rsidRPr="007B742F" w:rsidRDefault="00574E74">
      <w:pPr>
        <w:rPr>
          <w:highlight w:val="yellow"/>
        </w:rPr>
        <w:sectPr w:rsidR="00574E74" w:rsidRPr="007B742F">
          <w:head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5B223FB7" w14:textId="77777777" w:rsidR="00574E74" w:rsidRPr="00606AA8" w:rsidRDefault="007B742F" w:rsidP="00D404D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05064076"/>
      <w:r w:rsidRPr="00606AA8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bookmarkEnd w:id="0"/>
      <w:r w:rsidRPr="00606AA8">
        <w:rPr>
          <w:rFonts w:ascii="Times New Roman" w:hAnsi="Times New Roman" w:cs="Times New Roman"/>
          <w:color w:val="auto"/>
          <w:sz w:val="28"/>
          <w:szCs w:val="28"/>
        </w:rPr>
        <w:t>ВЕДЕНИЕ</w:t>
      </w:r>
    </w:p>
    <w:p w14:paraId="4BF33CA7" w14:textId="77777777" w:rsidR="00574E74" w:rsidRPr="00606AA8" w:rsidRDefault="00574E74" w:rsidP="00D4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A9F18" w14:textId="77777777" w:rsidR="00574E74" w:rsidRPr="00606AA8" w:rsidRDefault="00574E74" w:rsidP="00D4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6400D" w14:textId="77777777" w:rsidR="00574E74" w:rsidRDefault="007B742F" w:rsidP="00DC6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A8">
        <w:rPr>
          <w:rFonts w:ascii="Times New Roman" w:hAnsi="Times New Roman" w:cs="Times New Roman"/>
          <w:sz w:val="28"/>
          <w:szCs w:val="28"/>
        </w:rPr>
        <w:t>Первым транспортом передвижения стал электромобиль, но из-за недостатка развития технологий, автомобили</w:t>
      </w:r>
      <w:r>
        <w:rPr>
          <w:rFonts w:ascii="Times New Roman" w:hAnsi="Times New Roman" w:cs="Times New Roman"/>
          <w:sz w:val="28"/>
          <w:szCs w:val="28"/>
        </w:rPr>
        <w:t xml:space="preserve"> с двигателем внутреннего сгорания стали лучше и производительнее и спустя только 100 лет электромобили возродились снова. За последние 20 лет технологического развития человечество сделало большой шаг к улучшению каждой технологии, которую оно имело. Так, обычный автомобиль, которым пользуется миллионы людей каждый день по всему миру, из </w:t>
      </w:r>
      <w:r w:rsidR="00516094">
        <w:rPr>
          <w:rFonts w:ascii="Times New Roman" w:hAnsi="Times New Roman" w:cs="Times New Roman"/>
          <w:sz w:val="28"/>
          <w:szCs w:val="28"/>
        </w:rPr>
        <w:t xml:space="preserve">примитивного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средства для перемещения из точки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точку Б</w:t>
      </w:r>
      <w:proofErr w:type="gramEnd"/>
      <w:r w:rsidR="00516094">
        <w:rPr>
          <w:rFonts w:ascii="Times New Roman" w:hAnsi="Times New Roman" w:cs="Times New Roman"/>
          <w:sz w:val="28"/>
          <w:szCs w:val="28"/>
        </w:rPr>
        <w:t xml:space="preserve"> в которой не было даже крыши и передвигался медленнее лошади</w:t>
      </w:r>
      <w:r>
        <w:rPr>
          <w:rFonts w:ascii="Times New Roman" w:hAnsi="Times New Roman" w:cs="Times New Roman"/>
          <w:sz w:val="28"/>
          <w:szCs w:val="28"/>
        </w:rPr>
        <w:t xml:space="preserve"> превратился в высокотехнологичный «смартфон» на колесах</w:t>
      </w:r>
      <w:r w:rsidR="00516094">
        <w:rPr>
          <w:rFonts w:ascii="Times New Roman" w:hAnsi="Times New Roman" w:cs="Times New Roman"/>
          <w:sz w:val="28"/>
          <w:szCs w:val="28"/>
        </w:rPr>
        <w:t>, со всеми удобствами и комфортным передвижение на большие расстояния по всему миру</w:t>
      </w:r>
      <w:r>
        <w:rPr>
          <w:rFonts w:ascii="Times New Roman" w:hAnsi="Times New Roman" w:cs="Times New Roman"/>
          <w:sz w:val="28"/>
          <w:szCs w:val="28"/>
        </w:rPr>
        <w:t>. Все функции, которые когда-то были у человечества по отдельности</w:t>
      </w:r>
      <w:r w:rsidR="00516094">
        <w:rPr>
          <w:rFonts w:ascii="Times New Roman" w:hAnsi="Times New Roman" w:cs="Times New Roman"/>
          <w:sz w:val="28"/>
          <w:szCs w:val="28"/>
        </w:rPr>
        <w:t xml:space="preserve"> такие как телефон, радио, регистратор, термометр, телевизор, искусственный </w:t>
      </w:r>
      <w:r w:rsidR="00737DFC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, смогли объединить в одном автомобиле.</w:t>
      </w:r>
    </w:p>
    <w:p w14:paraId="03B3EE85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кроме развития новых технологий, человечество стало беспокоиться о сохранении окружающей среды и экологии для будущего поколения. Отрицательное воздействие транспорт</w:t>
      </w:r>
      <w:r w:rsidR="00737DFC">
        <w:rPr>
          <w:rFonts w:ascii="Times New Roman" w:hAnsi="Times New Roman" w:cs="Times New Roman"/>
          <w:sz w:val="28"/>
          <w:szCs w:val="28"/>
        </w:rPr>
        <w:t>а с двигателями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сгорания на окружающую среду занимает большую долю в загрязнение атмосферы планеты, так как данный транспорт выступает в качестве основного потребителя энергии и сжигает большую часть мировой нефти. В транспортном секторе именно </w:t>
      </w:r>
      <w:r w:rsidR="00737DFC">
        <w:rPr>
          <w:rFonts w:ascii="Times New Roman" w:hAnsi="Times New Roman" w:cs="Times New Roman"/>
          <w:sz w:val="28"/>
          <w:szCs w:val="28"/>
        </w:rPr>
        <w:t xml:space="preserve">легковой </w:t>
      </w:r>
      <w:r>
        <w:rPr>
          <w:rFonts w:ascii="Times New Roman" w:hAnsi="Times New Roman" w:cs="Times New Roman"/>
          <w:sz w:val="28"/>
          <w:szCs w:val="28"/>
        </w:rPr>
        <w:t>транспорт с двигателей внутреннего сгорания является крупнейшим источником глобального потепления и</w:t>
      </w:r>
      <w:r w:rsidR="00737DFC">
        <w:rPr>
          <w:rFonts w:ascii="Times New Roman" w:hAnsi="Times New Roman" w:cs="Times New Roman"/>
          <w:sz w:val="28"/>
          <w:szCs w:val="28"/>
        </w:rPr>
        <w:t xml:space="preserve"> в следствии чего таяния ледников, которые могут также негативно влиять на планету.</w:t>
      </w:r>
    </w:p>
    <w:p w14:paraId="28D215D9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весь мир всколыхнуло волна протестов против производства автомобилей с двигателями внутреннего сгорания и перехода на альтернативную энергию</w:t>
      </w:r>
      <w:r w:rsidR="00737DFC">
        <w:rPr>
          <w:rFonts w:ascii="Times New Roman" w:hAnsi="Times New Roman" w:cs="Times New Roman"/>
          <w:sz w:val="28"/>
          <w:szCs w:val="28"/>
        </w:rPr>
        <w:t xml:space="preserve"> с нулевым выбросом газов в атмосферу планеты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показать</w:t>
      </w:r>
      <w:r w:rsidR="00737DFC">
        <w:rPr>
          <w:rFonts w:ascii="Times New Roman" w:hAnsi="Times New Roman" w:cs="Times New Roman"/>
          <w:sz w:val="28"/>
          <w:szCs w:val="28"/>
        </w:rPr>
        <w:t xml:space="preserve"> протестующим</w:t>
      </w:r>
      <w:r>
        <w:rPr>
          <w:rFonts w:ascii="Times New Roman" w:hAnsi="Times New Roman" w:cs="Times New Roman"/>
          <w:sz w:val="28"/>
          <w:szCs w:val="28"/>
        </w:rPr>
        <w:t>, что крупные концерны по производству автомобилей слышат народ, они начали выпускать новый вид автомобилей, передвигающихся на электрической тяге, и называть их электромобилями. Также проходят испытания водородных двигателей, но их безопасность еще не стабилизирована.</w:t>
      </w:r>
    </w:p>
    <w:p w14:paraId="1E9CDBC8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электромобили стали популярным видом транспорта. Во</w:t>
      </w:r>
      <w:r w:rsidR="0009262F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первых, это экономически выгодно, так как затраты на зарядку существенно дешевле, чем заправка </w:t>
      </w:r>
      <w:r w:rsidR="0009262F">
        <w:rPr>
          <w:rFonts w:ascii="Times New Roman" w:hAnsi="Times New Roman" w:cs="Times New Roman"/>
          <w:sz w:val="28"/>
          <w:szCs w:val="28"/>
        </w:rPr>
        <w:t xml:space="preserve">обычного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="0009262F">
        <w:rPr>
          <w:rFonts w:ascii="Times New Roman" w:hAnsi="Times New Roman" w:cs="Times New Roman"/>
          <w:sz w:val="28"/>
          <w:szCs w:val="28"/>
        </w:rPr>
        <w:t>, а в некоторых странах даже бесплатной</w:t>
      </w:r>
      <w:r>
        <w:rPr>
          <w:rFonts w:ascii="Times New Roman" w:hAnsi="Times New Roman" w:cs="Times New Roman"/>
          <w:sz w:val="28"/>
          <w:szCs w:val="28"/>
        </w:rPr>
        <w:t>. Во-вторых, электромобили оказались эффективнее обычных автомобилей</w:t>
      </w:r>
      <w:r w:rsidR="0009262F">
        <w:rPr>
          <w:rFonts w:ascii="Times New Roman" w:hAnsi="Times New Roman" w:cs="Times New Roman"/>
          <w:sz w:val="28"/>
          <w:szCs w:val="28"/>
        </w:rPr>
        <w:t xml:space="preserve"> по силе и мощности двигателей</w:t>
      </w:r>
      <w:r>
        <w:rPr>
          <w:rFonts w:ascii="Times New Roman" w:hAnsi="Times New Roman" w:cs="Times New Roman"/>
          <w:sz w:val="28"/>
          <w:szCs w:val="28"/>
        </w:rPr>
        <w:t>, что еще больше заинтересовало автолюбителей переходить на электромобили. Также выбор стал очень широким, каждый концерн начал гонку по</w:t>
      </w:r>
      <w:r w:rsidR="0009262F">
        <w:rPr>
          <w:rFonts w:ascii="Times New Roman" w:hAnsi="Times New Roman" w:cs="Times New Roman"/>
          <w:sz w:val="28"/>
          <w:szCs w:val="28"/>
        </w:rPr>
        <w:t xml:space="preserve"> созданию самого эффективного, </w:t>
      </w:r>
      <w:r>
        <w:rPr>
          <w:rFonts w:ascii="Times New Roman" w:hAnsi="Times New Roman" w:cs="Times New Roman"/>
          <w:sz w:val="28"/>
          <w:szCs w:val="28"/>
        </w:rPr>
        <w:t>технологичного</w:t>
      </w:r>
      <w:r w:rsidR="000926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262F">
        <w:rPr>
          <w:rFonts w:ascii="Times New Roman" w:hAnsi="Times New Roman" w:cs="Times New Roman"/>
          <w:sz w:val="28"/>
          <w:szCs w:val="28"/>
        </w:rPr>
        <w:t>футуристичного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электромобиля в мире.</w:t>
      </w:r>
    </w:p>
    <w:p w14:paraId="02A8591B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электромобили стали модным движением, так как это защита окружающего мира с нулевым выбросом в атмосферу, экономия на топливе, а также современные технологии, где электромобили превратились в передвижной смартфон, позволяют удовлетворить все потребности потребителей. По данным, с 2010 года по настоящее время общий парк электромобилей всех стран увеличился с нескольких тысяч единиц, до 10 миллионов единиц, только в России на конец 2023 года зарегистрировали 39 000 электрокаров. Продажи таких транспортных средств увеличились в 0,6 раз в сравнении с 2022 годом, не взирая на </w:t>
      </w:r>
      <w:r w:rsidR="009B41E2">
        <w:rPr>
          <w:rFonts w:ascii="Times New Roman" w:hAnsi="Times New Roman" w:cs="Times New Roman"/>
          <w:sz w:val="28"/>
          <w:szCs w:val="28"/>
        </w:rPr>
        <w:t>все ограничения.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с каждым годом все больше количество людей выбирают альтернативную энергию, нежели нефтяные ресурсы</w:t>
      </w:r>
      <w:r w:rsidR="0009262F">
        <w:rPr>
          <w:rFonts w:ascii="Times New Roman" w:hAnsi="Times New Roman" w:cs="Times New Roman"/>
          <w:sz w:val="28"/>
          <w:szCs w:val="28"/>
        </w:rPr>
        <w:t>, что благоприятно сказывается на окружающей среде планеты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254C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созданию электромобилям появилось новая сфера поддержки для них — это зарядки разных видов подачи энергии от домашних со скоростью зарядки 8 часов до городских быстрых зарядов 1 час до полной зарядки, также в Китае уже практикуют замену всей батареи сразу, и в таком случае зарядка электромобиля становиться 7 минут, примерно,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заправка обычного автомобиля. Также благодаря электромобилям появился новый вид технического обслуживания тем самым дает новые рабочие места и улучшает экономическую обстановку территории.</w:t>
      </w:r>
    </w:p>
    <w:p w14:paraId="35F688D6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развивается разработка и реализация электромобилей улучшается экономическая обстановка происходит внутренняя продажа электромобилей, для большего стимулирования покупки электромобилей, подключается государство путем предоставления льготы или привилегии по передвижению в городе. Также благодаря сфере электромобилей начали развиваться и внешнеэкономические отношения как по материалам для сборки электромобилей драгоценные металлы, которыми оснащены батареи и двигатели, так и продажа электромобилей по всему миру за 2023 год общий объем продажи электромобилей составил 9,5 млн. экземпляров или общий объем капитализации почти 200 млрд. долларов США. </w:t>
      </w:r>
    </w:p>
    <w:p w14:paraId="4DEC5B60" w14:textId="77777777" w:rsidR="00574E74" w:rsidRDefault="007B7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поддерживать электромобили требуется развитая и доступная инфраструктура и это еще один новый рынок в котором крупные компании предлагают свои услуги в другие страны, в которых нет производства электромобилей создают зарядки и техническое обслуживание импортных электромобилей, но для этого должна быть развита внешнеэкономическая деятельность страны в которой компаниям будет комфортно конкурировать, для этого правительство страны должно поддерживать отечественные компании выдавать льготы и поощрять за развитие и реализацию нового рынка.</w:t>
      </w:r>
    </w:p>
    <w:sectPr w:rsidR="00574E74">
      <w:footerReference w:type="default" r:id="rId9"/>
      <w:footerReference w:type="first" r:id="rId1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2070" w14:textId="77777777" w:rsidR="00964602" w:rsidRDefault="00964602">
      <w:pPr>
        <w:spacing w:after="0" w:line="240" w:lineRule="auto"/>
      </w:pPr>
      <w:r>
        <w:separator/>
      </w:r>
    </w:p>
  </w:endnote>
  <w:endnote w:type="continuationSeparator" w:id="0">
    <w:p w14:paraId="60F9C7DD" w14:textId="77777777" w:rsidR="00964602" w:rsidRDefault="0096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01951"/>
      <w:docPartObj>
        <w:docPartGallery w:val="Page Numbers (Bottom of Page)"/>
        <w:docPartUnique/>
      </w:docPartObj>
    </w:sdtPr>
    <w:sdtEndPr/>
    <w:sdtContent>
      <w:p w14:paraId="29AC96D8" w14:textId="77777777" w:rsidR="00BF7A91" w:rsidRDefault="00BF7A91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80C88">
          <w:rPr>
            <w:noProof/>
          </w:rPr>
          <w:t>83</w:t>
        </w:r>
        <w:r>
          <w:fldChar w:fldCharType="end"/>
        </w:r>
      </w:p>
      <w:p w14:paraId="5D23B3FC" w14:textId="77777777" w:rsidR="00BF7A91" w:rsidRDefault="00964602">
        <w:pPr>
          <w:pStyle w:val="a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314B" w14:textId="77777777" w:rsidR="00BF7A91" w:rsidRDefault="00BF7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E7B4" w14:textId="77777777" w:rsidR="00964602" w:rsidRDefault="00964602">
      <w:pPr>
        <w:spacing w:after="0" w:line="240" w:lineRule="auto"/>
      </w:pPr>
      <w:r>
        <w:separator/>
      </w:r>
    </w:p>
  </w:footnote>
  <w:footnote w:type="continuationSeparator" w:id="0">
    <w:p w14:paraId="4E82933F" w14:textId="77777777" w:rsidR="00964602" w:rsidRDefault="0096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4CCA" w14:textId="77777777" w:rsidR="00BF7A91" w:rsidRDefault="00BF7A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25"/>
    <w:multiLevelType w:val="multilevel"/>
    <w:tmpl w:val="B802A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82E1F"/>
    <w:multiLevelType w:val="multilevel"/>
    <w:tmpl w:val="132CD118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1D359B"/>
    <w:multiLevelType w:val="hybridMultilevel"/>
    <w:tmpl w:val="8938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279C6"/>
    <w:multiLevelType w:val="multilevel"/>
    <w:tmpl w:val="E72E61B4"/>
    <w:lvl w:ilvl="0">
      <w:start w:val="1"/>
      <w:numFmt w:val="bullet"/>
      <w:lvlText w:val="─"/>
      <w:lvlJc w:val="left"/>
      <w:pPr>
        <w:tabs>
          <w:tab w:val="num" w:pos="0"/>
        </w:tabs>
        <w:ind w:left="573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3" w:hanging="180"/>
      </w:pPr>
    </w:lvl>
  </w:abstractNum>
  <w:abstractNum w:abstractNumId="4" w15:restartNumberingAfterBreak="0">
    <w:nsid w:val="1FE54136"/>
    <w:multiLevelType w:val="multilevel"/>
    <w:tmpl w:val="DE026BEA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1C119F"/>
    <w:multiLevelType w:val="multilevel"/>
    <w:tmpl w:val="5198A05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20821"/>
    <w:multiLevelType w:val="multilevel"/>
    <w:tmpl w:val="3970F44E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9056511"/>
    <w:multiLevelType w:val="multilevel"/>
    <w:tmpl w:val="18CCA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0852E15"/>
    <w:multiLevelType w:val="multilevel"/>
    <w:tmpl w:val="18C46696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AE473B3"/>
    <w:multiLevelType w:val="multilevel"/>
    <w:tmpl w:val="CB18EC6E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B1C56A8"/>
    <w:multiLevelType w:val="multilevel"/>
    <w:tmpl w:val="846A6A62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3FAE403F"/>
    <w:multiLevelType w:val="multilevel"/>
    <w:tmpl w:val="BFF22EB2"/>
    <w:lvl w:ilvl="0">
      <w:start w:val="1"/>
      <w:numFmt w:val="bullet"/>
      <w:lvlText w:val="─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8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29" w:hanging="2160"/>
      </w:pPr>
    </w:lvl>
  </w:abstractNum>
  <w:abstractNum w:abstractNumId="12" w15:restartNumberingAfterBreak="0">
    <w:nsid w:val="43CF19AA"/>
    <w:multiLevelType w:val="multilevel"/>
    <w:tmpl w:val="9FD89170"/>
    <w:lvl w:ilvl="0">
      <w:start w:val="1"/>
      <w:numFmt w:val="bullet"/>
      <w:lvlText w:val="─"/>
      <w:lvlJc w:val="left"/>
      <w:pPr>
        <w:tabs>
          <w:tab w:val="num" w:pos="0"/>
        </w:tabs>
        <w:ind w:left="709" w:hanging="709"/>
      </w:pPr>
      <w:rPr>
        <w:rFonts w:ascii="Calibri" w:hAnsi="Calibri" w:cs="Calibri" w:hint="default"/>
      </w:rPr>
    </w:lvl>
    <w:lvl w:ilvl="1">
      <w:start w:val="1"/>
      <w:numFmt w:val="bullet"/>
      <w:lvlText w:val="─"/>
      <w:lvlJc w:val="left"/>
      <w:pPr>
        <w:tabs>
          <w:tab w:val="num" w:pos="0"/>
        </w:tabs>
        <w:ind w:left="709" w:hanging="709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</w:lvl>
  </w:abstractNum>
  <w:abstractNum w:abstractNumId="13" w15:restartNumberingAfterBreak="0">
    <w:nsid w:val="453D0A5C"/>
    <w:multiLevelType w:val="multilevel"/>
    <w:tmpl w:val="19AC3A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5E51AF5"/>
    <w:multiLevelType w:val="multilevel"/>
    <w:tmpl w:val="A0BCBECE"/>
    <w:lvl w:ilvl="0">
      <w:start w:val="1"/>
      <w:numFmt w:val="bullet"/>
      <w:lvlText w:val="─"/>
      <w:lvlJc w:val="left"/>
      <w:pPr>
        <w:tabs>
          <w:tab w:val="num" w:pos="0"/>
        </w:tabs>
        <w:ind w:left="112" w:hanging="286"/>
      </w:pPr>
      <w:rPr>
        <w:rFonts w:ascii="Calibri" w:hAnsi="Calibri" w:cs="Calibri" w:hint="default"/>
        <w:color w:val="1A1A1A"/>
        <w:spacing w:val="-6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6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3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9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6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3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4092320"/>
    <w:multiLevelType w:val="multilevel"/>
    <w:tmpl w:val="74A2ED18"/>
    <w:lvl w:ilvl="0">
      <w:start w:val="1"/>
      <w:numFmt w:val="bullet"/>
      <w:lvlText w:val="─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57DB264F"/>
    <w:multiLevelType w:val="multilevel"/>
    <w:tmpl w:val="99DE69B2"/>
    <w:lvl w:ilvl="0">
      <w:start w:val="1"/>
      <w:numFmt w:val="bullet"/>
      <w:lvlText w:val="─"/>
      <w:lvlJc w:val="left"/>
      <w:pPr>
        <w:tabs>
          <w:tab w:val="num" w:pos="0"/>
        </w:tabs>
        <w:ind w:left="709" w:hanging="709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51780E"/>
    <w:multiLevelType w:val="multilevel"/>
    <w:tmpl w:val="02586C6A"/>
    <w:lvl w:ilvl="0">
      <w:start w:val="1"/>
      <w:numFmt w:val="bullet"/>
      <w:lvlText w:val="─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0" w:hanging="141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8" w15:restartNumberingAfterBreak="0">
    <w:nsid w:val="6329666A"/>
    <w:multiLevelType w:val="multilevel"/>
    <w:tmpl w:val="5FD4E262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9" w15:restartNumberingAfterBreak="0">
    <w:nsid w:val="6EBA1D2D"/>
    <w:multiLevelType w:val="multilevel"/>
    <w:tmpl w:val="1D968942"/>
    <w:lvl w:ilvl="0">
      <w:start w:val="1"/>
      <w:numFmt w:val="bullet"/>
      <w:lvlText w:val="─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0" w15:restartNumberingAfterBreak="0">
    <w:nsid w:val="739C7A7A"/>
    <w:multiLevelType w:val="multilevel"/>
    <w:tmpl w:val="C7689ED4"/>
    <w:lvl w:ilvl="0">
      <w:start w:val="1"/>
      <w:numFmt w:val="bullet"/>
      <w:lvlText w:val="─"/>
      <w:lvlJc w:val="left"/>
      <w:pPr>
        <w:tabs>
          <w:tab w:val="num" w:pos="0"/>
        </w:tabs>
        <w:ind w:left="709" w:hanging="709"/>
      </w:pPr>
      <w:rPr>
        <w:rFonts w:ascii="Calibri" w:hAnsi="Calibri" w:cs="Calibri" w:hint="default"/>
      </w:rPr>
    </w:lvl>
    <w:lvl w:ilvl="1">
      <w:start w:val="1"/>
      <w:numFmt w:val="bullet"/>
      <w:lvlText w:val="─"/>
      <w:lvlJc w:val="left"/>
      <w:pPr>
        <w:tabs>
          <w:tab w:val="num" w:pos="709"/>
        </w:tabs>
        <w:ind w:left="680" w:hanging="68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</w:lvl>
  </w:abstractNum>
  <w:abstractNum w:abstractNumId="21" w15:restartNumberingAfterBreak="0">
    <w:nsid w:val="7570180B"/>
    <w:multiLevelType w:val="multilevel"/>
    <w:tmpl w:val="24E23B3C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6365CB"/>
    <w:multiLevelType w:val="multilevel"/>
    <w:tmpl w:val="DAC07166"/>
    <w:lvl w:ilvl="0">
      <w:start w:val="1"/>
      <w:numFmt w:val="bullet"/>
      <w:lvlText w:val="─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893CF1"/>
    <w:multiLevelType w:val="multilevel"/>
    <w:tmpl w:val="4EBC083E"/>
    <w:lvl w:ilvl="0">
      <w:start w:val="1"/>
      <w:numFmt w:val="bullet"/>
      <w:lvlText w:val="─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001236"/>
    <w:multiLevelType w:val="multilevel"/>
    <w:tmpl w:val="BFBE6942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D697F38"/>
    <w:multiLevelType w:val="multilevel"/>
    <w:tmpl w:val="9CA6099E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24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3"/>
  </w:num>
  <w:num w:numId="11">
    <w:abstractNumId w:val="15"/>
  </w:num>
  <w:num w:numId="12">
    <w:abstractNumId w:val="5"/>
  </w:num>
  <w:num w:numId="13">
    <w:abstractNumId w:val="21"/>
  </w:num>
  <w:num w:numId="14">
    <w:abstractNumId w:val="22"/>
  </w:num>
  <w:num w:numId="15">
    <w:abstractNumId w:val="23"/>
  </w:num>
  <w:num w:numId="16">
    <w:abstractNumId w:val="14"/>
  </w:num>
  <w:num w:numId="17">
    <w:abstractNumId w:val="12"/>
  </w:num>
  <w:num w:numId="18">
    <w:abstractNumId w:val="20"/>
  </w:num>
  <w:num w:numId="19">
    <w:abstractNumId w:val="16"/>
  </w:num>
  <w:num w:numId="20">
    <w:abstractNumId w:val="4"/>
  </w:num>
  <w:num w:numId="21">
    <w:abstractNumId w:val="10"/>
  </w:num>
  <w:num w:numId="22">
    <w:abstractNumId w:val="18"/>
  </w:num>
  <w:num w:numId="23">
    <w:abstractNumId w:val="8"/>
  </w:num>
  <w:num w:numId="24">
    <w:abstractNumId w:val="1"/>
  </w:num>
  <w:num w:numId="25">
    <w:abstractNumId w:val="0"/>
  </w:num>
  <w:num w:numId="26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27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28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29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1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2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3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4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5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6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7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8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39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─"/>
        <w:lvlJc w:val="left"/>
        <w:pPr>
          <w:tabs>
            <w:tab w:val="num" w:pos="709"/>
          </w:tabs>
          <w:ind w:left="680" w:hanging="680"/>
        </w:pPr>
        <w:rPr>
          <w:rFonts w:ascii="Calibri" w:hAnsi="Calibri" w:cs="Calibri" w:hint="default"/>
        </w:rPr>
      </w:lvl>
    </w:lvlOverride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74"/>
    <w:rsid w:val="000538AB"/>
    <w:rsid w:val="00057131"/>
    <w:rsid w:val="00081943"/>
    <w:rsid w:val="0009262F"/>
    <w:rsid w:val="00176E0C"/>
    <w:rsid w:val="001B37D2"/>
    <w:rsid w:val="001C55B6"/>
    <w:rsid w:val="00235E84"/>
    <w:rsid w:val="00272607"/>
    <w:rsid w:val="002745ED"/>
    <w:rsid w:val="002822FA"/>
    <w:rsid w:val="002F36F7"/>
    <w:rsid w:val="00373802"/>
    <w:rsid w:val="003A2FE3"/>
    <w:rsid w:val="003E6E09"/>
    <w:rsid w:val="003F098E"/>
    <w:rsid w:val="00417645"/>
    <w:rsid w:val="00443C2A"/>
    <w:rsid w:val="00465791"/>
    <w:rsid w:val="0047623C"/>
    <w:rsid w:val="00516094"/>
    <w:rsid w:val="005163B8"/>
    <w:rsid w:val="00565A24"/>
    <w:rsid w:val="00574E74"/>
    <w:rsid w:val="00584671"/>
    <w:rsid w:val="0060448C"/>
    <w:rsid w:val="00606AA8"/>
    <w:rsid w:val="00613A08"/>
    <w:rsid w:val="006C052D"/>
    <w:rsid w:val="00705B93"/>
    <w:rsid w:val="00737DFC"/>
    <w:rsid w:val="007B742F"/>
    <w:rsid w:val="00876BDC"/>
    <w:rsid w:val="008C0E97"/>
    <w:rsid w:val="00907CC1"/>
    <w:rsid w:val="00964602"/>
    <w:rsid w:val="009B41E2"/>
    <w:rsid w:val="00A22C0A"/>
    <w:rsid w:val="00A55C96"/>
    <w:rsid w:val="00B24C2C"/>
    <w:rsid w:val="00B77A59"/>
    <w:rsid w:val="00BC4CBC"/>
    <w:rsid w:val="00BE6D3B"/>
    <w:rsid w:val="00BF7A91"/>
    <w:rsid w:val="00CB5372"/>
    <w:rsid w:val="00CE2A37"/>
    <w:rsid w:val="00D04602"/>
    <w:rsid w:val="00D24ACC"/>
    <w:rsid w:val="00D404D0"/>
    <w:rsid w:val="00D632BD"/>
    <w:rsid w:val="00D80C88"/>
    <w:rsid w:val="00DC01C8"/>
    <w:rsid w:val="00DC602C"/>
    <w:rsid w:val="00E615E5"/>
    <w:rsid w:val="00EB1F1A"/>
    <w:rsid w:val="00F30E6A"/>
    <w:rsid w:val="00F3344D"/>
    <w:rsid w:val="00F7171D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C12D"/>
  <w15:docId w15:val="{B699C0CF-DE4C-42AE-B573-2CF8867E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CE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D2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qFormat/>
    <w:rsid w:val="002D3F0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2D3F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3">
    <w:name w:val="Hyperlink"/>
    <w:basedOn w:val="a0"/>
    <w:uiPriority w:val="99"/>
    <w:unhideWhenUsed/>
    <w:rsid w:val="00551E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551E1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6D2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D2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E33A7"/>
    <w:rPr>
      <w:sz w:val="22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5E33A7"/>
    <w:rPr>
      <w:sz w:val="22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86ED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rsid w:val="00EF2AF0"/>
    <w:pPr>
      <w:ind w:left="720"/>
      <w:contextualSpacing/>
    </w:pPr>
  </w:style>
  <w:style w:type="paragraph" w:customStyle="1" w:styleId="22">
    <w:name w:val="Основной текст (2)"/>
    <w:basedOn w:val="a"/>
    <w:link w:val="21"/>
    <w:qFormat/>
    <w:rsid w:val="002D3F0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AA67B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63D1"/>
    <w:pPr>
      <w:tabs>
        <w:tab w:val="right" w:leader="dot" w:pos="9345"/>
      </w:tabs>
      <w:spacing w:after="0" w:line="360" w:lineRule="auto"/>
      <w:ind w:right="283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95555"/>
    <w:pPr>
      <w:tabs>
        <w:tab w:val="right" w:leader="dot" w:pos="9345"/>
      </w:tabs>
      <w:spacing w:after="0" w:line="360" w:lineRule="auto"/>
      <w:ind w:right="227"/>
      <w:jc w:val="both"/>
    </w:p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E33A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E33A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086E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42C4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af2">
    <w:name w:val="Содержимое врезки"/>
    <w:basedOn w:val="a"/>
    <w:qFormat/>
  </w:style>
  <w:style w:type="numbering" w:customStyle="1" w:styleId="13">
    <w:name w:val="Текущий список1"/>
    <w:uiPriority w:val="99"/>
    <w:qFormat/>
    <w:rsid w:val="000813C9"/>
  </w:style>
  <w:style w:type="table" w:customStyle="1" w:styleId="TableNormal">
    <w:name w:val="Table Normal"/>
    <w:uiPriority w:val="2"/>
    <w:semiHidden/>
    <w:unhideWhenUsed/>
    <w:qFormat/>
    <w:rsid w:val="007542C4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530A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7E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43C2A"/>
    <w:pPr>
      <w:suppressAutoHyphens w:val="0"/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A3E8-3389-44BB-B4A6-7E9D2BB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Каева</dc:creator>
  <dc:description/>
  <cp:lastModifiedBy>Ivan V.</cp:lastModifiedBy>
  <cp:revision>78</cp:revision>
  <dcterms:created xsi:type="dcterms:W3CDTF">2022-03-22T08:29:00Z</dcterms:created>
  <dcterms:modified xsi:type="dcterms:W3CDTF">2025-01-22T08:52:00Z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