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A83D" w14:textId="03D979E9" w:rsidR="005644CC" w:rsidRDefault="005644CC" w:rsidP="00F31738">
      <w:pPr>
        <w:spacing w:after="0" w:line="360" w:lineRule="auto"/>
        <w:rPr>
          <w:rFonts w:eastAsia="Times New Roman" w:cs="Times New Roman"/>
          <w:color w:val="000000" w:themeColor="text1"/>
          <w:szCs w:val="24"/>
          <w:lang w:eastAsia="ru-RU"/>
        </w:rPr>
      </w:pPr>
      <w:r w:rsidRPr="005644CC">
        <w:rPr>
          <w:rFonts w:eastAsia="Times New Roman" w:cs="Times New Roman"/>
          <w:color w:val="000000" w:themeColor="text1"/>
          <w:szCs w:val="24"/>
          <w:lang w:eastAsia="ru-RU"/>
        </w:rPr>
        <w:t>СОДЕРЖАНИЕ</w:t>
      </w:r>
    </w:p>
    <w:p w14:paraId="0974CB90" w14:textId="58AF13C2" w:rsidR="00F31738" w:rsidRDefault="00F31738" w:rsidP="00F31738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4F95D470" w14:textId="77777777" w:rsidR="00F31738" w:rsidRPr="005644CC" w:rsidRDefault="00F31738" w:rsidP="00F31738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3"/>
        <w:gridCol w:w="601"/>
      </w:tblGrid>
      <w:tr w:rsidR="00F31738" w14:paraId="3BCAA713" w14:textId="77777777" w:rsidTr="0028067A">
        <w:tc>
          <w:tcPr>
            <w:tcW w:w="8743" w:type="dxa"/>
          </w:tcPr>
          <w:p w14:paraId="36C32D90" w14:textId="77777777" w:rsidR="00F31738" w:rsidRDefault="00F31738" w:rsidP="005E5BF0">
            <w:pPr>
              <w:spacing w:after="0" w:line="360" w:lineRule="auto"/>
              <w:jc w:val="both"/>
              <w:rPr>
                <w:szCs w:val="28"/>
              </w:rPr>
            </w:pPr>
            <w:bookmarkStart w:id="0" w:name="_Hlk136631649"/>
            <w:r>
              <w:rPr>
                <w:szCs w:val="28"/>
              </w:rPr>
              <w:t>Введение ……………………………………………………………………</w:t>
            </w:r>
          </w:p>
        </w:tc>
        <w:tc>
          <w:tcPr>
            <w:tcW w:w="601" w:type="dxa"/>
          </w:tcPr>
          <w:p w14:paraId="78B7BC95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31738" w14:paraId="078E6167" w14:textId="77777777" w:rsidTr="0028067A">
        <w:tc>
          <w:tcPr>
            <w:tcW w:w="8743" w:type="dxa"/>
          </w:tcPr>
          <w:p w14:paraId="687862FC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Теоретические основы анализа и улучшения качества услуг ………...</w:t>
            </w:r>
          </w:p>
        </w:tc>
        <w:tc>
          <w:tcPr>
            <w:tcW w:w="601" w:type="dxa"/>
          </w:tcPr>
          <w:p w14:paraId="6D7A4AA4" w14:textId="24DE83C6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F31738" w14:paraId="2902FB65" w14:textId="77777777" w:rsidTr="0028067A">
        <w:trPr>
          <w:trHeight w:val="854"/>
        </w:trPr>
        <w:tc>
          <w:tcPr>
            <w:tcW w:w="8743" w:type="dxa"/>
          </w:tcPr>
          <w:p w14:paraId="7C3B6E94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1.1 Общая характеристика услуг, классификация и нормативное обеспечение их качества……………………………………………….......</w:t>
            </w:r>
          </w:p>
        </w:tc>
        <w:tc>
          <w:tcPr>
            <w:tcW w:w="601" w:type="dxa"/>
          </w:tcPr>
          <w:p w14:paraId="41E0C784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0F0E0C85" w14:textId="218D396D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F31738" w14:paraId="4249C227" w14:textId="77777777" w:rsidTr="0028067A">
        <w:trPr>
          <w:trHeight w:val="883"/>
        </w:trPr>
        <w:tc>
          <w:tcPr>
            <w:tcW w:w="8743" w:type="dxa"/>
          </w:tcPr>
          <w:p w14:paraId="72732A8E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 Особенности услуг в банковской сфере и организация взаимодействия с клиентами…………………………………………</w:t>
            </w:r>
            <w:proofErr w:type="gramStart"/>
            <w:r>
              <w:rPr>
                <w:rFonts w:cs="Times New Roman"/>
                <w:szCs w:val="28"/>
              </w:rPr>
              <w:t>…....</w:t>
            </w:r>
            <w:proofErr w:type="gramEnd"/>
          </w:p>
        </w:tc>
        <w:tc>
          <w:tcPr>
            <w:tcW w:w="601" w:type="dxa"/>
          </w:tcPr>
          <w:p w14:paraId="23D445F9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473473C2" w14:textId="28D8E4F5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</w:tr>
      <w:tr w:rsidR="00F31738" w14:paraId="5A7E0C54" w14:textId="77777777" w:rsidTr="0028067A">
        <w:tc>
          <w:tcPr>
            <w:tcW w:w="8743" w:type="dxa"/>
          </w:tcPr>
          <w:p w14:paraId="22AA227E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 Системы менеджмента качества, применимые к обслуживанию клиентов банка в соответствии с ГОСТ Р ИСО 9001-2015………………</w:t>
            </w:r>
          </w:p>
        </w:tc>
        <w:tc>
          <w:tcPr>
            <w:tcW w:w="601" w:type="dxa"/>
          </w:tcPr>
          <w:p w14:paraId="7172EF03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73FA0AD2" w14:textId="2C5321DB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F31738" w14:paraId="4A65CD85" w14:textId="77777777" w:rsidTr="0028067A">
        <w:tc>
          <w:tcPr>
            <w:tcW w:w="8743" w:type="dxa"/>
          </w:tcPr>
          <w:p w14:paraId="30ABDE0A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1.4 Характеристика инструментов управления качеством для улучшения качества услуг в организации…………………………</w:t>
            </w:r>
            <w:proofErr w:type="gramStart"/>
            <w:r>
              <w:rPr>
                <w:rFonts w:cs="Times New Roman"/>
                <w:szCs w:val="28"/>
              </w:rPr>
              <w:t>…….</w:t>
            </w:r>
            <w:proofErr w:type="gram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601" w:type="dxa"/>
          </w:tcPr>
          <w:p w14:paraId="09D76F59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4C71F236" w14:textId="69581FA3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</w:tr>
      <w:tr w:rsidR="00F31738" w14:paraId="559AA72B" w14:textId="77777777" w:rsidTr="0028067A">
        <w:tc>
          <w:tcPr>
            <w:tcW w:w="8743" w:type="dxa"/>
          </w:tcPr>
          <w:p w14:paraId="3E8A413B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1.5 Методы и критерии оценки качества оказываемых консультационных услуг в банковской сфере……………………………</w:t>
            </w:r>
          </w:p>
        </w:tc>
        <w:tc>
          <w:tcPr>
            <w:tcW w:w="601" w:type="dxa"/>
          </w:tcPr>
          <w:p w14:paraId="67F498B6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58F54D13" w14:textId="0A964D2D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</w:tr>
      <w:tr w:rsidR="00F31738" w14:paraId="04C9E9F2" w14:textId="77777777" w:rsidTr="0028067A">
        <w:trPr>
          <w:trHeight w:val="825"/>
        </w:trPr>
        <w:tc>
          <w:tcPr>
            <w:tcW w:w="8743" w:type="dxa"/>
          </w:tcPr>
          <w:p w14:paraId="290C1196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Анализ и разработка мероприятий по улучшению качества консультационных услуг в деятельности ПАО КБ «</w:t>
            </w:r>
            <w:proofErr w:type="gramStart"/>
            <w:r>
              <w:rPr>
                <w:rFonts w:cs="Times New Roman"/>
                <w:szCs w:val="28"/>
              </w:rPr>
              <w:t>УБРиР» .…</w:t>
            </w:r>
            <w:proofErr w:type="gramEnd"/>
            <w:r>
              <w:rPr>
                <w:rFonts w:cs="Times New Roman"/>
                <w:szCs w:val="28"/>
              </w:rPr>
              <w:t>………..</w:t>
            </w:r>
          </w:p>
        </w:tc>
        <w:tc>
          <w:tcPr>
            <w:tcW w:w="601" w:type="dxa"/>
          </w:tcPr>
          <w:p w14:paraId="0F92DEAC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4F0B6FB9" w14:textId="7663C88A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</w:tr>
      <w:tr w:rsidR="00F31738" w14:paraId="013C6462" w14:textId="77777777" w:rsidTr="0028067A">
        <w:trPr>
          <w:trHeight w:val="825"/>
        </w:trPr>
        <w:tc>
          <w:tcPr>
            <w:tcW w:w="8743" w:type="dxa"/>
          </w:tcPr>
          <w:p w14:paraId="5120A54E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 Организационно-правовая характеристика организации и основных видов деятельности…………………………………………………………</w:t>
            </w:r>
          </w:p>
        </w:tc>
        <w:tc>
          <w:tcPr>
            <w:tcW w:w="601" w:type="dxa"/>
          </w:tcPr>
          <w:p w14:paraId="4B528833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6C728A9C" w14:textId="053F03CB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</w:tr>
      <w:tr w:rsidR="00F31738" w14:paraId="42E752F2" w14:textId="77777777" w:rsidTr="0028067A">
        <w:trPr>
          <w:trHeight w:val="529"/>
        </w:trPr>
        <w:tc>
          <w:tcPr>
            <w:tcW w:w="8743" w:type="dxa"/>
          </w:tcPr>
          <w:p w14:paraId="04E3B1B0" w14:textId="6AE441D7" w:rsidR="00F31738" w:rsidRDefault="00F31738" w:rsidP="005E5BF0">
            <w:pPr>
              <w:pStyle w:val="af1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Характеристика услуг в деятельности ПАО КБ «</w:t>
            </w:r>
            <w:proofErr w:type="gramStart"/>
            <w:r>
              <w:rPr>
                <w:rFonts w:cs="Times New Roman"/>
                <w:szCs w:val="28"/>
              </w:rPr>
              <w:t>УБРиР»…</w:t>
            </w:r>
            <w:proofErr w:type="gramEnd"/>
            <w:r>
              <w:rPr>
                <w:rFonts w:cs="Times New Roman"/>
                <w:szCs w:val="28"/>
              </w:rPr>
              <w:t>………</w:t>
            </w:r>
          </w:p>
        </w:tc>
        <w:tc>
          <w:tcPr>
            <w:tcW w:w="601" w:type="dxa"/>
          </w:tcPr>
          <w:p w14:paraId="2E245540" w14:textId="29507AE8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</w:tr>
      <w:tr w:rsidR="00F31738" w14:paraId="02D2FF95" w14:textId="77777777" w:rsidTr="0028067A">
        <w:trPr>
          <w:trHeight w:val="553"/>
        </w:trPr>
        <w:tc>
          <w:tcPr>
            <w:tcW w:w="8743" w:type="dxa"/>
          </w:tcPr>
          <w:p w14:paraId="3F65EE89" w14:textId="77777777" w:rsidR="00F31738" w:rsidRDefault="00F31738" w:rsidP="005E5BF0">
            <w:pPr>
              <w:pStyle w:val="af1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 конкурентной среды и выявление проблем в обслуживании клиентов ПАО КБ «УБРиР» ………………………</w:t>
            </w:r>
            <w:proofErr w:type="gramStart"/>
            <w:r>
              <w:rPr>
                <w:rFonts w:cs="Times New Roman"/>
                <w:szCs w:val="28"/>
              </w:rPr>
              <w:t>…….</w:t>
            </w:r>
            <w:proofErr w:type="gram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601" w:type="dxa"/>
          </w:tcPr>
          <w:p w14:paraId="41A8216C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447CCD0B" w14:textId="0FE95D3C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</w:tr>
      <w:tr w:rsidR="00F31738" w14:paraId="7FE99107" w14:textId="77777777" w:rsidTr="0028067A">
        <w:trPr>
          <w:trHeight w:val="825"/>
        </w:trPr>
        <w:tc>
          <w:tcPr>
            <w:tcW w:w="8743" w:type="dxa"/>
          </w:tcPr>
          <w:p w14:paraId="73A3AFC6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2.4 Разработка рекомендаций по улучшению качества консультационных услуг при взаимодействии с клиентами ПАО КБ «</w:t>
            </w:r>
            <w:proofErr w:type="gramStart"/>
            <w:r>
              <w:rPr>
                <w:rFonts w:cs="Times New Roman"/>
                <w:szCs w:val="28"/>
              </w:rPr>
              <w:t>УБРиР»…</w:t>
            </w:r>
            <w:proofErr w:type="gramEnd"/>
            <w:r>
              <w:rPr>
                <w:rFonts w:cs="Times New Roman"/>
                <w:szCs w:val="28"/>
              </w:rPr>
              <w:t>…………………………………………………………………..</w:t>
            </w:r>
          </w:p>
        </w:tc>
        <w:tc>
          <w:tcPr>
            <w:tcW w:w="601" w:type="dxa"/>
          </w:tcPr>
          <w:p w14:paraId="544CEAAC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42AB1FF6" w14:textId="7777777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  <w:p w14:paraId="699B250F" w14:textId="2EFF38BC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</w:tr>
      <w:tr w:rsidR="00F31738" w14:paraId="6598F14B" w14:textId="77777777" w:rsidTr="0028067A">
        <w:tc>
          <w:tcPr>
            <w:tcW w:w="8743" w:type="dxa"/>
          </w:tcPr>
          <w:p w14:paraId="3E6DBEEA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Заключение …………………………………………………………………</w:t>
            </w:r>
          </w:p>
        </w:tc>
        <w:tc>
          <w:tcPr>
            <w:tcW w:w="601" w:type="dxa"/>
          </w:tcPr>
          <w:p w14:paraId="1341FD23" w14:textId="281FD2D7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62</w:t>
            </w:r>
          </w:p>
        </w:tc>
      </w:tr>
      <w:tr w:rsidR="00F31738" w14:paraId="7FBB375F" w14:textId="77777777" w:rsidTr="0028067A">
        <w:tc>
          <w:tcPr>
            <w:tcW w:w="8743" w:type="dxa"/>
          </w:tcPr>
          <w:p w14:paraId="376DB253" w14:textId="77777777" w:rsidR="00F31738" w:rsidRDefault="00F31738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Список использованных источников……………………………………...</w:t>
            </w:r>
          </w:p>
        </w:tc>
        <w:tc>
          <w:tcPr>
            <w:tcW w:w="601" w:type="dxa"/>
          </w:tcPr>
          <w:p w14:paraId="065ED919" w14:textId="55EE7DAD" w:rsidR="00F31738" w:rsidRDefault="00F31738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</w:tr>
      <w:tr w:rsidR="00F31738" w14:paraId="0B3C6D57" w14:textId="77777777" w:rsidTr="0028067A">
        <w:tc>
          <w:tcPr>
            <w:tcW w:w="8743" w:type="dxa"/>
          </w:tcPr>
          <w:p w14:paraId="4C48268E" w14:textId="2FFD1253" w:rsidR="00F31738" w:rsidRDefault="00EA3F1A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  <w:r w:rsidR="0028067A">
              <w:rPr>
                <w:rFonts w:cs="Times New Roman"/>
                <w:szCs w:val="28"/>
              </w:rPr>
              <w:t xml:space="preserve"> А</w:t>
            </w:r>
            <w:r w:rsidR="00F31738">
              <w:rPr>
                <w:rFonts w:cs="Times New Roman"/>
                <w:szCs w:val="28"/>
              </w:rPr>
              <w:t>…………………………………………………….....</w:t>
            </w:r>
            <w:r w:rsidR="007567F9">
              <w:rPr>
                <w:rFonts w:cs="Times New Roman"/>
                <w:szCs w:val="28"/>
              </w:rPr>
              <w:t>..</w:t>
            </w:r>
            <w:r w:rsidR="0028067A">
              <w:rPr>
                <w:rFonts w:cs="Times New Roman"/>
                <w:szCs w:val="28"/>
              </w:rPr>
              <w:t>...</w:t>
            </w:r>
          </w:p>
        </w:tc>
        <w:tc>
          <w:tcPr>
            <w:tcW w:w="601" w:type="dxa"/>
          </w:tcPr>
          <w:p w14:paraId="06FBF6EC" w14:textId="3247FF3F" w:rsidR="00F31738" w:rsidRDefault="0087415E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</w:tr>
      <w:tr w:rsidR="00F31738" w14:paraId="733904E9" w14:textId="77777777" w:rsidTr="0028067A">
        <w:tc>
          <w:tcPr>
            <w:tcW w:w="8743" w:type="dxa"/>
          </w:tcPr>
          <w:p w14:paraId="136287B0" w14:textId="3F5EB1D0" w:rsidR="00F31738" w:rsidRDefault="00EA3F1A" w:rsidP="005E5BF0">
            <w:pPr>
              <w:pStyle w:val="af1"/>
              <w:spacing w:after="0" w:line="360" w:lineRule="auto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  <w:r w:rsidR="007567F9">
              <w:rPr>
                <w:rFonts w:cs="Times New Roman"/>
                <w:szCs w:val="28"/>
              </w:rPr>
              <w:t>Б</w:t>
            </w:r>
            <w:r w:rsidR="00F31738">
              <w:rPr>
                <w:rFonts w:cs="Times New Roman"/>
                <w:szCs w:val="28"/>
              </w:rPr>
              <w:t>…………………………………………………</w:t>
            </w:r>
            <w:proofErr w:type="gramStart"/>
            <w:r w:rsidR="00F31738">
              <w:rPr>
                <w:rFonts w:cs="Times New Roman"/>
                <w:szCs w:val="28"/>
              </w:rPr>
              <w:t>……</w:t>
            </w:r>
            <w:r w:rsidR="007567F9">
              <w:rPr>
                <w:rFonts w:cs="Times New Roman"/>
                <w:szCs w:val="28"/>
              </w:rPr>
              <w:t>.</w:t>
            </w:r>
            <w:proofErr w:type="gramEnd"/>
            <w:r w:rsidR="00F31738">
              <w:rPr>
                <w:rFonts w:cs="Times New Roman"/>
                <w:szCs w:val="28"/>
              </w:rPr>
              <w:t>….</w:t>
            </w:r>
          </w:p>
        </w:tc>
        <w:tc>
          <w:tcPr>
            <w:tcW w:w="601" w:type="dxa"/>
          </w:tcPr>
          <w:p w14:paraId="45FC1832" w14:textId="212ACB39" w:rsidR="00F31738" w:rsidRDefault="0087415E" w:rsidP="005E5BF0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69</w:t>
            </w:r>
          </w:p>
        </w:tc>
      </w:tr>
      <w:bookmarkEnd w:id="0"/>
    </w:tbl>
    <w:p w14:paraId="45345D22" w14:textId="741A2619" w:rsidR="006311E2" w:rsidRDefault="006311E2" w:rsidP="00FF4CAE">
      <w:pPr>
        <w:spacing w:after="0" w:line="360" w:lineRule="auto"/>
      </w:pPr>
    </w:p>
    <w:p w14:paraId="2A348C16" w14:textId="77777777" w:rsidR="00571A74" w:rsidRDefault="00571A74" w:rsidP="00FF4CAE">
      <w:pPr>
        <w:spacing w:after="0" w:line="360" w:lineRule="auto"/>
      </w:pPr>
    </w:p>
    <w:p w14:paraId="738ECAE4" w14:textId="665E2813" w:rsidR="004D3099" w:rsidRDefault="008350AD" w:rsidP="00FF4CAE">
      <w:pPr>
        <w:spacing w:after="0" w:line="360" w:lineRule="auto"/>
      </w:pPr>
      <w:r>
        <w:lastRenderedPageBreak/>
        <w:t>ВВЕДЕНИЕ</w:t>
      </w:r>
    </w:p>
    <w:p w14:paraId="480A72CE" w14:textId="23BE16FD" w:rsidR="004D3099" w:rsidRDefault="004D3099" w:rsidP="00311B42">
      <w:pPr>
        <w:spacing w:after="0" w:line="240" w:lineRule="auto"/>
        <w:ind w:firstLine="709"/>
        <w:rPr>
          <w:rFonts w:cs="Times New Roman"/>
          <w:szCs w:val="28"/>
        </w:rPr>
      </w:pPr>
    </w:p>
    <w:p w14:paraId="4E84A7F9" w14:textId="77777777" w:rsidR="00311B42" w:rsidRDefault="00311B42" w:rsidP="00311B42">
      <w:pPr>
        <w:spacing w:after="0" w:line="240" w:lineRule="auto"/>
        <w:ind w:firstLine="709"/>
        <w:rPr>
          <w:rFonts w:cs="Times New Roman"/>
          <w:szCs w:val="28"/>
        </w:rPr>
      </w:pPr>
    </w:p>
    <w:p w14:paraId="12F2F203" w14:textId="4A0FB5CF" w:rsidR="00E862DE" w:rsidRDefault="009A7FDD" w:rsidP="00844237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9A7FDD">
        <w:rPr>
          <w:rFonts w:cs="Times New Roman"/>
          <w:szCs w:val="28"/>
        </w:rPr>
        <w:t xml:space="preserve">В современном мире банковская сфера играет важную роль в экономике и финансовой системе. Каждый день банки предоставляют услуги тысячам клиентов, и качество этих услуг непосредственно влияет на их комфорт и доверие, которые являются ключевыми факторами для успешной работы банковской организации. </w:t>
      </w:r>
      <w:r w:rsidR="005F352F">
        <w:rPr>
          <w:rFonts w:cs="Times New Roman"/>
          <w:szCs w:val="28"/>
        </w:rPr>
        <w:t xml:space="preserve">На рынке предоставлено достаточно много различных </w:t>
      </w:r>
      <w:r w:rsidR="00E862DE">
        <w:rPr>
          <w:rFonts w:cs="Times New Roman"/>
          <w:szCs w:val="28"/>
        </w:rPr>
        <w:t xml:space="preserve">банковских </w:t>
      </w:r>
      <w:r w:rsidR="005F352F">
        <w:rPr>
          <w:rFonts w:cs="Times New Roman"/>
          <w:szCs w:val="28"/>
        </w:rPr>
        <w:t>продуктов</w:t>
      </w:r>
      <w:r w:rsidR="00E862DE">
        <w:rPr>
          <w:rFonts w:cs="Times New Roman"/>
          <w:szCs w:val="28"/>
        </w:rPr>
        <w:t xml:space="preserve"> и услуг</w:t>
      </w:r>
      <w:r w:rsidR="005F352F">
        <w:rPr>
          <w:rFonts w:cs="Times New Roman"/>
          <w:szCs w:val="28"/>
        </w:rPr>
        <w:t>, которые между собой могут быть чем-то схожи по условиям, но клиент выберет ту организацию, к которой</w:t>
      </w:r>
      <w:r w:rsidR="00CE541C">
        <w:rPr>
          <w:rFonts w:cs="Times New Roman"/>
          <w:szCs w:val="28"/>
        </w:rPr>
        <w:t xml:space="preserve"> </w:t>
      </w:r>
      <w:r w:rsidR="005F352F">
        <w:rPr>
          <w:rFonts w:cs="Times New Roman"/>
          <w:szCs w:val="28"/>
        </w:rPr>
        <w:t>больше доверия</w:t>
      </w:r>
      <w:r w:rsidR="00E862DE">
        <w:rPr>
          <w:rFonts w:cs="Times New Roman"/>
          <w:szCs w:val="28"/>
        </w:rPr>
        <w:t>.</w:t>
      </w:r>
      <w:r w:rsidR="00CE541C">
        <w:rPr>
          <w:rFonts w:cs="Times New Roman"/>
          <w:szCs w:val="28"/>
        </w:rPr>
        <w:t xml:space="preserve"> </w:t>
      </w:r>
      <w:r w:rsidR="00E862DE">
        <w:rPr>
          <w:rFonts w:cs="Times New Roman"/>
          <w:szCs w:val="28"/>
        </w:rPr>
        <w:t>Важно суметь найти индивидуальный подход к клиенту,</w:t>
      </w:r>
      <w:r w:rsidR="00CE541C">
        <w:rPr>
          <w:rFonts w:cs="Times New Roman"/>
          <w:szCs w:val="28"/>
        </w:rPr>
        <w:t xml:space="preserve"> удовлетворить его потребности </w:t>
      </w:r>
      <w:r w:rsidR="00CE541C" w:rsidRPr="00A86B47">
        <w:rPr>
          <w:szCs w:val="28"/>
          <w:shd w:val="clear" w:color="auto" w:fill="FFFFFF"/>
        </w:rPr>
        <w:t>–</w:t>
      </w:r>
      <w:r w:rsidR="00E862DE">
        <w:rPr>
          <w:rFonts w:cs="Times New Roman"/>
          <w:szCs w:val="28"/>
        </w:rPr>
        <w:t xml:space="preserve"> это и </w:t>
      </w:r>
      <w:r w:rsidR="00E862DE" w:rsidRPr="00911243">
        <w:rPr>
          <w:szCs w:val="28"/>
          <w:shd w:val="clear" w:color="auto" w:fill="FFFFFF"/>
        </w:rPr>
        <w:t>является ключом к успеху</w:t>
      </w:r>
      <w:r w:rsidR="00E862DE">
        <w:rPr>
          <w:szCs w:val="28"/>
          <w:shd w:val="clear" w:color="auto" w:fill="FFFFFF"/>
        </w:rPr>
        <w:t>.</w:t>
      </w:r>
    </w:p>
    <w:p w14:paraId="0D96BDF9" w14:textId="6AFE9BAC" w:rsidR="00215461" w:rsidRDefault="00E862DE" w:rsidP="0084423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15461">
        <w:rPr>
          <w:rFonts w:cs="Times New Roman"/>
          <w:szCs w:val="28"/>
        </w:rPr>
        <w:t xml:space="preserve"> </w:t>
      </w:r>
      <w:r w:rsidR="00215461" w:rsidRPr="00215461">
        <w:rPr>
          <w:rFonts w:cs="Times New Roman"/>
          <w:szCs w:val="28"/>
        </w:rPr>
        <w:t xml:space="preserve">На сегодняшний день, из-за постоянно меняющихся условий, тенденций экономики, успешная компания должна уметь подстраиваться под ситуации, быть гибкой. </w:t>
      </w:r>
    </w:p>
    <w:p w14:paraId="7652009A" w14:textId="1CF7B586" w:rsidR="009A7FDD" w:rsidRDefault="009A7FDD" w:rsidP="0084423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компаний, которые заинтересованы в выстраивании длительных качественных и доверительных отношений с клиентами важно анализировать</w:t>
      </w:r>
      <w:r w:rsidRPr="009A7FDD">
        <w:rPr>
          <w:rFonts w:cs="Times New Roman"/>
          <w:szCs w:val="28"/>
        </w:rPr>
        <w:t xml:space="preserve"> основные проблемы, с которыми сталкиваются клиенты, </w:t>
      </w:r>
      <w:r>
        <w:rPr>
          <w:rFonts w:cs="Times New Roman"/>
          <w:szCs w:val="28"/>
        </w:rPr>
        <w:t xml:space="preserve">быстро реагировать на них, </w:t>
      </w:r>
      <w:r w:rsidRPr="009A7FDD">
        <w:rPr>
          <w:rFonts w:cs="Times New Roman"/>
          <w:szCs w:val="28"/>
        </w:rPr>
        <w:t>предла</w:t>
      </w:r>
      <w:r>
        <w:rPr>
          <w:rFonts w:cs="Times New Roman"/>
          <w:szCs w:val="28"/>
        </w:rPr>
        <w:t xml:space="preserve">гать </w:t>
      </w:r>
      <w:r w:rsidRPr="009A7FDD">
        <w:rPr>
          <w:rFonts w:cs="Times New Roman"/>
          <w:szCs w:val="28"/>
        </w:rPr>
        <w:t>мероприяти</w:t>
      </w:r>
      <w:r>
        <w:rPr>
          <w:rFonts w:cs="Times New Roman"/>
          <w:szCs w:val="28"/>
        </w:rPr>
        <w:t>я</w:t>
      </w:r>
      <w:r w:rsidRPr="009A7FDD">
        <w:rPr>
          <w:rFonts w:cs="Times New Roman"/>
          <w:szCs w:val="28"/>
        </w:rPr>
        <w:t xml:space="preserve">, которые помогут улучшить качество обслуживания и повысить удовлетворенность клиентов. </w:t>
      </w:r>
      <w:r>
        <w:rPr>
          <w:rFonts w:cs="Times New Roman"/>
          <w:szCs w:val="28"/>
        </w:rPr>
        <w:t>Р</w:t>
      </w:r>
      <w:r w:rsidRPr="009A7FDD">
        <w:rPr>
          <w:rFonts w:cs="Times New Roman"/>
          <w:szCs w:val="28"/>
        </w:rPr>
        <w:t>езультаты данного исследования и предложенные мероприятия могут стать полезными для банковских организаций, которые стремятся улучшить свою работу и увеличить количество довольных клиентов.</w:t>
      </w:r>
      <w:r>
        <w:rPr>
          <w:rFonts w:cs="Times New Roman"/>
          <w:szCs w:val="28"/>
        </w:rPr>
        <w:t xml:space="preserve"> </w:t>
      </w:r>
    </w:p>
    <w:p w14:paraId="65FBA88C" w14:textId="2AF9E14E" w:rsidR="00215461" w:rsidRDefault="00215461" w:rsidP="0021546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15461">
        <w:rPr>
          <w:rFonts w:cs="Times New Roman"/>
          <w:szCs w:val="28"/>
        </w:rPr>
        <w:t xml:space="preserve">Актуальность и значимость выбранной темы </w:t>
      </w:r>
      <w:r>
        <w:rPr>
          <w:rFonts w:cs="Times New Roman"/>
          <w:szCs w:val="28"/>
        </w:rPr>
        <w:t>дипломн</w:t>
      </w:r>
      <w:r w:rsidRPr="00215461">
        <w:rPr>
          <w:rFonts w:cs="Times New Roman"/>
          <w:szCs w:val="28"/>
        </w:rPr>
        <w:t>ой работы заключа</w:t>
      </w:r>
      <w:r>
        <w:rPr>
          <w:rFonts w:cs="Times New Roman"/>
          <w:szCs w:val="28"/>
        </w:rPr>
        <w:t>е</w:t>
      </w:r>
      <w:r w:rsidRPr="00215461">
        <w:rPr>
          <w:rFonts w:cs="Times New Roman"/>
          <w:szCs w:val="28"/>
        </w:rPr>
        <w:t>тся в рассмотрении</w:t>
      </w:r>
      <w:r>
        <w:rPr>
          <w:rFonts w:cs="Times New Roman"/>
          <w:szCs w:val="28"/>
        </w:rPr>
        <w:t xml:space="preserve"> </w:t>
      </w:r>
      <w:r w:rsidR="00F60820">
        <w:rPr>
          <w:rFonts w:cs="Times New Roman"/>
          <w:szCs w:val="28"/>
        </w:rPr>
        <w:t>каналов связи</w:t>
      </w:r>
      <w:r>
        <w:rPr>
          <w:rFonts w:cs="Times New Roman"/>
          <w:szCs w:val="28"/>
        </w:rPr>
        <w:t xml:space="preserve"> обслуживания клиентов в банковской сфере</w:t>
      </w:r>
      <w:r w:rsidR="00F60820">
        <w:rPr>
          <w:rFonts w:cs="Times New Roman"/>
          <w:szCs w:val="28"/>
        </w:rPr>
        <w:t xml:space="preserve"> и повышению качества оказываемых услуг</w:t>
      </w:r>
      <w:r>
        <w:rPr>
          <w:rFonts w:cs="Times New Roman"/>
          <w:szCs w:val="28"/>
        </w:rPr>
        <w:t xml:space="preserve">. </w:t>
      </w:r>
      <w:r w:rsidRPr="00215461">
        <w:rPr>
          <w:rFonts w:cs="Times New Roman"/>
          <w:szCs w:val="28"/>
        </w:rPr>
        <w:t>Изучение и критериев оценки является актуальным и перспективным направлением</w:t>
      </w:r>
      <w:r>
        <w:rPr>
          <w:rFonts w:cs="Times New Roman"/>
          <w:szCs w:val="28"/>
        </w:rPr>
        <w:t>, так как компания в первую очередь должна быть заинтересована в удовлетворении</w:t>
      </w:r>
      <w:r w:rsidR="00CE541C">
        <w:rPr>
          <w:rFonts w:cs="Times New Roman"/>
          <w:szCs w:val="28"/>
        </w:rPr>
        <w:t xml:space="preserve"> потребности</w:t>
      </w:r>
      <w:r>
        <w:rPr>
          <w:rFonts w:cs="Times New Roman"/>
          <w:szCs w:val="28"/>
        </w:rPr>
        <w:t xml:space="preserve"> своих клиентов</w:t>
      </w:r>
      <w:r w:rsidR="00CE541C">
        <w:rPr>
          <w:rFonts w:cs="Times New Roman"/>
          <w:szCs w:val="28"/>
        </w:rPr>
        <w:t xml:space="preserve"> и выстраивании с ними доверительных и долгосрочных отношений</w:t>
      </w:r>
      <w:r>
        <w:rPr>
          <w:rFonts w:cs="Times New Roman"/>
          <w:szCs w:val="28"/>
        </w:rPr>
        <w:t xml:space="preserve">. </w:t>
      </w:r>
    </w:p>
    <w:p w14:paraId="4CF24A4B" w14:textId="19D1E8A5" w:rsidR="004D3099" w:rsidRDefault="008350AD" w:rsidP="0084423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связи с чем, целью выпускной квалификационной работы яв</w:t>
      </w:r>
      <w:r w:rsidR="00844237">
        <w:rPr>
          <w:rFonts w:cs="Times New Roman"/>
          <w:szCs w:val="28"/>
        </w:rPr>
        <w:t>ляется разработка мероприятий по повышению качества консультационных услуг в банковской сфере.</w:t>
      </w:r>
    </w:p>
    <w:p w14:paraId="0618FFAF" w14:textId="1DD65070" w:rsidR="004D3099" w:rsidRDefault="008350AD" w:rsidP="0084423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реализации поставленной цели были определены и последовательно решались следующие задачи:</w:t>
      </w:r>
    </w:p>
    <w:p w14:paraId="002961C8" w14:textId="0161AB0D" w:rsidR="009A7FDD" w:rsidRDefault="009A7FDD" w:rsidP="0084423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86B47">
        <w:rPr>
          <w:szCs w:val="28"/>
          <w:shd w:val="clear" w:color="auto" w:fill="FFFFFF"/>
        </w:rPr>
        <w:t xml:space="preserve">– </w:t>
      </w:r>
      <w:r w:rsidR="008350AD">
        <w:rPr>
          <w:rFonts w:cs="Times New Roman"/>
          <w:szCs w:val="28"/>
        </w:rPr>
        <w:t>изучение и систематизация теоретических и методических основ</w:t>
      </w:r>
      <w:r>
        <w:rPr>
          <w:rFonts w:cs="Times New Roman"/>
          <w:szCs w:val="28"/>
        </w:rPr>
        <w:t xml:space="preserve"> банковской сферы</w:t>
      </w:r>
      <w:r w:rsidR="008350AD">
        <w:rPr>
          <w:rFonts w:cs="Times New Roman"/>
          <w:szCs w:val="28"/>
        </w:rPr>
        <w:t xml:space="preserve">;  </w:t>
      </w:r>
    </w:p>
    <w:p w14:paraId="6B75EB30" w14:textId="64716ABF" w:rsidR="00844237" w:rsidRDefault="009A7FDD" w:rsidP="00844237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A86B47">
        <w:rPr>
          <w:szCs w:val="28"/>
          <w:shd w:val="clear" w:color="auto" w:fill="FFFFFF"/>
        </w:rPr>
        <w:t xml:space="preserve">– </w:t>
      </w:r>
      <w:r w:rsidR="00844237" w:rsidRPr="00A86B47">
        <w:rPr>
          <w:szCs w:val="28"/>
          <w:shd w:val="clear" w:color="auto" w:fill="FFFFFF"/>
        </w:rPr>
        <w:t>рассмотре</w:t>
      </w:r>
      <w:r>
        <w:rPr>
          <w:szCs w:val="28"/>
          <w:shd w:val="clear" w:color="auto" w:fill="FFFFFF"/>
        </w:rPr>
        <w:t>ние</w:t>
      </w:r>
      <w:r w:rsidR="00844237" w:rsidRPr="00A86B47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о</w:t>
      </w:r>
      <w:r w:rsidRPr="009A7FDD">
        <w:rPr>
          <w:szCs w:val="28"/>
          <w:shd w:val="clear" w:color="auto" w:fill="FFFFFF"/>
        </w:rPr>
        <w:t>собенност</w:t>
      </w:r>
      <w:r>
        <w:rPr>
          <w:szCs w:val="28"/>
          <w:shd w:val="clear" w:color="auto" w:fill="FFFFFF"/>
        </w:rPr>
        <w:t xml:space="preserve">ей </w:t>
      </w:r>
      <w:r w:rsidRPr="009A7FDD">
        <w:rPr>
          <w:szCs w:val="28"/>
          <w:shd w:val="clear" w:color="auto" w:fill="FFFFFF"/>
        </w:rPr>
        <w:t>организаци</w:t>
      </w:r>
      <w:r>
        <w:rPr>
          <w:szCs w:val="28"/>
          <w:shd w:val="clear" w:color="auto" w:fill="FFFFFF"/>
        </w:rPr>
        <w:t>и процесса</w:t>
      </w:r>
      <w:r w:rsidRPr="009A7FDD">
        <w:rPr>
          <w:szCs w:val="28"/>
          <w:shd w:val="clear" w:color="auto" w:fill="FFFFFF"/>
        </w:rPr>
        <w:t xml:space="preserve"> взаимодействия с клиентами</w:t>
      </w:r>
      <w:r>
        <w:rPr>
          <w:szCs w:val="28"/>
          <w:shd w:val="clear" w:color="auto" w:fill="FFFFFF"/>
        </w:rPr>
        <w:t>, их консультирования</w:t>
      </w:r>
      <w:r w:rsidR="00844237" w:rsidRPr="00A86B47">
        <w:rPr>
          <w:szCs w:val="28"/>
          <w:shd w:val="clear" w:color="auto" w:fill="FFFFFF"/>
        </w:rPr>
        <w:t>;</w:t>
      </w:r>
    </w:p>
    <w:p w14:paraId="507AD5AA" w14:textId="064C19B3" w:rsidR="009A7FDD" w:rsidRDefault="009A7FDD" w:rsidP="00844237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A86B47">
        <w:rPr>
          <w:szCs w:val="28"/>
          <w:shd w:val="clear" w:color="auto" w:fill="FFFFFF"/>
        </w:rPr>
        <w:t xml:space="preserve">– </w:t>
      </w:r>
      <w:r w:rsidR="00215461">
        <w:rPr>
          <w:szCs w:val="28"/>
          <w:shd w:val="clear" w:color="auto" w:fill="FFFFFF"/>
        </w:rPr>
        <w:t>изучение критериев оценки качества консультационных услуг;</w:t>
      </w:r>
    </w:p>
    <w:p w14:paraId="30829F40" w14:textId="783D67A2" w:rsidR="005F352F" w:rsidRDefault="005F352F" w:rsidP="00844237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A86B47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а</w:t>
      </w:r>
      <w:r w:rsidRPr="005F352F">
        <w:rPr>
          <w:szCs w:val="28"/>
          <w:shd w:val="clear" w:color="auto" w:fill="FFFFFF"/>
        </w:rPr>
        <w:t xml:space="preserve">нализ </w:t>
      </w:r>
      <w:r w:rsidR="00431203">
        <w:rPr>
          <w:szCs w:val="28"/>
          <w:shd w:val="clear" w:color="auto" w:fill="FFFFFF"/>
        </w:rPr>
        <w:t>конкурентной среды и выявление проблем в обслуживании</w:t>
      </w:r>
      <w:r w:rsidRPr="005F352F">
        <w:rPr>
          <w:szCs w:val="28"/>
          <w:shd w:val="clear" w:color="auto" w:fill="FFFFFF"/>
        </w:rPr>
        <w:t xml:space="preserve"> клиентов в ПАО КБ «УБРиР»</w:t>
      </w:r>
      <w:r>
        <w:rPr>
          <w:szCs w:val="28"/>
          <w:shd w:val="clear" w:color="auto" w:fill="FFFFFF"/>
        </w:rPr>
        <w:t>;</w:t>
      </w:r>
    </w:p>
    <w:p w14:paraId="0FC66951" w14:textId="77777777" w:rsidR="00215461" w:rsidRPr="00F60820" w:rsidRDefault="009A7FDD" w:rsidP="00844237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A86B47">
        <w:rPr>
          <w:szCs w:val="28"/>
          <w:shd w:val="clear" w:color="auto" w:fill="FFFFFF"/>
        </w:rPr>
        <w:t xml:space="preserve">– </w:t>
      </w:r>
      <w:r w:rsidR="00844237">
        <w:rPr>
          <w:szCs w:val="28"/>
          <w:shd w:val="clear" w:color="auto" w:fill="FFFFFF"/>
        </w:rPr>
        <w:t>разработ</w:t>
      </w:r>
      <w:r w:rsidR="00215461">
        <w:rPr>
          <w:szCs w:val="28"/>
          <w:shd w:val="clear" w:color="auto" w:fill="FFFFFF"/>
        </w:rPr>
        <w:t>ка</w:t>
      </w:r>
      <w:r w:rsidR="00844237">
        <w:rPr>
          <w:szCs w:val="28"/>
          <w:shd w:val="clear" w:color="auto" w:fill="FFFFFF"/>
        </w:rPr>
        <w:t xml:space="preserve"> рекомендации </w:t>
      </w:r>
      <w:r w:rsidR="00215461" w:rsidRPr="00215461">
        <w:rPr>
          <w:szCs w:val="28"/>
          <w:shd w:val="clear" w:color="auto" w:fill="FFFFFF"/>
        </w:rPr>
        <w:t xml:space="preserve">по улучшению качества консультационных </w:t>
      </w:r>
      <w:r w:rsidR="00215461" w:rsidRPr="00F60820">
        <w:rPr>
          <w:szCs w:val="28"/>
          <w:shd w:val="clear" w:color="auto" w:fill="FFFFFF"/>
        </w:rPr>
        <w:t>услуг при взаимодействии с клиентами ПАО КБ «УБРиР».</w:t>
      </w:r>
    </w:p>
    <w:p w14:paraId="5A85A867" w14:textId="77777777" w:rsidR="00844237" w:rsidRPr="00F60820" w:rsidRDefault="00844237" w:rsidP="00844237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F60820">
        <w:rPr>
          <w:szCs w:val="28"/>
          <w:shd w:val="clear" w:color="auto" w:fill="FFFFFF"/>
        </w:rPr>
        <w:t xml:space="preserve">Объект исследования – ПАО КБ «УБРиР». </w:t>
      </w:r>
    </w:p>
    <w:p w14:paraId="2BF98C22" w14:textId="429299A2" w:rsidR="004D3099" w:rsidRPr="00F60820" w:rsidRDefault="00844237" w:rsidP="00844237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F60820">
        <w:rPr>
          <w:szCs w:val="28"/>
          <w:shd w:val="clear" w:color="auto" w:fill="FFFFFF"/>
        </w:rPr>
        <w:t xml:space="preserve">Предмет исследования – </w:t>
      </w:r>
      <w:r w:rsidR="00A2738D">
        <w:rPr>
          <w:szCs w:val="28"/>
          <w:shd w:val="clear" w:color="auto" w:fill="FFFFFF"/>
        </w:rPr>
        <w:t>услуги и повышение их качества</w:t>
      </w:r>
      <w:r w:rsidRPr="00F60820">
        <w:rPr>
          <w:szCs w:val="28"/>
          <w:shd w:val="clear" w:color="auto" w:fill="FFFFFF"/>
        </w:rPr>
        <w:t>.</w:t>
      </w:r>
    </w:p>
    <w:p w14:paraId="7BE2227B" w14:textId="2DFC7B37" w:rsidR="005F352F" w:rsidRPr="00EA7FEF" w:rsidRDefault="005F352F" w:rsidP="00F60820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F60820">
        <w:rPr>
          <w:color w:val="000000"/>
          <w:szCs w:val="28"/>
          <w:shd w:val="clear" w:color="auto" w:fill="FFFFFF"/>
        </w:rPr>
        <w:t xml:space="preserve">Методы исследования </w:t>
      </w:r>
      <w:r w:rsidRPr="00F60820">
        <w:rPr>
          <w:szCs w:val="28"/>
          <w:shd w:val="clear" w:color="auto" w:fill="FFFFFF"/>
        </w:rPr>
        <w:t>–</w:t>
      </w:r>
      <w:r>
        <w:rPr>
          <w:szCs w:val="28"/>
        </w:rPr>
        <w:t xml:space="preserve"> изучение документов организации, научных пособий, нормативных документов, федеральных законов</w:t>
      </w:r>
      <w:r w:rsidR="00F60820">
        <w:rPr>
          <w:szCs w:val="28"/>
        </w:rPr>
        <w:t>,</w:t>
      </w:r>
      <w:r>
        <w:rPr>
          <w:szCs w:val="28"/>
        </w:rPr>
        <w:t xml:space="preserve"> инструментов управления качеством.</w:t>
      </w:r>
    </w:p>
    <w:p w14:paraId="09990DF0" w14:textId="1A1C9073" w:rsidR="00F60820" w:rsidRPr="00F60820" w:rsidRDefault="00F60820" w:rsidP="00F60820">
      <w:pPr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F60820">
        <w:rPr>
          <w:szCs w:val="28"/>
          <w:shd w:val="clear" w:color="auto" w:fill="FFFFFF"/>
        </w:rPr>
        <w:t xml:space="preserve">Структура и объем работы. Выпускная квалификационная работа состоит из введения, двух глав, заключения, списка использованных источников и </w:t>
      </w:r>
      <w:r>
        <w:rPr>
          <w:szCs w:val="28"/>
          <w:shd w:val="clear" w:color="auto" w:fill="FFFFFF"/>
        </w:rPr>
        <w:t>трё</w:t>
      </w:r>
      <w:r w:rsidRPr="00F60820">
        <w:rPr>
          <w:szCs w:val="28"/>
          <w:shd w:val="clear" w:color="auto" w:fill="FFFFFF"/>
        </w:rPr>
        <w:t xml:space="preserve">х приложений. Основное содержание работы изложено на </w:t>
      </w:r>
      <w:r>
        <w:rPr>
          <w:szCs w:val="28"/>
          <w:shd w:val="clear" w:color="auto" w:fill="FFFFFF"/>
        </w:rPr>
        <w:t>8</w:t>
      </w:r>
      <w:r w:rsidR="0087415E">
        <w:rPr>
          <w:szCs w:val="28"/>
          <w:shd w:val="clear" w:color="auto" w:fill="FFFFFF"/>
        </w:rPr>
        <w:t xml:space="preserve">0 </w:t>
      </w:r>
      <w:r w:rsidRPr="00F60820">
        <w:rPr>
          <w:szCs w:val="28"/>
          <w:shd w:val="clear" w:color="auto" w:fill="FFFFFF"/>
        </w:rPr>
        <w:t xml:space="preserve">страницах, включает </w:t>
      </w:r>
      <w:r>
        <w:rPr>
          <w:szCs w:val="28"/>
          <w:shd w:val="clear" w:color="auto" w:fill="FFFFFF"/>
        </w:rPr>
        <w:t>1</w:t>
      </w:r>
      <w:r w:rsidRPr="00F60820">
        <w:rPr>
          <w:szCs w:val="28"/>
          <w:shd w:val="clear" w:color="auto" w:fill="FFFFFF"/>
        </w:rPr>
        <w:t xml:space="preserve">5 таблиц и </w:t>
      </w:r>
      <w:r>
        <w:rPr>
          <w:szCs w:val="28"/>
          <w:shd w:val="clear" w:color="auto" w:fill="FFFFFF"/>
        </w:rPr>
        <w:t>14</w:t>
      </w:r>
      <w:r w:rsidRPr="00F60820">
        <w:rPr>
          <w:szCs w:val="28"/>
          <w:shd w:val="clear" w:color="auto" w:fill="FFFFFF"/>
        </w:rPr>
        <w:t xml:space="preserve"> рисунков. Список литературы содержит 3</w:t>
      </w:r>
      <w:r w:rsidR="005B319D">
        <w:rPr>
          <w:szCs w:val="28"/>
          <w:shd w:val="clear" w:color="auto" w:fill="FFFFFF"/>
        </w:rPr>
        <w:t>8</w:t>
      </w:r>
      <w:r w:rsidRPr="00F60820">
        <w:rPr>
          <w:szCs w:val="28"/>
          <w:shd w:val="clear" w:color="auto" w:fill="FFFFFF"/>
        </w:rPr>
        <w:t xml:space="preserve"> источников, включая учебные пособия, научные публикации отечественных и зарубежных авторов, включенных в российские и международные базы цитирований. </w:t>
      </w:r>
    </w:p>
    <w:sectPr w:rsidR="00F60820" w:rsidRPr="00F60820" w:rsidSect="00C54C87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A0BD" w14:textId="77777777" w:rsidR="009E27C7" w:rsidRDefault="009E27C7">
      <w:pPr>
        <w:spacing w:line="240" w:lineRule="auto"/>
      </w:pPr>
      <w:r>
        <w:separator/>
      </w:r>
    </w:p>
  </w:endnote>
  <w:endnote w:type="continuationSeparator" w:id="0">
    <w:p w14:paraId="67566539" w14:textId="77777777" w:rsidR="009E27C7" w:rsidRDefault="009E2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Noto Sans Devanagari">
    <w:altName w:val="Bahnschrift Light"/>
    <w:charset w:val="00"/>
    <w:family w:val="swiss"/>
    <w:pitch w:val="default"/>
    <w:sig w:usb0="00000000" w:usb1="00000000" w:usb2="00000000" w:usb3="001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CA7" w14:textId="77777777" w:rsidR="009E27C7" w:rsidRDefault="009E27C7" w:rsidP="00396951">
      <w:pPr>
        <w:spacing w:after="0" w:line="240" w:lineRule="auto"/>
        <w:jc w:val="left"/>
      </w:pPr>
      <w:r>
        <w:separator/>
      </w:r>
    </w:p>
  </w:footnote>
  <w:footnote w:type="continuationSeparator" w:id="0">
    <w:p w14:paraId="257A17B7" w14:textId="77777777" w:rsidR="009E27C7" w:rsidRDefault="009E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45A"/>
    <w:multiLevelType w:val="multilevel"/>
    <w:tmpl w:val="0A94496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3D17592"/>
    <w:multiLevelType w:val="hybridMultilevel"/>
    <w:tmpl w:val="FA1814F8"/>
    <w:lvl w:ilvl="0" w:tplc="06564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513A9A"/>
    <w:multiLevelType w:val="multilevel"/>
    <w:tmpl w:val="68513A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1"/>
    <w:rsid w:val="F7D5FC7B"/>
    <w:rsid w:val="00027F32"/>
    <w:rsid w:val="00032611"/>
    <w:rsid w:val="00044F02"/>
    <w:rsid w:val="0006656B"/>
    <w:rsid w:val="00072044"/>
    <w:rsid w:val="00073BB1"/>
    <w:rsid w:val="00082B75"/>
    <w:rsid w:val="000A5FCD"/>
    <w:rsid w:val="000C1395"/>
    <w:rsid w:val="000D0CF1"/>
    <w:rsid w:val="000E7343"/>
    <w:rsid w:val="000F51EC"/>
    <w:rsid w:val="00100D60"/>
    <w:rsid w:val="00105131"/>
    <w:rsid w:val="001119B9"/>
    <w:rsid w:val="00111A7A"/>
    <w:rsid w:val="00123F40"/>
    <w:rsid w:val="00132D55"/>
    <w:rsid w:val="00134D12"/>
    <w:rsid w:val="001400F6"/>
    <w:rsid w:val="001505CB"/>
    <w:rsid w:val="0016003F"/>
    <w:rsid w:val="00161775"/>
    <w:rsid w:val="0016421A"/>
    <w:rsid w:val="001737C7"/>
    <w:rsid w:val="00181C0A"/>
    <w:rsid w:val="00187C5A"/>
    <w:rsid w:val="00190806"/>
    <w:rsid w:val="001A2101"/>
    <w:rsid w:val="001A28DD"/>
    <w:rsid w:val="001B09E7"/>
    <w:rsid w:val="001B0BBB"/>
    <w:rsid w:val="001B0CD0"/>
    <w:rsid w:val="001B255F"/>
    <w:rsid w:val="001D5E11"/>
    <w:rsid w:val="001D7BB9"/>
    <w:rsid w:val="001E6EBE"/>
    <w:rsid w:val="001E7FDD"/>
    <w:rsid w:val="0020169C"/>
    <w:rsid w:val="00215461"/>
    <w:rsid w:val="00220D92"/>
    <w:rsid w:val="00225844"/>
    <w:rsid w:val="00226CB2"/>
    <w:rsid w:val="002308B2"/>
    <w:rsid w:val="002338DB"/>
    <w:rsid w:val="00235E67"/>
    <w:rsid w:val="0026060C"/>
    <w:rsid w:val="00261D48"/>
    <w:rsid w:val="00275A27"/>
    <w:rsid w:val="0028067A"/>
    <w:rsid w:val="00291660"/>
    <w:rsid w:val="0029320B"/>
    <w:rsid w:val="002A1494"/>
    <w:rsid w:val="002B5C94"/>
    <w:rsid w:val="002C5779"/>
    <w:rsid w:val="002D32BC"/>
    <w:rsid w:val="002D5D45"/>
    <w:rsid w:val="002E6832"/>
    <w:rsid w:val="002F6FA4"/>
    <w:rsid w:val="00301E85"/>
    <w:rsid w:val="00302234"/>
    <w:rsid w:val="003053C9"/>
    <w:rsid w:val="00311B42"/>
    <w:rsid w:val="00325BA6"/>
    <w:rsid w:val="00326B2E"/>
    <w:rsid w:val="00344F48"/>
    <w:rsid w:val="00345790"/>
    <w:rsid w:val="003466A3"/>
    <w:rsid w:val="00350A8E"/>
    <w:rsid w:val="00353E00"/>
    <w:rsid w:val="00364182"/>
    <w:rsid w:val="00367180"/>
    <w:rsid w:val="00367E40"/>
    <w:rsid w:val="00371327"/>
    <w:rsid w:val="00374F43"/>
    <w:rsid w:val="00385C8C"/>
    <w:rsid w:val="00392650"/>
    <w:rsid w:val="00396951"/>
    <w:rsid w:val="003C1D4D"/>
    <w:rsid w:val="003D2C18"/>
    <w:rsid w:val="003D7CF8"/>
    <w:rsid w:val="003E3A53"/>
    <w:rsid w:val="00413EDD"/>
    <w:rsid w:val="0042633C"/>
    <w:rsid w:val="0042773E"/>
    <w:rsid w:val="00431203"/>
    <w:rsid w:val="00450841"/>
    <w:rsid w:val="00471270"/>
    <w:rsid w:val="004718F5"/>
    <w:rsid w:val="00490D87"/>
    <w:rsid w:val="00495B61"/>
    <w:rsid w:val="004C66B2"/>
    <w:rsid w:val="004C7D09"/>
    <w:rsid w:val="004D3099"/>
    <w:rsid w:val="004D640A"/>
    <w:rsid w:val="004E137E"/>
    <w:rsid w:val="004E2497"/>
    <w:rsid w:val="004E3FFF"/>
    <w:rsid w:val="004E400B"/>
    <w:rsid w:val="004E75A5"/>
    <w:rsid w:val="004F2B21"/>
    <w:rsid w:val="00505094"/>
    <w:rsid w:val="0050799C"/>
    <w:rsid w:val="005255EE"/>
    <w:rsid w:val="0053660F"/>
    <w:rsid w:val="005456A0"/>
    <w:rsid w:val="00551570"/>
    <w:rsid w:val="005569D1"/>
    <w:rsid w:val="00557856"/>
    <w:rsid w:val="005644CC"/>
    <w:rsid w:val="005647B5"/>
    <w:rsid w:val="005717CE"/>
    <w:rsid w:val="00571A74"/>
    <w:rsid w:val="00572245"/>
    <w:rsid w:val="0057284A"/>
    <w:rsid w:val="00574509"/>
    <w:rsid w:val="00574D66"/>
    <w:rsid w:val="00582417"/>
    <w:rsid w:val="00587414"/>
    <w:rsid w:val="00591D7B"/>
    <w:rsid w:val="005B319D"/>
    <w:rsid w:val="005C0B7E"/>
    <w:rsid w:val="005D38F9"/>
    <w:rsid w:val="005D64F8"/>
    <w:rsid w:val="005E125B"/>
    <w:rsid w:val="005E5BF0"/>
    <w:rsid w:val="005F1A34"/>
    <w:rsid w:val="005F352F"/>
    <w:rsid w:val="005F517A"/>
    <w:rsid w:val="00601A7E"/>
    <w:rsid w:val="006028B6"/>
    <w:rsid w:val="00604216"/>
    <w:rsid w:val="006056C6"/>
    <w:rsid w:val="00606BF3"/>
    <w:rsid w:val="00607299"/>
    <w:rsid w:val="006127AE"/>
    <w:rsid w:val="0061639B"/>
    <w:rsid w:val="00620410"/>
    <w:rsid w:val="00623521"/>
    <w:rsid w:val="00626654"/>
    <w:rsid w:val="006311E2"/>
    <w:rsid w:val="00644BDB"/>
    <w:rsid w:val="00645A80"/>
    <w:rsid w:val="00645FEA"/>
    <w:rsid w:val="006568AD"/>
    <w:rsid w:val="0065708D"/>
    <w:rsid w:val="00657BFD"/>
    <w:rsid w:val="00661AD2"/>
    <w:rsid w:val="00675C9A"/>
    <w:rsid w:val="006801F3"/>
    <w:rsid w:val="00682CA8"/>
    <w:rsid w:val="006860F4"/>
    <w:rsid w:val="006878EF"/>
    <w:rsid w:val="006913B7"/>
    <w:rsid w:val="0069321E"/>
    <w:rsid w:val="00693551"/>
    <w:rsid w:val="006B2186"/>
    <w:rsid w:val="006C200C"/>
    <w:rsid w:val="006C31C9"/>
    <w:rsid w:val="006C37EA"/>
    <w:rsid w:val="006D06D5"/>
    <w:rsid w:val="006E53A4"/>
    <w:rsid w:val="006E619B"/>
    <w:rsid w:val="006F5F2B"/>
    <w:rsid w:val="007021FB"/>
    <w:rsid w:val="00706853"/>
    <w:rsid w:val="007125BF"/>
    <w:rsid w:val="00722D21"/>
    <w:rsid w:val="0072735D"/>
    <w:rsid w:val="00734827"/>
    <w:rsid w:val="00740A93"/>
    <w:rsid w:val="007567F9"/>
    <w:rsid w:val="00763ED0"/>
    <w:rsid w:val="007749C1"/>
    <w:rsid w:val="00782BEB"/>
    <w:rsid w:val="007875C6"/>
    <w:rsid w:val="00795D0A"/>
    <w:rsid w:val="007A6FB3"/>
    <w:rsid w:val="007A7A03"/>
    <w:rsid w:val="007B3349"/>
    <w:rsid w:val="007B3A2C"/>
    <w:rsid w:val="007B3D3B"/>
    <w:rsid w:val="007B68E6"/>
    <w:rsid w:val="007D7020"/>
    <w:rsid w:val="007E01AD"/>
    <w:rsid w:val="007F301E"/>
    <w:rsid w:val="007F46E0"/>
    <w:rsid w:val="00801D3F"/>
    <w:rsid w:val="00804536"/>
    <w:rsid w:val="00813323"/>
    <w:rsid w:val="008139A5"/>
    <w:rsid w:val="00816F28"/>
    <w:rsid w:val="00826D5E"/>
    <w:rsid w:val="008317B6"/>
    <w:rsid w:val="00833BE9"/>
    <w:rsid w:val="008350AD"/>
    <w:rsid w:val="008418EC"/>
    <w:rsid w:val="00844237"/>
    <w:rsid w:val="00845F8B"/>
    <w:rsid w:val="008566C6"/>
    <w:rsid w:val="008704B6"/>
    <w:rsid w:val="0087415E"/>
    <w:rsid w:val="00875A13"/>
    <w:rsid w:val="0088044B"/>
    <w:rsid w:val="008807F5"/>
    <w:rsid w:val="008A1175"/>
    <w:rsid w:val="008A2D81"/>
    <w:rsid w:val="008A4006"/>
    <w:rsid w:val="008A547B"/>
    <w:rsid w:val="008A5A06"/>
    <w:rsid w:val="008A7ECD"/>
    <w:rsid w:val="008A7F4D"/>
    <w:rsid w:val="008B71CE"/>
    <w:rsid w:val="008D0D71"/>
    <w:rsid w:val="008F1A47"/>
    <w:rsid w:val="008F2D0C"/>
    <w:rsid w:val="008F5D32"/>
    <w:rsid w:val="0090732D"/>
    <w:rsid w:val="00917AA5"/>
    <w:rsid w:val="00917E9B"/>
    <w:rsid w:val="00921160"/>
    <w:rsid w:val="0092551F"/>
    <w:rsid w:val="00950B68"/>
    <w:rsid w:val="00970208"/>
    <w:rsid w:val="00973528"/>
    <w:rsid w:val="009832F9"/>
    <w:rsid w:val="00993A02"/>
    <w:rsid w:val="009A73B8"/>
    <w:rsid w:val="009A7FDD"/>
    <w:rsid w:val="009B2104"/>
    <w:rsid w:val="009B79B6"/>
    <w:rsid w:val="009C0E20"/>
    <w:rsid w:val="009C3588"/>
    <w:rsid w:val="009C6889"/>
    <w:rsid w:val="009D56B4"/>
    <w:rsid w:val="009E27C7"/>
    <w:rsid w:val="009E310C"/>
    <w:rsid w:val="00A04A23"/>
    <w:rsid w:val="00A1689A"/>
    <w:rsid w:val="00A2286E"/>
    <w:rsid w:val="00A22AAA"/>
    <w:rsid w:val="00A23937"/>
    <w:rsid w:val="00A26F44"/>
    <w:rsid w:val="00A2738D"/>
    <w:rsid w:val="00A47343"/>
    <w:rsid w:val="00A55454"/>
    <w:rsid w:val="00A57972"/>
    <w:rsid w:val="00A602B5"/>
    <w:rsid w:val="00A613E2"/>
    <w:rsid w:val="00A64BB7"/>
    <w:rsid w:val="00A723DF"/>
    <w:rsid w:val="00A772A0"/>
    <w:rsid w:val="00A93CF7"/>
    <w:rsid w:val="00A954ED"/>
    <w:rsid w:val="00AA1F70"/>
    <w:rsid w:val="00AA2D92"/>
    <w:rsid w:val="00AA67D0"/>
    <w:rsid w:val="00AB0BF9"/>
    <w:rsid w:val="00AB29F6"/>
    <w:rsid w:val="00AB308A"/>
    <w:rsid w:val="00AB37EE"/>
    <w:rsid w:val="00AB70C6"/>
    <w:rsid w:val="00AC4C5C"/>
    <w:rsid w:val="00AD0833"/>
    <w:rsid w:val="00AE5F72"/>
    <w:rsid w:val="00AE63ED"/>
    <w:rsid w:val="00AF2E43"/>
    <w:rsid w:val="00B028E9"/>
    <w:rsid w:val="00B03C85"/>
    <w:rsid w:val="00B04C00"/>
    <w:rsid w:val="00B1668A"/>
    <w:rsid w:val="00B25F70"/>
    <w:rsid w:val="00B31E72"/>
    <w:rsid w:val="00B32544"/>
    <w:rsid w:val="00B421D4"/>
    <w:rsid w:val="00B54621"/>
    <w:rsid w:val="00B929BD"/>
    <w:rsid w:val="00BB1F4C"/>
    <w:rsid w:val="00BB321A"/>
    <w:rsid w:val="00BB3DDC"/>
    <w:rsid w:val="00BD4AA8"/>
    <w:rsid w:val="00BD64D1"/>
    <w:rsid w:val="00BE6D50"/>
    <w:rsid w:val="00C0198B"/>
    <w:rsid w:val="00C0594E"/>
    <w:rsid w:val="00C16877"/>
    <w:rsid w:val="00C23401"/>
    <w:rsid w:val="00C33110"/>
    <w:rsid w:val="00C408E0"/>
    <w:rsid w:val="00C51178"/>
    <w:rsid w:val="00C54C87"/>
    <w:rsid w:val="00C63EC2"/>
    <w:rsid w:val="00C65B8F"/>
    <w:rsid w:val="00C73693"/>
    <w:rsid w:val="00C82E4E"/>
    <w:rsid w:val="00C83871"/>
    <w:rsid w:val="00C865A9"/>
    <w:rsid w:val="00C961A6"/>
    <w:rsid w:val="00CA1C4E"/>
    <w:rsid w:val="00CA1CF7"/>
    <w:rsid w:val="00CB044E"/>
    <w:rsid w:val="00CB2E74"/>
    <w:rsid w:val="00CC2ADD"/>
    <w:rsid w:val="00CD10B4"/>
    <w:rsid w:val="00CD45A1"/>
    <w:rsid w:val="00CE541C"/>
    <w:rsid w:val="00CE5FC8"/>
    <w:rsid w:val="00CE63D2"/>
    <w:rsid w:val="00CE6AE1"/>
    <w:rsid w:val="00CF0DED"/>
    <w:rsid w:val="00CF22A2"/>
    <w:rsid w:val="00CF3BB6"/>
    <w:rsid w:val="00D02954"/>
    <w:rsid w:val="00D04D18"/>
    <w:rsid w:val="00D05DC4"/>
    <w:rsid w:val="00D14F07"/>
    <w:rsid w:val="00D270B5"/>
    <w:rsid w:val="00D31183"/>
    <w:rsid w:val="00D32616"/>
    <w:rsid w:val="00D33C8D"/>
    <w:rsid w:val="00D35A8D"/>
    <w:rsid w:val="00D47221"/>
    <w:rsid w:val="00D476BB"/>
    <w:rsid w:val="00D55292"/>
    <w:rsid w:val="00D77806"/>
    <w:rsid w:val="00D867DC"/>
    <w:rsid w:val="00D90AA3"/>
    <w:rsid w:val="00D96011"/>
    <w:rsid w:val="00DA4F0C"/>
    <w:rsid w:val="00DB2826"/>
    <w:rsid w:val="00DC444E"/>
    <w:rsid w:val="00DE0506"/>
    <w:rsid w:val="00DE63E5"/>
    <w:rsid w:val="00DF5DD1"/>
    <w:rsid w:val="00E00E97"/>
    <w:rsid w:val="00E0774E"/>
    <w:rsid w:val="00E1191D"/>
    <w:rsid w:val="00E15F97"/>
    <w:rsid w:val="00E25773"/>
    <w:rsid w:val="00E26887"/>
    <w:rsid w:val="00E317D9"/>
    <w:rsid w:val="00E4251A"/>
    <w:rsid w:val="00E43DB1"/>
    <w:rsid w:val="00E46ABA"/>
    <w:rsid w:val="00E830C5"/>
    <w:rsid w:val="00E862DE"/>
    <w:rsid w:val="00E8630E"/>
    <w:rsid w:val="00E91C7B"/>
    <w:rsid w:val="00E97352"/>
    <w:rsid w:val="00EA3F1A"/>
    <w:rsid w:val="00EB3585"/>
    <w:rsid w:val="00EB6785"/>
    <w:rsid w:val="00EB789A"/>
    <w:rsid w:val="00F0384B"/>
    <w:rsid w:val="00F12AE1"/>
    <w:rsid w:val="00F1485F"/>
    <w:rsid w:val="00F3005E"/>
    <w:rsid w:val="00F31738"/>
    <w:rsid w:val="00F32ADA"/>
    <w:rsid w:val="00F52384"/>
    <w:rsid w:val="00F52452"/>
    <w:rsid w:val="00F527BA"/>
    <w:rsid w:val="00F5781F"/>
    <w:rsid w:val="00F60820"/>
    <w:rsid w:val="00F62726"/>
    <w:rsid w:val="00F73A25"/>
    <w:rsid w:val="00F84F15"/>
    <w:rsid w:val="00F917F2"/>
    <w:rsid w:val="00FA7887"/>
    <w:rsid w:val="00FA78E9"/>
    <w:rsid w:val="00FB500B"/>
    <w:rsid w:val="00FB5442"/>
    <w:rsid w:val="00FD19BB"/>
    <w:rsid w:val="00FD664D"/>
    <w:rsid w:val="00FE7071"/>
    <w:rsid w:val="00FF4CAE"/>
    <w:rsid w:val="77D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CF39"/>
  <w15:docId w15:val="{8B27F1F7-044E-48F7-A360-0E2BF37B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ascii="Times New Roman" w:hAnsi="Times New Roman"/>
      <w:sz w:val="28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qFormat/>
    <w:pPr>
      <w:suppressAutoHyphens/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80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val="ru-RU" w:eastAsia="zh-CN" w:bidi="hi-IN"/>
    </w:rPr>
  </w:style>
  <w:style w:type="character" w:customStyle="1" w:styleId="Subst">
    <w:name w:val="Subst"/>
    <w:uiPriority w:val="99"/>
    <w:qFormat/>
    <w:rPr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 Spacing"/>
    <w:qFormat/>
    <w:pPr>
      <w:jc w:val="center"/>
    </w:pPr>
    <w:rPr>
      <w:rFonts w:ascii="Times New Roman" w:eastAsia="Calibri" w:hAnsi="Times New Roman" w:cs="Times New Roman"/>
      <w:sz w:val="28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jc w:val="left"/>
      <w:outlineLvl w:val="9"/>
    </w:pPr>
    <w:rPr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qFormat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after="0" w:line="0" w:lineRule="atLeast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af2">
    <w:name w:val="Абзац списка Знак"/>
    <w:link w:val="af1"/>
    <w:uiPriority w:val="34"/>
    <w:locked/>
    <w:rsid w:val="006C31C9"/>
    <w:rPr>
      <w:rFonts w:ascii="Times New Roman" w:hAnsi="Times New Roman"/>
      <w:sz w:val="28"/>
      <w:szCs w:val="22"/>
      <w:lang w:val="ru-RU"/>
    </w:rPr>
  </w:style>
  <w:style w:type="table" w:customStyle="1" w:styleId="30">
    <w:name w:val="Сетка таблицы3"/>
    <w:basedOn w:val="a1"/>
    <w:next w:val="af0"/>
    <w:uiPriority w:val="39"/>
    <w:rsid w:val="009E310C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A04A23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CD1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A3449-1AA4-4312-ADE5-3B431253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Ivan V.</cp:lastModifiedBy>
  <cp:revision>29</cp:revision>
  <dcterms:created xsi:type="dcterms:W3CDTF">2023-06-09T05:02:00Z</dcterms:created>
  <dcterms:modified xsi:type="dcterms:W3CDTF">2025-01-22T18:23:00Z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