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2B8D" w14:textId="10242929" w:rsidR="00760F3F" w:rsidRDefault="00760F3F" w:rsidP="00760F3F">
      <w:pPr>
        <w:pStyle w:val="af9"/>
        <w:spacing w:before="0" w:line="360" w:lineRule="auto"/>
        <w:rPr>
          <w:rFonts w:eastAsiaTheme="minorEastAsia" w:cs="Times New Roman"/>
          <w:szCs w:val="28"/>
          <w:lang w:eastAsia="en-US"/>
        </w:rPr>
      </w:pPr>
      <w:bookmarkStart w:id="0" w:name="_Hlk164938699"/>
      <w:r w:rsidRPr="00760F3F">
        <w:rPr>
          <w:rFonts w:eastAsiaTheme="minorEastAsia" w:cs="Times New Roman"/>
          <w:szCs w:val="28"/>
          <w:lang w:eastAsia="en-US"/>
        </w:rPr>
        <w:t>СОДЕРЖ</w:t>
      </w:r>
      <w:r>
        <w:rPr>
          <w:rFonts w:eastAsiaTheme="minorEastAsia" w:cs="Times New Roman"/>
          <w:szCs w:val="28"/>
          <w:lang w:eastAsia="en-US"/>
        </w:rPr>
        <w:t>А</w:t>
      </w:r>
      <w:r w:rsidRPr="00760F3F">
        <w:rPr>
          <w:rFonts w:eastAsiaTheme="minorEastAsia" w:cs="Times New Roman"/>
          <w:szCs w:val="28"/>
          <w:lang w:eastAsia="en-US"/>
        </w:rPr>
        <w:t>НИЕ</w:t>
      </w:r>
    </w:p>
    <w:p w14:paraId="3FE8F895" w14:textId="77777777" w:rsidR="00431FC0" w:rsidRPr="00431FC0" w:rsidRDefault="00431FC0" w:rsidP="00431FC0"/>
    <w:sdt>
      <w:sdtPr>
        <w:rPr>
          <w:rFonts w:cs="Times New Roman"/>
          <w:szCs w:val="28"/>
        </w:rPr>
        <w:id w:val="-1745644421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szCs w:val="22"/>
        </w:rPr>
      </w:sdtEndPr>
      <w:sdtContent>
        <w:p w14:paraId="331C0CF1" w14:textId="1BD7F791" w:rsidR="003D0A45" w:rsidRPr="00760F3F" w:rsidRDefault="003D0A45" w:rsidP="00760F3F"/>
        <w:p w14:paraId="493095F3" w14:textId="1BBF0CDC" w:rsidR="00F003F6" w:rsidRPr="00F003F6" w:rsidRDefault="00F003F6" w:rsidP="009704F4">
          <w:pPr>
            <w:pStyle w:val="32"/>
            <w:tabs>
              <w:tab w:val="left" w:pos="880"/>
              <w:tab w:val="right" w:pos="9344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F003F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003F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003F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9561330" w:history="1">
            <w:r w:rsidRP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</w:t>
            </w:r>
            <w:r w:rsidRP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еоретические основы организации ипотечного жилищного кредитования</w:t>
            </w:r>
            <w:r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_Toc169561330 \h </w:instrText>
            </w:r>
            <w:r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60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F55D8C" w14:textId="4B6F9852" w:rsidR="00F003F6" w:rsidRPr="00F003F6" w:rsidRDefault="00004928" w:rsidP="009704F4">
          <w:pPr>
            <w:pStyle w:val="24"/>
            <w:tabs>
              <w:tab w:val="right" w:pos="9344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9561331" w:history="1">
            <w:r w:rsidR="00F003F6" w:rsidRP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1.1 </w:t>
            </w:r>
            <w:r w:rsid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="00F003F6" w:rsidRP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ущность, функции и принципы кредита</w: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_Toc169561331 \h </w:instrTex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60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12AEA2" w14:textId="347CFF18" w:rsidR="00F003F6" w:rsidRPr="00F003F6" w:rsidRDefault="00004928" w:rsidP="009704F4">
          <w:pPr>
            <w:pStyle w:val="24"/>
            <w:tabs>
              <w:tab w:val="right" w:pos="9344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9561332" w:history="1">
            <w:r w:rsidR="00F003F6" w:rsidRP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F003F6" w:rsidRP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ущность, роль и виды ипотечного жилищного кредитования</w: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_Toc169561332 \h </w:instrTex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60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C25079" w14:textId="1C3BD0FE" w:rsidR="00F003F6" w:rsidRPr="00F003F6" w:rsidRDefault="00004928" w:rsidP="009704F4">
          <w:pPr>
            <w:pStyle w:val="24"/>
            <w:tabs>
              <w:tab w:val="right" w:pos="9344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9561333" w:history="1">
            <w:r w:rsidR="00F003F6" w:rsidRP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F003F6" w:rsidRP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орядок организации ипотечного жилищного кредитования</w: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_Toc169561333 \h </w:instrTex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60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9600B6" w14:textId="0A043390" w:rsidR="00F003F6" w:rsidRPr="00F003F6" w:rsidRDefault="00004928" w:rsidP="009704F4">
          <w:pPr>
            <w:pStyle w:val="18"/>
            <w:tabs>
              <w:tab w:val="left" w:pos="440"/>
              <w:tab w:val="right" w:pos="9344"/>
            </w:tabs>
            <w:spacing w:before="0" w:after="0" w:line="360" w:lineRule="auto"/>
            <w:rPr>
              <w:rFonts w:cs="Times New Roman"/>
              <w:noProof/>
              <w:szCs w:val="28"/>
              <w:lang w:eastAsia="ru-RU"/>
            </w:rPr>
          </w:pPr>
          <w:hyperlink w:anchor="_Toc169561334" w:history="1">
            <w:r w:rsidR="00F003F6" w:rsidRPr="00F003F6">
              <w:rPr>
                <w:rStyle w:val="af8"/>
                <w:rFonts w:cs="Times New Roman"/>
                <w:noProof/>
                <w:szCs w:val="28"/>
                <w:lang w:eastAsia="ru-RU"/>
              </w:rPr>
              <w:t>2</w:t>
            </w:r>
            <w:r w:rsidR="00F003F6">
              <w:rPr>
                <w:rFonts w:cs="Times New Roman"/>
                <w:noProof/>
                <w:szCs w:val="28"/>
                <w:lang w:eastAsia="ru-RU"/>
              </w:rPr>
              <w:t xml:space="preserve"> А</w:t>
            </w:r>
            <w:r w:rsidR="00F003F6" w:rsidRPr="00F003F6">
              <w:rPr>
                <w:rStyle w:val="af8"/>
                <w:rFonts w:cs="Times New Roman"/>
                <w:noProof/>
                <w:szCs w:val="28"/>
                <w:lang w:eastAsia="ru-RU"/>
              </w:rPr>
              <w:t xml:space="preserve">нализ особенностей организации ипотечного жилищного кредитования в банках </w:t>
            </w:r>
            <w:r w:rsidR="00F003F6">
              <w:rPr>
                <w:rStyle w:val="af8"/>
                <w:rFonts w:cs="Times New Roman"/>
                <w:noProof/>
                <w:szCs w:val="28"/>
                <w:lang w:eastAsia="ru-RU"/>
              </w:rPr>
              <w:t>РФ</w:t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tab/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instrText xml:space="preserve"> PAGEREF _Toc169561334 \h </w:instrText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1460B1">
              <w:rPr>
                <w:rFonts w:cs="Times New Roman"/>
                <w:noProof/>
                <w:webHidden/>
                <w:szCs w:val="28"/>
              </w:rPr>
              <w:t>32</w:t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20A5F5EC" w14:textId="10E82F63" w:rsidR="00F003F6" w:rsidRPr="00F003F6" w:rsidRDefault="00004928" w:rsidP="009704F4">
          <w:pPr>
            <w:pStyle w:val="24"/>
            <w:tabs>
              <w:tab w:val="right" w:pos="9344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9561335" w:history="1">
            <w:r w:rsidR="00F003F6" w:rsidRP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2.1 </w:t>
            </w:r>
            <w:r w:rsid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  <w:r w:rsidR="00F003F6" w:rsidRP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нализ тенденций развития рынка ипотечного жилищного кредитования </w:t>
            </w:r>
            <w:r w:rsid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РФ</w: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_Toc169561335 \h </w:instrTex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60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D8343B" w14:textId="4C0171E5" w:rsidR="00F003F6" w:rsidRPr="00F003F6" w:rsidRDefault="00004928" w:rsidP="009704F4">
          <w:pPr>
            <w:pStyle w:val="24"/>
            <w:tabs>
              <w:tab w:val="left" w:pos="880"/>
              <w:tab w:val="right" w:pos="9344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9561336" w:history="1">
            <w:r w:rsidR="00F003F6" w:rsidRP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F003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А</w:t>
            </w:r>
            <w:r w:rsidR="00F003F6" w:rsidRP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нализ политики банков в области организации ипотечного жилищного кредитования</w: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_Toc169561336 \h </w:instrTex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60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87894" w14:textId="09C509B3" w:rsidR="00F003F6" w:rsidRPr="00F003F6" w:rsidRDefault="00004928" w:rsidP="009704F4">
          <w:pPr>
            <w:pStyle w:val="18"/>
            <w:tabs>
              <w:tab w:val="right" w:pos="9344"/>
            </w:tabs>
            <w:spacing w:before="0" w:after="0" w:line="360" w:lineRule="auto"/>
            <w:rPr>
              <w:rFonts w:cs="Times New Roman"/>
              <w:noProof/>
              <w:szCs w:val="28"/>
              <w:lang w:eastAsia="ru-RU"/>
            </w:rPr>
          </w:pPr>
          <w:hyperlink w:anchor="_Toc169561337" w:history="1">
            <w:r w:rsidR="00F003F6" w:rsidRPr="00F003F6">
              <w:rPr>
                <w:rStyle w:val="af8"/>
                <w:rFonts w:cs="Times New Roman"/>
                <w:noProof/>
                <w:szCs w:val="28"/>
                <w:lang w:eastAsia="ru-RU"/>
              </w:rPr>
              <w:t xml:space="preserve">3 </w:t>
            </w:r>
            <w:r w:rsidR="009704F4">
              <w:rPr>
                <w:rStyle w:val="af8"/>
                <w:rFonts w:cs="Times New Roman"/>
                <w:noProof/>
                <w:szCs w:val="28"/>
                <w:lang w:eastAsia="ru-RU"/>
              </w:rPr>
              <w:t>П</w:t>
            </w:r>
            <w:r w:rsidR="00F003F6" w:rsidRPr="00F003F6">
              <w:rPr>
                <w:rStyle w:val="af8"/>
                <w:rFonts w:cs="Times New Roman"/>
                <w:noProof/>
                <w:szCs w:val="28"/>
                <w:lang w:eastAsia="ru-RU"/>
              </w:rPr>
              <w:t xml:space="preserve">роблемы развития ипотечного жилищного кредитования в </w:t>
            </w:r>
            <w:r w:rsidR="009704F4">
              <w:rPr>
                <w:rStyle w:val="af8"/>
                <w:rFonts w:cs="Times New Roman"/>
                <w:noProof/>
                <w:szCs w:val="28"/>
                <w:lang w:eastAsia="ru-RU"/>
              </w:rPr>
              <w:t>Р</w:t>
            </w:r>
            <w:r w:rsidR="00F003F6" w:rsidRPr="00F003F6">
              <w:rPr>
                <w:rStyle w:val="af8"/>
                <w:rFonts w:cs="Times New Roman"/>
                <w:noProof/>
                <w:szCs w:val="28"/>
                <w:lang w:eastAsia="ru-RU"/>
              </w:rPr>
              <w:t xml:space="preserve">оссийской </w:t>
            </w:r>
            <w:r w:rsidR="009704F4">
              <w:rPr>
                <w:rStyle w:val="af8"/>
                <w:rFonts w:cs="Times New Roman"/>
                <w:noProof/>
                <w:szCs w:val="28"/>
                <w:lang w:eastAsia="ru-RU"/>
              </w:rPr>
              <w:t>Ф</w:t>
            </w:r>
            <w:r w:rsidR="00F003F6" w:rsidRPr="00F003F6">
              <w:rPr>
                <w:rStyle w:val="af8"/>
                <w:rFonts w:cs="Times New Roman"/>
                <w:noProof/>
                <w:szCs w:val="28"/>
                <w:lang w:eastAsia="ru-RU"/>
              </w:rPr>
              <w:t>едерации и пути их решения</w:t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tab/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instrText xml:space="preserve"> PAGEREF _Toc169561337 \h </w:instrText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1460B1">
              <w:rPr>
                <w:rFonts w:cs="Times New Roman"/>
                <w:noProof/>
                <w:webHidden/>
                <w:szCs w:val="28"/>
              </w:rPr>
              <w:t>55</w:t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5B1681A2" w14:textId="3279515D" w:rsidR="00F003F6" w:rsidRPr="00F003F6" w:rsidRDefault="00004928" w:rsidP="009704F4">
          <w:pPr>
            <w:pStyle w:val="18"/>
            <w:tabs>
              <w:tab w:val="right" w:pos="9344"/>
            </w:tabs>
            <w:spacing w:before="0" w:after="0" w:line="360" w:lineRule="auto"/>
            <w:rPr>
              <w:rFonts w:cs="Times New Roman"/>
              <w:noProof/>
              <w:szCs w:val="28"/>
              <w:lang w:eastAsia="ru-RU"/>
            </w:rPr>
          </w:pPr>
          <w:hyperlink w:anchor="_Toc169561338" w:history="1">
            <w:r w:rsidR="009704F4">
              <w:rPr>
                <w:rStyle w:val="af8"/>
                <w:rFonts w:cs="Times New Roman"/>
                <w:noProof/>
                <w:szCs w:val="28"/>
                <w:lang w:eastAsia="ru-RU"/>
              </w:rPr>
              <w:t>З</w:t>
            </w:r>
            <w:r w:rsidR="00F003F6" w:rsidRPr="00F003F6">
              <w:rPr>
                <w:rStyle w:val="af8"/>
                <w:rFonts w:cs="Times New Roman"/>
                <w:noProof/>
                <w:szCs w:val="28"/>
                <w:lang w:eastAsia="ru-RU"/>
              </w:rPr>
              <w:t>аключение</w:t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tab/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instrText xml:space="preserve"> PAGEREF _Toc169561338 \h </w:instrText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1460B1">
              <w:rPr>
                <w:rFonts w:cs="Times New Roman"/>
                <w:noProof/>
                <w:webHidden/>
                <w:szCs w:val="28"/>
              </w:rPr>
              <w:t>80</w:t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097802B7" w14:textId="0A56DCC1" w:rsidR="00F003F6" w:rsidRPr="00F003F6" w:rsidRDefault="00004928" w:rsidP="009704F4">
          <w:pPr>
            <w:pStyle w:val="32"/>
            <w:tabs>
              <w:tab w:val="right" w:pos="9344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9561339" w:history="1">
            <w:r w:rsidR="009704F4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="00F003F6" w:rsidRPr="00F003F6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писок использованных источников</w: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_Toc169561339 \h </w:instrTex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60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F003F6" w:rsidRPr="00F003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0CD84E" w14:textId="1B838900" w:rsidR="00F003F6" w:rsidRPr="00F003F6" w:rsidRDefault="00004928" w:rsidP="009704F4">
          <w:pPr>
            <w:pStyle w:val="18"/>
            <w:tabs>
              <w:tab w:val="right" w:pos="9344"/>
            </w:tabs>
            <w:spacing w:before="0" w:after="0" w:line="360" w:lineRule="auto"/>
            <w:rPr>
              <w:rFonts w:cs="Times New Roman"/>
              <w:noProof/>
              <w:szCs w:val="28"/>
              <w:lang w:eastAsia="ru-RU"/>
            </w:rPr>
          </w:pPr>
          <w:hyperlink w:anchor="_Toc169561340" w:history="1">
            <w:r w:rsidR="009704F4">
              <w:rPr>
                <w:rStyle w:val="af8"/>
                <w:rFonts w:cs="Times New Roman"/>
                <w:noProof/>
                <w:szCs w:val="28"/>
              </w:rPr>
              <w:t>П</w:t>
            </w:r>
            <w:r w:rsidR="00F003F6" w:rsidRPr="00F003F6">
              <w:rPr>
                <w:rStyle w:val="af8"/>
                <w:rFonts w:cs="Times New Roman"/>
                <w:noProof/>
                <w:szCs w:val="28"/>
              </w:rPr>
              <w:t xml:space="preserve">риложение </w:t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tab/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instrText xml:space="preserve"> PAGEREF _Toc169561340 \h </w:instrText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1460B1">
              <w:rPr>
                <w:rFonts w:cs="Times New Roman"/>
                <w:noProof/>
                <w:webHidden/>
                <w:szCs w:val="28"/>
              </w:rPr>
              <w:t>91</w:t>
            </w:r>
            <w:r w:rsidR="00F003F6" w:rsidRPr="00F003F6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14:paraId="4A39CD83" w14:textId="73D32085" w:rsidR="00887057" w:rsidRDefault="00F003F6" w:rsidP="009704F4">
          <w:pPr>
            <w:spacing w:after="0" w:line="360" w:lineRule="auto"/>
            <w:jc w:val="both"/>
            <w:rPr>
              <w:b/>
              <w:bCs/>
            </w:rPr>
          </w:pPr>
          <w:r w:rsidRPr="00F003F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F85187C" w14:textId="77777777" w:rsidR="00760F3F" w:rsidRDefault="00760F3F" w:rsidP="00EB3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45C53E" w14:textId="77777777" w:rsidR="00760F3F" w:rsidRDefault="00760F3F" w:rsidP="00EB3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852FD6" w14:textId="77777777" w:rsidR="00760F3F" w:rsidRDefault="00760F3F" w:rsidP="00EB3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C0731A" w14:textId="77777777" w:rsidR="00760F3F" w:rsidRDefault="00760F3F" w:rsidP="00EB3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7D733E" w14:textId="77777777" w:rsidR="00760F3F" w:rsidRDefault="00760F3F" w:rsidP="00EB3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B9DBF3" w14:textId="77777777" w:rsidR="00760F3F" w:rsidRDefault="00760F3F" w:rsidP="00EB3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3B5F25" w14:textId="77777777" w:rsidR="00760F3F" w:rsidRDefault="00760F3F" w:rsidP="00EB3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B5ED23" w14:textId="77777777" w:rsidR="00760F3F" w:rsidRDefault="00760F3F" w:rsidP="00EB3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3C767B" w14:textId="2A98E507" w:rsidR="00760F3F" w:rsidRDefault="00760F3F" w:rsidP="00EB3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970493" w14:textId="2A975CBC" w:rsidR="003F6CFD" w:rsidRDefault="003F6CFD" w:rsidP="00EB3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8D8BED" w14:textId="77777777" w:rsidR="00546ECF" w:rsidRDefault="00546ECF" w:rsidP="00EB3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68679A" w14:textId="77777777" w:rsidR="000F6228" w:rsidRDefault="000F6228" w:rsidP="00EB3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0F6228" w:rsidSect="000F6228">
          <w:footerReference w:type="first" r:id="rId9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</w:p>
    <w:p w14:paraId="06BFAA52" w14:textId="0E48BEBC" w:rsidR="0018416C" w:rsidRDefault="0018416C" w:rsidP="00EB30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70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37F35382" w14:textId="39412D3A" w:rsidR="00887057" w:rsidRDefault="00887057" w:rsidP="008870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0EF27" w14:textId="77777777" w:rsidR="00760F3F" w:rsidRPr="00887057" w:rsidRDefault="00760F3F" w:rsidP="008870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38B01" w14:textId="188132A2" w:rsidR="00E04921" w:rsidRPr="00E04921" w:rsidRDefault="00E04921" w:rsidP="00E04921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Ипотечное жилищное кредитование является одним из наиболее перспективных сегментов банковской деятельности. Значительную роль в этом играет сформировавшаяся конкуренция между банковскими учреждениями, которая способствует появлению новых предложений в кредитной сфере и в то же время облегчает условия получения кредита, совершенствуя анализ кредитоспособности заемщика.</w:t>
      </w:r>
    </w:p>
    <w:p w14:paraId="66A87935" w14:textId="4466C2DE" w:rsidR="00E04921" w:rsidRPr="00E04921" w:rsidRDefault="00E04921" w:rsidP="00E04921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средством решения жилищной проблемы в России является ипотечный</w:t>
      </w:r>
      <w:r w:rsidR="0060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жилищный</w:t>
      </w:r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кредит. Ипотечное </w:t>
      </w:r>
      <w:r w:rsidR="0060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жилищное </w:t>
      </w:r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кредитование содержит огромный потенциал как для экономического развития, так и для развития кредитной системы, позволяя недвижимости превращаться в оборотный капитал, дающий возможность кредиторам получать гарантированный доход, а населению - финансировать покупку жилья.</w:t>
      </w:r>
    </w:p>
    <w:p w14:paraId="6A89F684" w14:textId="77777777" w:rsidR="00405DAA" w:rsidRDefault="00E04921" w:rsidP="008358DA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9455049"/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Ипотечное </w:t>
      </w:r>
      <w:r w:rsidR="0060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жилищное </w:t>
      </w:r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кредитование остается востребованным в условиях нестабильной экономики по причине того, что процентные ставки могут быть низкими, благодаря государственным программам, что делает ипотечные кредиты более доступными и привлекательными для </w:t>
      </w:r>
      <w:r w:rsidR="00603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заемщиков</w:t>
      </w:r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современной экономики население сталкивается с препятствиями для получения собственного жилья: низкими доходами, высокой стоимостью жилья и коммунальных услуг, «заморозка» большого количества объектов начатого строительства, «обманутые дольщики». Низкие процентные ставки могут помочь снизить финансовую нагрузку на заемщика.</w:t>
      </w:r>
      <w:bookmarkStart w:id="2" w:name="_Hlk169440226"/>
    </w:p>
    <w:p w14:paraId="02634FF3" w14:textId="77777777" w:rsidR="00306130" w:rsidRDefault="00E04921" w:rsidP="00306130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выбранной темы обусловлена той значимой ролью, которую играет ипотечное</w:t>
      </w:r>
      <w:r w:rsidR="000B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жилищное</w:t>
      </w:r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кредитование в современной рыночной экономике.</w:t>
      </w:r>
      <w:r w:rsidRPr="00E04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долгосрочного ипотечного жилищного кредитования в России является особо важным, а именно, в создании эффективно работающей системе предоставления доступного жилья </w:t>
      </w:r>
      <w:r w:rsidR="00964B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F11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6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средними доходами</w:t>
      </w:r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нестабильной экономики, которая базируется на рыночны</w:t>
      </w:r>
      <w:r w:rsidR="0030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принципах получения жилья за счет собственных средств граждан и ипотечных </w:t>
      </w:r>
      <w:r w:rsidR="0060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жилищных </w:t>
      </w:r>
      <w:r w:rsidRPr="00E049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кредитов, рассчитанных на длительный период.</w:t>
      </w:r>
      <w:r w:rsidRPr="00E04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</w:p>
    <w:p w14:paraId="3ADB4765" w14:textId="330282DE" w:rsidR="00E04921" w:rsidRPr="00E04921" w:rsidRDefault="00E04921" w:rsidP="00306130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04921">
        <w:rPr>
          <w:rFonts w:ascii="Times New Roman" w:eastAsia="Calibri" w:hAnsi="Times New Roman" w:cs="Times New Roman"/>
          <w:sz w:val="28"/>
          <w:szCs w:val="28"/>
          <w:lang w:eastAsia="zh-CN"/>
        </w:rPr>
        <w:t>Целью работы является</w:t>
      </w:r>
      <w:r w:rsidR="008412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bookmarkStart w:id="3" w:name="_Hlk169094200"/>
      <w:r w:rsidR="0084123A" w:rsidRPr="0084123A">
        <w:rPr>
          <w:rFonts w:ascii="Times New Roman" w:eastAsia="Calibri" w:hAnsi="Times New Roman" w:cs="Times New Roman"/>
          <w:sz w:val="28"/>
          <w:szCs w:val="28"/>
          <w:lang w:eastAsia="zh-CN"/>
        </w:rPr>
        <w:t>систематизация теоретических исследований и выявление проблем ипотечного жилищного кредитования в Российской Федерации, а также предложение путей их решения.</w:t>
      </w:r>
      <w:bookmarkEnd w:id="3"/>
    </w:p>
    <w:p w14:paraId="094EC6A3" w14:textId="684A8601" w:rsidR="00E04921" w:rsidRPr="00EB605E" w:rsidRDefault="00E04921" w:rsidP="00C54AFA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поставленной цели, можно сформулировать следующие задачи </w:t>
      </w:r>
      <w:r w:rsidR="00760F3F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выпускной квалификационной</w:t>
      </w:r>
      <w:r w:rsidRPr="00EB6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работы:</w:t>
      </w:r>
    </w:p>
    <w:p w14:paraId="14BA43F1" w14:textId="77777777" w:rsidR="0084123A" w:rsidRPr="00EB605E" w:rsidRDefault="0084123A" w:rsidP="00E42900">
      <w:pPr>
        <w:numPr>
          <w:ilvl w:val="0"/>
          <w:numId w:val="7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05E">
        <w:rPr>
          <w:rFonts w:ascii="Times New Roman" w:eastAsia="Calibri" w:hAnsi="Times New Roman" w:cs="Times New Roman"/>
          <w:sz w:val="28"/>
          <w:szCs w:val="28"/>
        </w:rPr>
        <w:t>раскрыть сущность, функции и принципы кредита;</w:t>
      </w:r>
    </w:p>
    <w:p w14:paraId="48CD264E" w14:textId="77777777" w:rsidR="0084123A" w:rsidRPr="00EB605E" w:rsidRDefault="0084123A" w:rsidP="00E42900">
      <w:pPr>
        <w:numPr>
          <w:ilvl w:val="0"/>
          <w:numId w:val="7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05E">
        <w:rPr>
          <w:rFonts w:ascii="Times New Roman" w:eastAsia="Calibri" w:hAnsi="Times New Roman" w:cs="Times New Roman"/>
          <w:sz w:val="28"/>
          <w:szCs w:val="28"/>
        </w:rPr>
        <w:t>изучить особенности и роль ипотечного жилищного кредитования;</w:t>
      </w:r>
    </w:p>
    <w:p w14:paraId="01434932" w14:textId="77777777" w:rsidR="0084123A" w:rsidRPr="00EB605E" w:rsidRDefault="0084123A" w:rsidP="00E42900">
      <w:pPr>
        <w:numPr>
          <w:ilvl w:val="0"/>
          <w:numId w:val="7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05E">
        <w:rPr>
          <w:rFonts w:ascii="Times New Roman" w:eastAsia="Calibri" w:hAnsi="Times New Roman" w:cs="Times New Roman"/>
          <w:sz w:val="28"/>
          <w:szCs w:val="28"/>
        </w:rPr>
        <w:t>рассмотреть виды и порядок организации ипотечного жилищного кредитования;</w:t>
      </w:r>
    </w:p>
    <w:p w14:paraId="0D5BA1E3" w14:textId="77777777" w:rsidR="0084123A" w:rsidRPr="00EB605E" w:rsidRDefault="0084123A" w:rsidP="00E42900">
      <w:pPr>
        <w:numPr>
          <w:ilvl w:val="0"/>
          <w:numId w:val="7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05E">
        <w:rPr>
          <w:rFonts w:ascii="Times New Roman" w:eastAsia="Calibri" w:hAnsi="Times New Roman" w:cs="Times New Roman"/>
          <w:sz w:val="28"/>
          <w:szCs w:val="28"/>
        </w:rPr>
        <w:t>проанализировать тенденции развития рынка ипотечного жилищного кредитования в РФ;</w:t>
      </w:r>
    </w:p>
    <w:p w14:paraId="0F5E4714" w14:textId="2D4F65DB" w:rsidR="0084123A" w:rsidRPr="00EB605E" w:rsidRDefault="0084123A" w:rsidP="00E42900">
      <w:pPr>
        <w:numPr>
          <w:ilvl w:val="0"/>
          <w:numId w:val="7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05E">
        <w:rPr>
          <w:rFonts w:ascii="Times New Roman" w:eastAsia="Calibri" w:hAnsi="Times New Roman" w:cs="Times New Roman"/>
          <w:sz w:val="28"/>
          <w:szCs w:val="28"/>
        </w:rPr>
        <w:t>оценить политику банков в области организации ипотечного жилищного кредитования;</w:t>
      </w:r>
    </w:p>
    <w:p w14:paraId="5A034757" w14:textId="11AB1902" w:rsidR="0084123A" w:rsidRPr="00EB605E" w:rsidRDefault="0084123A" w:rsidP="00E42900">
      <w:pPr>
        <w:numPr>
          <w:ilvl w:val="0"/>
          <w:numId w:val="7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05E">
        <w:rPr>
          <w:rFonts w:ascii="Times New Roman" w:eastAsia="Calibri" w:hAnsi="Times New Roman" w:cs="Times New Roman"/>
          <w:sz w:val="28"/>
          <w:szCs w:val="28"/>
        </w:rPr>
        <w:t>предложить мероприятия, способствующие повышению эффективности организации ипотечного жилищного кредитования.</w:t>
      </w:r>
    </w:p>
    <w:p w14:paraId="5B5202AC" w14:textId="23C8CDDF" w:rsidR="00E04921" w:rsidRPr="00E04921" w:rsidRDefault="00E04921" w:rsidP="00E04921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 исследования: </w:t>
      </w:r>
      <w:r w:rsidR="007152FC">
        <w:rPr>
          <w:rFonts w:ascii="Times New Roman" w:eastAsia="Calibri" w:hAnsi="Times New Roman" w:cs="Times New Roman"/>
          <w:sz w:val="28"/>
          <w:szCs w:val="28"/>
          <w:lang w:eastAsia="ru-RU"/>
        </w:rPr>
        <w:t>рынок ипотечного жилищного кредитования в РФ.</w:t>
      </w:r>
    </w:p>
    <w:p w14:paraId="743D687B" w14:textId="0EFB1A80" w:rsidR="00E04921" w:rsidRPr="00E04921" w:rsidRDefault="00E04921" w:rsidP="00E04921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921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исследования: экономические отношения, возникающие в процессе организации ипотечного жилищного кредитования</w:t>
      </w:r>
      <w:r w:rsidR="00BE69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2DE3B61" w14:textId="5F90D15F" w:rsidR="00E04921" w:rsidRDefault="00E04921" w:rsidP="00E04921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Теоретическая основа </w:t>
      </w:r>
      <w:r w:rsidR="004D4068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выпускной квалификационной</w:t>
      </w:r>
      <w:r w:rsidRPr="00E04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содержит в себе информационные источники отечественных авторов в области ипотечного жилищного кредитования, таких как Лаврушин О.И, Купцов М.М, </w:t>
      </w:r>
      <w:r w:rsidR="00DB296E">
        <w:rPr>
          <w:rFonts w:ascii="Times New Roman" w:eastAsia="Calibri" w:hAnsi="Times New Roman" w:cs="Times New Roman"/>
          <w:sz w:val="28"/>
          <w:szCs w:val="28"/>
          <w:lang w:eastAsia="ru-RU"/>
        </w:rPr>
        <w:t>Романовский М.Б</w:t>
      </w:r>
      <w:r w:rsidRPr="00E0492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E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FD1">
        <w:rPr>
          <w:rFonts w:ascii="Times New Roman" w:eastAsia="Calibri" w:hAnsi="Times New Roman" w:cs="Times New Roman"/>
          <w:sz w:val="28"/>
          <w:szCs w:val="28"/>
          <w:lang w:eastAsia="ru-RU"/>
        </w:rPr>
        <w:t>Аралбаева</w:t>
      </w:r>
      <w:proofErr w:type="spellEnd"/>
      <w:r w:rsidR="00CE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М.И</w:t>
      </w:r>
      <w:r w:rsidR="00DB2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04921">
        <w:rPr>
          <w:rFonts w:ascii="Times New Roman" w:eastAsia="Calibri" w:hAnsi="Times New Roman" w:cs="Times New Roman"/>
          <w:sz w:val="28"/>
          <w:szCs w:val="28"/>
          <w:lang w:eastAsia="ru-RU"/>
        </w:rPr>
        <w:t>Разумова И.А,</w:t>
      </w:r>
      <w:r w:rsidR="00DB2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Косарева Н.Б</w:t>
      </w:r>
      <w:r w:rsidR="00CE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законодательная база, </w:t>
      </w:r>
      <w:r w:rsidRPr="00E04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научные статьи и другие электронные ресурсы. </w:t>
      </w:r>
    </w:p>
    <w:p w14:paraId="13127076" w14:textId="0CCE3D0A" w:rsidR="00CE0FD1" w:rsidRDefault="00CE0FD1" w:rsidP="00CE0FD1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Основными методами исследования являются аналогия, сравнение, классификация, </w:t>
      </w:r>
      <w:r w:rsidRPr="00CE0FD1">
        <w:rPr>
          <w:rFonts w:ascii="Times New Roman" w:eastAsia="Calibri" w:hAnsi="Times New Roman" w:cs="Times New Roman"/>
          <w:sz w:val="28"/>
          <w:szCs w:val="28"/>
          <w:lang w:eastAsia="ru-RU"/>
        </w:rPr>
        <w:t>статистический метод, системно-аналитический метод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другие.</w:t>
      </w:r>
    </w:p>
    <w:p w14:paraId="3E61EABD" w14:textId="2D7CA54E" w:rsidR="00ED0FCD" w:rsidRDefault="00ED0FCD" w:rsidP="00CE0FD1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0F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Научная новизна исследования ипотечного жилищного кредитования заключа</w:t>
      </w:r>
      <w:r w:rsidR="00191F34">
        <w:rPr>
          <w:rFonts w:ascii="Times New Roman" w:eastAsia="Calibri" w:hAnsi="Times New Roman" w:cs="Times New Roman"/>
          <w:sz w:val="28"/>
          <w:szCs w:val="28"/>
          <w:lang w:eastAsia="ru-RU"/>
        </w:rPr>
        <w:t>ется</w:t>
      </w:r>
      <w:r w:rsidRPr="00ED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изучение новых тенденций на рынке недвижимости. Это позвол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яет</w:t>
      </w:r>
      <w:r w:rsidRPr="00ED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выявить актуальные проблемы и перспективы развития ипотечного кредитования</w:t>
      </w:r>
      <w:r w:rsidR="00E633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также в и</w:t>
      </w:r>
      <w:r w:rsidRPr="00ED0FCD">
        <w:rPr>
          <w:rFonts w:ascii="Times New Roman" w:eastAsia="Calibri" w:hAnsi="Times New Roman" w:cs="Times New Roman"/>
          <w:sz w:val="28"/>
          <w:szCs w:val="28"/>
          <w:lang w:eastAsia="ru-RU"/>
        </w:rPr>
        <w:t>сследование влияния макроэкономических факторов на рынок ипотечного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жилищного</w:t>
      </w:r>
      <w:r w:rsidRPr="00ED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кредитования. В исследовании проанализированы такие факторы, как уровень инфляции, процентные ставки, и другие макроэкономические показатели, которые влияют на условия ипотечного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жилищного </w:t>
      </w:r>
      <w:r w:rsidRPr="00ED0FCD">
        <w:rPr>
          <w:rFonts w:ascii="Times New Roman" w:eastAsia="Calibri" w:hAnsi="Times New Roman" w:cs="Times New Roman"/>
          <w:sz w:val="28"/>
          <w:szCs w:val="28"/>
          <w:lang w:eastAsia="ru-RU"/>
        </w:rPr>
        <w:t>кредитования и спрос на жильё.</w:t>
      </w:r>
      <w:r w:rsidRPr="00ED0FCD">
        <w:t xml:space="preserve"> </w:t>
      </w:r>
      <w:r w:rsidRPr="00ED0FCD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опыта других стран в области ипотечного</w:t>
      </w:r>
      <w:r w:rsidR="00BB79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33C2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жилищного</w:t>
      </w:r>
      <w:r w:rsidRPr="00ED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кредитования</w:t>
      </w:r>
      <w:r w:rsidR="00E633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D0FCD">
        <w:rPr>
          <w:rFonts w:ascii="Times New Roman" w:eastAsia="Calibri" w:hAnsi="Times New Roman" w:cs="Times New Roman"/>
          <w:sz w:val="28"/>
          <w:szCs w:val="28"/>
          <w:lang w:eastAsia="ru-RU"/>
        </w:rPr>
        <w:t>может помочь выявить лучшие практики и подходы к решению проблем, связанных с ипотекой.</w:t>
      </w:r>
    </w:p>
    <w:p w14:paraId="0B51D06D" w14:textId="1D358F05" w:rsidR="00964BC4" w:rsidRDefault="00964BC4" w:rsidP="00E04921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4B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Практическая значимость работы состоит в том, что был </w:t>
      </w:r>
      <w:bookmarkStart w:id="4" w:name="_Hlk169454884"/>
      <w:r w:rsidRPr="00964B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 анализ рынка ипотечного </w:t>
      </w:r>
      <w:r w:rsidR="00CE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жилищного </w:t>
      </w:r>
      <w:r w:rsidRPr="00964B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кредитования, в ходе которого проанализированы количество кредитных организаций, объем выданных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ипотечных жилищных </w:t>
      </w:r>
      <w:r w:rsidRPr="00964B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кредитов, процентные ставки по операциям, задолженность по ипотечным кредитам, ипотечный портфель банков и другие ключевые моменты данной темы. </w:t>
      </w:r>
      <w:bookmarkEnd w:id="4"/>
      <w:r w:rsidRPr="00964BC4">
        <w:rPr>
          <w:rFonts w:ascii="Times New Roman" w:eastAsia="Calibri" w:hAnsi="Times New Roman" w:cs="Times New Roman"/>
          <w:sz w:val="28"/>
          <w:szCs w:val="28"/>
          <w:lang w:eastAsia="ru-RU"/>
        </w:rPr>
        <w:t>В третьей главе выявлены проблемы и предложены пути их решений.</w:t>
      </w:r>
    </w:p>
    <w:p w14:paraId="5E098206" w14:textId="513EE8A8" w:rsidR="00CE0FD1" w:rsidRDefault="005E4FE1" w:rsidP="00ED0FCD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4FE1">
        <w:rPr>
          <w:rFonts w:ascii="Times New Roman" w:eastAsia="Calibri" w:hAnsi="Times New Roman" w:cs="Times New Roman"/>
          <w:sz w:val="28"/>
          <w:szCs w:val="28"/>
          <w:lang w:eastAsia="ru-RU"/>
        </w:rPr>
        <w:t>Данная работа состоит из введения, основной части, включающей три главы, а также заключения</w:t>
      </w:r>
      <w:r w:rsidR="00ED0FC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E4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списка использованных источников</w:t>
      </w:r>
      <w:r w:rsidR="00ED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приложения</w:t>
      </w:r>
      <w:r w:rsidRPr="005E4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Во введении обоснована актуальность выбранной темы исследования, сформулированы </w:t>
      </w:r>
      <w:r w:rsidR="00CE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цель, задачи, </w:t>
      </w:r>
      <w:r w:rsidRPr="005E4FE1">
        <w:rPr>
          <w:rFonts w:ascii="Times New Roman" w:eastAsia="Calibri" w:hAnsi="Times New Roman" w:cs="Times New Roman"/>
          <w:sz w:val="28"/>
          <w:szCs w:val="28"/>
          <w:lang w:eastAsia="ru-RU"/>
        </w:rPr>
        <w:t>объект</w:t>
      </w:r>
      <w:r w:rsidR="00CE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5E4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 исследования.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первой главе представлена т</w:t>
      </w:r>
      <w:r w:rsidRPr="005E4FE1">
        <w:rPr>
          <w:rFonts w:ascii="Times New Roman" w:eastAsia="Calibri" w:hAnsi="Times New Roman" w:cs="Times New Roman"/>
          <w:sz w:val="28"/>
          <w:szCs w:val="28"/>
          <w:lang w:eastAsia="ru-RU"/>
        </w:rPr>
        <w:t>еоретическая часть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которая</w:t>
      </w:r>
      <w:r w:rsidRPr="005E4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содержит подробное </w:t>
      </w:r>
      <w:r w:rsidR="00ED0FCD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</w:t>
      </w:r>
      <w:r w:rsidRPr="005E4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ипотечного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жилищного </w:t>
      </w:r>
      <w:r w:rsidRPr="005E4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кредитования.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 второй главе представлена п</w:t>
      </w:r>
      <w:r w:rsidRPr="005E4FE1">
        <w:rPr>
          <w:rFonts w:ascii="Times New Roman" w:eastAsia="Calibri" w:hAnsi="Times New Roman" w:cs="Times New Roman"/>
          <w:sz w:val="28"/>
          <w:szCs w:val="28"/>
          <w:lang w:eastAsia="ru-RU"/>
        </w:rPr>
        <w:t>рактическая часть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которая</w:t>
      </w:r>
      <w:r w:rsidRPr="005E4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содержит анализ рынка ипотечного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жилищного </w:t>
      </w:r>
      <w:r w:rsidRPr="005E4FE1">
        <w:rPr>
          <w:rFonts w:ascii="Times New Roman" w:eastAsia="Calibri" w:hAnsi="Times New Roman" w:cs="Times New Roman"/>
          <w:sz w:val="28"/>
          <w:szCs w:val="28"/>
          <w:lang w:eastAsia="ru-RU"/>
        </w:rPr>
        <w:t>кредитования, а так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же анализ политики банков РФ в области ипотечного жилищного кредитования.</w:t>
      </w:r>
      <w:r w:rsidR="00ED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0FD1" w:rsidRPr="00CE0FD1">
        <w:rPr>
          <w:rFonts w:ascii="Times New Roman" w:eastAsia="Calibri" w:hAnsi="Times New Roman" w:cs="Times New Roman"/>
          <w:sz w:val="28"/>
          <w:szCs w:val="28"/>
          <w:lang w:eastAsia="ru-RU"/>
        </w:rPr>
        <w:t>Третья глава посвящена проблемам, существующи</w:t>
      </w:r>
      <w:r w:rsidR="0017418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CE0FD1" w:rsidRPr="00CE0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рынке ипотечного жилищного кредитования, и путям их решения.</w:t>
      </w:r>
    </w:p>
    <w:p w14:paraId="57E0F189" w14:textId="69942259" w:rsidR="00EB3094" w:rsidRDefault="00EB3094" w:rsidP="00ED0FCD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924F1D" w14:textId="2F6E757E" w:rsidR="00E04921" w:rsidRPr="00E04921" w:rsidRDefault="00E04921" w:rsidP="00E42900">
      <w:pPr>
        <w:pStyle w:val="3"/>
        <w:numPr>
          <w:ilvl w:val="0"/>
          <w:numId w:val="8"/>
        </w:numPr>
        <w:spacing w:line="360" w:lineRule="auto"/>
        <w:rPr>
          <w:lang w:eastAsia="ru-RU"/>
        </w:rPr>
      </w:pPr>
      <w:bookmarkStart w:id="5" w:name="_Toc169561330"/>
      <w:bookmarkStart w:id="6" w:name="_Hlk166801254"/>
      <w:bookmarkStart w:id="7" w:name="_Hlk166800099"/>
      <w:bookmarkStart w:id="8" w:name="_Hlk166802724"/>
      <w:r w:rsidRPr="00E04921">
        <w:rPr>
          <w:lang w:eastAsia="ru-RU"/>
        </w:rPr>
        <w:lastRenderedPageBreak/>
        <w:t>ТЕОРЕТИЧЕСКИЕ ОСНОВЫ ОРГАНИЗАЦИИ ИПОТЕЧНОГО ЖИЛИЩНОГО КРЕДИТОВАНИЯ</w:t>
      </w:r>
      <w:bookmarkEnd w:id="5"/>
    </w:p>
    <w:p w14:paraId="7FF1F7F4" w14:textId="77777777" w:rsidR="00E04921" w:rsidRPr="00E04921" w:rsidRDefault="00E04921" w:rsidP="00180BE0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0C2457A" w14:textId="77777777" w:rsidR="00E04921" w:rsidRPr="00E04921" w:rsidRDefault="00E04921" w:rsidP="00180BE0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7F01A49" w14:textId="77777777" w:rsidR="00E04921" w:rsidRPr="00E04921" w:rsidRDefault="00E04921" w:rsidP="00180BE0">
      <w:pPr>
        <w:pStyle w:val="2"/>
        <w:spacing w:line="360" w:lineRule="auto"/>
        <w:rPr>
          <w:lang w:eastAsia="ru-RU"/>
        </w:rPr>
      </w:pPr>
      <w:bookmarkStart w:id="9" w:name="_Toc166803757"/>
      <w:bookmarkStart w:id="10" w:name="_Toc169561331"/>
      <w:r w:rsidRPr="00E04921">
        <w:rPr>
          <w:lang w:eastAsia="ru-RU"/>
        </w:rPr>
        <w:t>1.1 СУЩНОСТЬ, ФУНКЦИИ И ПРИНЦИПЫ КРЕДИТА</w:t>
      </w:r>
      <w:bookmarkEnd w:id="9"/>
      <w:bookmarkEnd w:id="10"/>
    </w:p>
    <w:p w14:paraId="112D2882" w14:textId="3F33C60E" w:rsidR="00E04921" w:rsidRDefault="00E04921" w:rsidP="00E0492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1D6A9" w14:textId="77777777" w:rsidR="004D4068" w:rsidRPr="00E04921" w:rsidRDefault="004D4068" w:rsidP="00E0492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7B4D5" w14:textId="533ECDCC" w:rsidR="00E04921" w:rsidRPr="00E04921" w:rsidRDefault="00E04921" w:rsidP="00E04921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04921">
        <w:rPr>
          <w:rFonts w:ascii="Times New Roman" w:eastAsia="Calibri" w:hAnsi="Times New Roman" w:cs="Times New Roman"/>
          <w:sz w:val="28"/>
        </w:rPr>
        <w:t xml:space="preserve">Современная кредитная система представляет собой совокупность кредитных отношений и различных финансовых институтов, действующих на рынке ссудного капитала. </w:t>
      </w:r>
      <w:r w:rsidR="005E56CA" w:rsidRPr="00072107">
        <w:rPr>
          <w:rFonts w:ascii="Times New Roman" w:eastAsia="Calibri" w:hAnsi="Times New Roman" w:cs="Times New Roman"/>
          <w:sz w:val="28"/>
        </w:rPr>
        <w:t>Актуальность кредита определяется его способностью удовлетворять текущие потребности и решать финансовые задачи людей и организаций.</w:t>
      </w:r>
    </w:p>
    <w:p w14:paraId="67610C4B" w14:textId="16718639" w:rsidR="00E04921" w:rsidRPr="00E04921" w:rsidRDefault="00E04921" w:rsidP="00072107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04921">
        <w:rPr>
          <w:rFonts w:ascii="Times New Roman" w:eastAsia="Calibri" w:hAnsi="Times New Roman" w:cs="Times New Roman"/>
          <w:sz w:val="28"/>
        </w:rPr>
        <w:t xml:space="preserve">Кредит является одним из основных условий и предпосылок экономического развития государства, а также важной и неотъемлемой частью экономического роста, обусловленных развитием кредитной системы. Расширяется перечень кредитных продуктов, которые банки предоставляют физическим и юридическим лицам. Для физических лиц: ипотечные кредиты, потребительские кредиты, автокредит, кредитные карты, которые особенно пользуются популярностью среди населения, а для юридических лиц – овердрафт, разовый заем и другие. </w:t>
      </w:r>
    </w:p>
    <w:p w14:paraId="38A81560" w14:textId="2B69FEA6" w:rsidR="005B01AC" w:rsidRDefault="00BB7943" w:rsidP="005E56CA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B7943">
        <w:rPr>
          <w:rFonts w:ascii="Times New Roman" w:eastAsia="Calibri" w:hAnsi="Times New Roman" w:cs="Times New Roman"/>
          <w:sz w:val="28"/>
        </w:rPr>
        <w:t>Кредит представляет собой одно из самых распространенных экономических явлений в цивилизованном обществе. Многие экономисты дают свое определение понятию «кредит». Рассмотрим ниже</w:t>
      </w:r>
      <w:r>
        <w:rPr>
          <w:rFonts w:ascii="Times New Roman" w:eastAsia="Calibri" w:hAnsi="Times New Roman" w:cs="Times New Roman"/>
          <w:sz w:val="28"/>
        </w:rPr>
        <w:t xml:space="preserve"> некоторые их них в таблице 1. </w:t>
      </w:r>
    </w:p>
    <w:p w14:paraId="27DA1C68" w14:textId="6333ABAA" w:rsidR="005B01AC" w:rsidRPr="00E04921" w:rsidRDefault="005B01AC" w:rsidP="005B01AC">
      <w:pPr>
        <w:suppressAutoHyphens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B01AC">
        <w:rPr>
          <w:rFonts w:ascii="Times New Roman" w:eastAsia="Calibri" w:hAnsi="Times New Roman" w:cs="Times New Roman"/>
          <w:sz w:val="28"/>
        </w:rPr>
        <w:t xml:space="preserve"> </w:t>
      </w:r>
      <w:r w:rsidR="004D4068" w:rsidRPr="00E04921">
        <w:rPr>
          <w:rFonts w:ascii="Times New Roman" w:eastAsia="Calibri" w:hAnsi="Times New Roman" w:cs="Times New Roman"/>
          <w:sz w:val="28"/>
        </w:rPr>
        <w:t>В соответствии с Г</w:t>
      </w:r>
      <w:r w:rsidR="004D4068">
        <w:rPr>
          <w:rFonts w:ascii="Times New Roman" w:eastAsia="Calibri" w:hAnsi="Times New Roman" w:cs="Times New Roman"/>
          <w:sz w:val="28"/>
        </w:rPr>
        <w:t>ражданским кодексом</w:t>
      </w:r>
      <w:r w:rsidR="004D4068" w:rsidRPr="00E04921">
        <w:rPr>
          <w:rFonts w:ascii="Times New Roman" w:eastAsia="Calibri" w:hAnsi="Times New Roman" w:cs="Times New Roman"/>
          <w:sz w:val="28"/>
        </w:rPr>
        <w:t xml:space="preserve"> РФ ст.</w:t>
      </w:r>
      <w:r w:rsidR="00072107">
        <w:rPr>
          <w:rFonts w:ascii="Times New Roman" w:eastAsia="Calibri" w:hAnsi="Times New Roman" w:cs="Times New Roman"/>
          <w:sz w:val="28"/>
        </w:rPr>
        <w:t xml:space="preserve"> </w:t>
      </w:r>
      <w:r w:rsidR="004D4068" w:rsidRPr="00E04921">
        <w:rPr>
          <w:rFonts w:ascii="Times New Roman" w:eastAsia="Calibri" w:hAnsi="Times New Roman" w:cs="Times New Roman"/>
          <w:sz w:val="28"/>
        </w:rPr>
        <w:t>819 кредит определяется как предоставление банком или кредитной организацией денег заемщику в размере и на условиях, предусмотренных кредитным договором, по которому заемщик обязан возвратить полученную сумму и уплатить проценты по ней [</w:t>
      </w:r>
      <w:r w:rsidR="004D4068" w:rsidRPr="00E04921">
        <w:rPr>
          <w:rFonts w:ascii="Times New Roman" w:eastAsia="Calibri" w:hAnsi="Times New Roman" w:cs="Times New Roman"/>
          <w:sz w:val="28"/>
        </w:rPr>
        <w:fldChar w:fldCharType="begin"/>
      </w:r>
      <w:r w:rsidR="004D4068" w:rsidRPr="00E04921">
        <w:rPr>
          <w:rFonts w:ascii="Times New Roman" w:eastAsia="Calibri" w:hAnsi="Times New Roman" w:cs="Times New Roman"/>
          <w:sz w:val="28"/>
        </w:rPr>
        <w:instrText xml:space="preserve"> REF _Ref135181112 \r \h </w:instrText>
      </w:r>
      <w:r w:rsidR="004D4068" w:rsidRPr="00E04921">
        <w:rPr>
          <w:rFonts w:ascii="Times New Roman" w:eastAsia="Calibri" w:hAnsi="Times New Roman" w:cs="Times New Roman"/>
          <w:sz w:val="28"/>
        </w:rPr>
      </w:r>
      <w:r w:rsidR="004D4068" w:rsidRPr="00E04921">
        <w:rPr>
          <w:rFonts w:ascii="Times New Roman" w:eastAsia="Calibri" w:hAnsi="Times New Roman" w:cs="Times New Roman"/>
          <w:sz w:val="28"/>
        </w:rPr>
        <w:fldChar w:fldCharType="separate"/>
      </w:r>
      <w:r w:rsidR="001460B1">
        <w:rPr>
          <w:rFonts w:ascii="Times New Roman" w:eastAsia="Calibri" w:hAnsi="Times New Roman" w:cs="Times New Roman"/>
          <w:sz w:val="28"/>
        </w:rPr>
        <w:t>1</w:t>
      </w:r>
      <w:r w:rsidR="004D4068" w:rsidRPr="00E04921">
        <w:rPr>
          <w:rFonts w:ascii="Times New Roman" w:eastAsia="Calibri" w:hAnsi="Times New Roman" w:cs="Times New Roman"/>
          <w:sz w:val="28"/>
        </w:rPr>
        <w:fldChar w:fldCharType="end"/>
      </w:r>
      <w:r w:rsidR="004D4068" w:rsidRPr="00E04921">
        <w:rPr>
          <w:rFonts w:ascii="Times New Roman" w:eastAsia="Calibri" w:hAnsi="Times New Roman" w:cs="Times New Roman"/>
          <w:sz w:val="28"/>
        </w:rPr>
        <w:t>].</w:t>
      </w:r>
      <w:bookmarkEnd w:id="0"/>
      <w:bookmarkEnd w:id="6"/>
      <w:bookmarkEnd w:id="7"/>
      <w:bookmarkEnd w:id="8"/>
    </w:p>
    <w:sectPr w:rsidR="005B01AC" w:rsidRPr="00E04921" w:rsidSect="003D2012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8F3D" w14:textId="77777777" w:rsidR="00004928" w:rsidRDefault="00004928">
      <w:pPr>
        <w:spacing w:line="240" w:lineRule="auto"/>
      </w:pPr>
      <w:r>
        <w:separator/>
      </w:r>
    </w:p>
  </w:endnote>
  <w:endnote w:type="continuationSeparator" w:id="0">
    <w:p w14:paraId="5E7CAA7F" w14:textId="77777777" w:rsidR="00004928" w:rsidRDefault="00004928">
      <w:pPr>
        <w:spacing w:line="240" w:lineRule="auto"/>
      </w:pPr>
      <w:r>
        <w:continuationSeparator/>
      </w:r>
    </w:p>
  </w:endnote>
  <w:endnote w:type="continuationNotice" w:id="1">
    <w:p w14:paraId="44FFEC69" w14:textId="77777777" w:rsidR="00004928" w:rsidRDefault="000049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910333"/>
      <w:docPartObj>
        <w:docPartGallery w:val="Page Numbers (Bottom of Page)"/>
        <w:docPartUnique/>
      </w:docPartObj>
    </w:sdtPr>
    <w:sdtEndPr/>
    <w:sdtContent>
      <w:p w14:paraId="430932EB" w14:textId="614E8D1B" w:rsidR="00FF635D" w:rsidRDefault="00FF635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C2A22" w14:textId="77777777" w:rsidR="00FF635D" w:rsidRDefault="00FF635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9C70" w14:textId="77777777" w:rsidR="00004928" w:rsidRDefault="00004928">
      <w:pPr>
        <w:spacing w:after="0" w:line="240" w:lineRule="auto"/>
      </w:pPr>
      <w:r>
        <w:separator/>
      </w:r>
    </w:p>
  </w:footnote>
  <w:footnote w:type="continuationSeparator" w:id="0">
    <w:p w14:paraId="242DD3A9" w14:textId="77777777" w:rsidR="00004928" w:rsidRDefault="00004928">
      <w:pPr>
        <w:spacing w:after="0" w:line="240" w:lineRule="auto"/>
      </w:pPr>
      <w:r>
        <w:continuationSeparator/>
      </w:r>
    </w:p>
  </w:footnote>
  <w:footnote w:type="continuationNotice" w:id="1">
    <w:p w14:paraId="46FD31AD" w14:textId="77777777" w:rsidR="00004928" w:rsidRDefault="000049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F5C"/>
    <w:multiLevelType w:val="hybridMultilevel"/>
    <w:tmpl w:val="0184A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7FCE"/>
    <w:multiLevelType w:val="hybridMultilevel"/>
    <w:tmpl w:val="88BE6E5E"/>
    <w:lvl w:ilvl="0" w:tplc="5C7A3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4FDF"/>
    <w:multiLevelType w:val="hybridMultilevel"/>
    <w:tmpl w:val="AD066C56"/>
    <w:lvl w:ilvl="0" w:tplc="5C7A3D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9603BC"/>
    <w:multiLevelType w:val="hybridMultilevel"/>
    <w:tmpl w:val="E00E359E"/>
    <w:lvl w:ilvl="0" w:tplc="5C7A3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5F78"/>
    <w:multiLevelType w:val="hybridMultilevel"/>
    <w:tmpl w:val="7D327084"/>
    <w:lvl w:ilvl="0" w:tplc="B366DAE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91B"/>
    <w:multiLevelType w:val="hybridMultilevel"/>
    <w:tmpl w:val="88D83462"/>
    <w:lvl w:ilvl="0" w:tplc="5C7A3D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134B31"/>
    <w:multiLevelType w:val="hybridMultilevel"/>
    <w:tmpl w:val="C8ACEB7E"/>
    <w:lvl w:ilvl="0" w:tplc="1694A9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2F8"/>
    <w:multiLevelType w:val="hybridMultilevel"/>
    <w:tmpl w:val="0018FBCA"/>
    <w:lvl w:ilvl="0" w:tplc="5C7A3D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B037DF"/>
    <w:multiLevelType w:val="multilevel"/>
    <w:tmpl w:val="5568DB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F74DC7"/>
    <w:multiLevelType w:val="hybridMultilevel"/>
    <w:tmpl w:val="3FD68518"/>
    <w:lvl w:ilvl="0" w:tplc="5C7A3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70CDD"/>
    <w:multiLevelType w:val="hybridMultilevel"/>
    <w:tmpl w:val="6BA2A3B6"/>
    <w:lvl w:ilvl="0" w:tplc="9D80C15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4706C"/>
    <w:multiLevelType w:val="hybridMultilevel"/>
    <w:tmpl w:val="82BCC948"/>
    <w:lvl w:ilvl="0" w:tplc="5C7A3D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733603"/>
    <w:multiLevelType w:val="hybridMultilevel"/>
    <w:tmpl w:val="A636DAE8"/>
    <w:lvl w:ilvl="0" w:tplc="5C7A3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A031C"/>
    <w:multiLevelType w:val="hybridMultilevel"/>
    <w:tmpl w:val="0336A956"/>
    <w:lvl w:ilvl="0" w:tplc="5C7A3D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FB5B5C"/>
    <w:multiLevelType w:val="hybridMultilevel"/>
    <w:tmpl w:val="69AEBADE"/>
    <w:lvl w:ilvl="0" w:tplc="5C7A3D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E57ADB"/>
    <w:multiLevelType w:val="hybridMultilevel"/>
    <w:tmpl w:val="0E6ECE40"/>
    <w:lvl w:ilvl="0" w:tplc="9D80C15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D3D46"/>
    <w:multiLevelType w:val="hybridMultilevel"/>
    <w:tmpl w:val="772AFCB8"/>
    <w:lvl w:ilvl="0" w:tplc="1DA49E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4C3F55"/>
    <w:multiLevelType w:val="hybridMultilevel"/>
    <w:tmpl w:val="E862B3BE"/>
    <w:lvl w:ilvl="0" w:tplc="9D80C15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1528D"/>
    <w:multiLevelType w:val="hybridMultilevel"/>
    <w:tmpl w:val="873ECF8E"/>
    <w:lvl w:ilvl="0" w:tplc="1668DC7E">
      <w:start w:val="1"/>
      <w:numFmt w:val="bullet"/>
      <w:lvlText w:val=""/>
      <w:lvlJc w:val="left"/>
      <w:pPr>
        <w:ind w:left="14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748626D"/>
    <w:multiLevelType w:val="hybridMultilevel"/>
    <w:tmpl w:val="9A1212AA"/>
    <w:lvl w:ilvl="0" w:tplc="5C7A3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95F"/>
    <w:multiLevelType w:val="hybridMultilevel"/>
    <w:tmpl w:val="24005B9C"/>
    <w:lvl w:ilvl="0" w:tplc="5C7A3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6AB"/>
    <w:multiLevelType w:val="hybridMultilevel"/>
    <w:tmpl w:val="B5FC2716"/>
    <w:lvl w:ilvl="0" w:tplc="1668DC7E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33E17"/>
    <w:multiLevelType w:val="hybridMultilevel"/>
    <w:tmpl w:val="DC0E9F4E"/>
    <w:lvl w:ilvl="0" w:tplc="1694A9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54504"/>
    <w:multiLevelType w:val="hybridMultilevel"/>
    <w:tmpl w:val="FE9C4100"/>
    <w:lvl w:ilvl="0" w:tplc="5C7A3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37F6E"/>
    <w:multiLevelType w:val="hybridMultilevel"/>
    <w:tmpl w:val="F0826CD2"/>
    <w:lvl w:ilvl="0" w:tplc="5C7A3D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506699"/>
    <w:multiLevelType w:val="hybridMultilevel"/>
    <w:tmpl w:val="7F20927E"/>
    <w:lvl w:ilvl="0" w:tplc="5C7A3D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ED274C0"/>
    <w:multiLevelType w:val="hybridMultilevel"/>
    <w:tmpl w:val="6DDE4054"/>
    <w:lvl w:ilvl="0" w:tplc="AFDE4334">
      <w:start w:val="1"/>
      <w:numFmt w:val="decimal"/>
      <w:lvlText w:val="%1."/>
      <w:lvlJc w:val="left"/>
      <w:pPr>
        <w:ind w:left="456" w:hanging="45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B54A20"/>
    <w:multiLevelType w:val="hybridMultilevel"/>
    <w:tmpl w:val="03A2B738"/>
    <w:lvl w:ilvl="0" w:tplc="5C7A3D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5B5308"/>
    <w:multiLevelType w:val="hybridMultilevel"/>
    <w:tmpl w:val="2EC8366C"/>
    <w:lvl w:ilvl="0" w:tplc="5C7A3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F1D43"/>
    <w:multiLevelType w:val="hybridMultilevel"/>
    <w:tmpl w:val="8518821A"/>
    <w:lvl w:ilvl="0" w:tplc="5C7A3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D2EBF"/>
    <w:multiLevelType w:val="hybridMultilevel"/>
    <w:tmpl w:val="1540A2FA"/>
    <w:lvl w:ilvl="0" w:tplc="1668DC7E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715A25"/>
    <w:multiLevelType w:val="hybridMultilevel"/>
    <w:tmpl w:val="2D103F1A"/>
    <w:lvl w:ilvl="0" w:tplc="1694A9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202D2"/>
    <w:multiLevelType w:val="hybridMultilevel"/>
    <w:tmpl w:val="CFC66FFE"/>
    <w:lvl w:ilvl="0" w:tplc="5C7A3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6"/>
  </w:num>
  <w:num w:numId="4">
    <w:abstractNumId w:val="22"/>
  </w:num>
  <w:num w:numId="5">
    <w:abstractNumId w:val="4"/>
  </w:num>
  <w:num w:numId="6">
    <w:abstractNumId w:val="0"/>
  </w:num>
  <w:num w:numId="7">
    <w:abstractNumId w:val="15"/>
  </w:num>
  <w:num w:numId="8">
    <w:abstractNumId w:val="16"/>
  </w:num>
  <w:num w:numId="9">
    <w:abstractNumId w:val="12"/>
  </w:num>
  <w:num w:numId="10">
    <w:abstractNumId w:val="20"/>
  </w:num>
  <w:num w:numId="11">
    <w:abstractNumId w:val="28"/>
  </w:num>
  <w:num w:numId="12">
    <w:abstractNumId w:val="14"/>
  </w:num>
  <w:num w:numId="13">
    <w:abstractNumId w:val="9"/>
  </w:num>
  <w:num w:numId="14">
    <w:abstractNumId w:val="3"/>
  </w:num>
  <w:num w:numId="15">
    <w:abstractNumId w:val="11"/>
  </w:num>
  <w:num w:numId="16">
    <w:abstractNumId w:val="29"/>
  </w:num>
  <w:num w:numId="17">
    <w:abstractNumId w:val="27"/>
  </w:num>
  <w:num w:numId="18">
    <w:abstractNumId w:val="7"/>
  </w:num>
  <w:num w:numId="19">
    <w:abstractNumId w:val="5"/>
  </w:num>
  <w:num w:numId="20">
    <w:abstractNumId w:val="23"/>
  </w:num>
  <w:num w:numId="21">
    <w:abstractNumId w:val="24"/>
  </w:num>
  <w:num w:numId="22">
    <w:abstractNumId w:val="25"/>
  </w:num>
  <w:num w:numId="23">
    <w:abstractNumId w:val="8"/>
  </w:num>
  <w:num w:numId="24">
    <w:abstractNumId w:val="13"/>
  </w:num>
  <w:num w:numId="25">
    <w:abstractNumId w:val="1"/>
  </w:num>
  <w:num w:numId="26">
    <w:abstractNumId w:val="18"/>
  </w:num>
  <w:num w:numId="27">
    <w:abstractNumId w:val="17"/>
  </w:num>
  <w:num w:numId="28">
    <w:abstractNumId w:val="19"/>
  </w:num>
  <w:num w:numId="29">
    <w:abstractNumId w:val="21"/>
  </w:num>
  <w:num w:numId="30">
    <w:abstractNumId w:val="30"/>
  </w:num>
  <w:num w:numId="31">
    <w:abstractNumId w:val="32"/>
  </w:num>
  <w:num w:numId="32">
    <w:abstractNumId w:val="2"/>
  </w:num>
  <w:num w:numId="33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FC"/>
    <w:rsid w:val="BFCB3D92"/>
    <w:rsid w:val="000007BC"/>
    <w:rsid w:val="00004928"/>
    <w:rsid w:val="00006039"/>
    <w:rsid w:val="00012EA7"/>
    <w:rsid w:val="000162F5"/>
    <w:rsid w:val="000167A1"/>
    <w:rsid w:val="00020568"/>
    <w:rsid w:val="000230E4"/>
    <w:rsid w:val="000243E8"/>
    <w:rsid w:val="000252E5"/>
    <w:rsid w:val="0002602C"/>
    <w:rsid w:val="00035D79"/>
    <w:rsid w:val="000447F1"/>
    <w:rsid w:val="00054DB5"/>
    <w:rsid w:val="00072107"/>
    <w:rsid w:val="00077D1F"/>
    <w:rsid w:val="00094930"/>
    <w:rsid w:val="00096AE9"/>
    <w:rsid w:val="000B16E3"/>
    <w:rsid w:val="000D30FB"/>
    <w:rsid w:val="000D3F21"/>
    <w:rsid w:val="000D43CB"/>
    <w:rsid w:val="000D6B6B"/>
    <w:rsid w:val="000E194D"/>
    <w:rsid w:val="000E2FBF"/>
    <w:rsid w:val="000E7673"/>
    <w:rsid w:val="000F35DC"/>
    <w:rsid w:val="000F6228"/>
    <w:rsid w:val="0010535A"/>
    <w:rsid w:val="00106DBB"/>
    <w:rsid w:val="00110F63"/>
    <w:rsid w:val="00112DD1"/>
    <w:rsid w:val="001130B8"/>
    <w:rsid w:val="00117CEF"/>
    <w:rsid w:val="001255C1"/>
    <w:rsid w:val="00130183"/>
    <w:rsid w:val="00134658"/>
    <w:rsid w:val="001374FC"/>
    <w:rsid w:val="00141A40"/>
    <w:rsid w:val="00143C87"/>
    <w:rsid w:val="001460B1"/>
    <w:rsid w:val="0014795F"/>
    <w:rsid w:val="00150B98"/>
    <w:rsid w:val="00156EDD"/>
    <w:rsid w:val="0016121E"/>
    <w:rsid w:val="001649E5"/>
    <w:rsid w:val="00167E45"/>
    <w:rsid w:val="00170EE9"/>
    <w:rsid w:val="00174185"/>
    <w:rsid w:val="00180020"/>
    <w:rsid w:val="00180BE0"/>
    <w:rsid w:val="0018416C"/>
    <w:rsid w:val="001862C3"/>
    <w:rsid w:val="00191F34"/>
    <w:rsid w:val="00197B79"/>
    <w:rsid w:val="001B06D0"/>
    <w:rsid w:val="001B0C36"/>
    <w:rsid w:val="001B3C0B"/>
    <w:rsid w:val="001B6752"/>
    <w:rsid w:val="001C463E"/>
    <w:rsid w:val="001D0A6D"/>
    <w:rsid w:val="001D0CDA"/>
    <w:rsid w:val="001D2BE2"/>
    <w:rsid w:val="001D2DDA"/>
    <w:rsid w:val="001D3EC1"/>
    <w:rsid w:val="001D6B6D"/>
    <w:rsid w:val="001E11C3"/>
    <w:rsid w:val="001F03A2"/>
    <w:rsid w:val="001F211F"/>
    <w:rsid w:val="001F5999"/>
    <w:rsid w:val="001F711E"/>
    <w:rsid w:val="00212CB5"/>
    <w:rsid w:val="00213CC2"/>
    <w:rsid w:val="00222D92"/>
    <w:rsid w:val="00226BCC"/>
    <w:rsid w:val="002274F5"/>
    <w:rsid w:val="0023257B"/>
    <w:rsid w:val="00234CED"/>
    <w:rsid w:val="00236DAF"/>
    <w:rsid w:val="00246AFB"/>
    <w:rsid w:val="002557D7"/>
    <w:rsid w:val="002607BF"/>
    <w:rsid w:val="00261F63"/>
    <w:rsid w:val="00263CA9"/>
    <w:rsid w:val="00270F79"/>
    <w:rsid w:val="00273EC2"/>
    <w:rsid w:val="00286084"/>
    <w:rsid w:val="0028663D"/>
    <w:rsid w:val="00286C05"/>
    <w:rsid w:val="0029097C"/>
    <w:rsid w:val="00294044"/>
    <w:rsid w:val="00296632"/>
    <w:rsid w:val="002A05BB"/>
    <w:rsid w:val="002A13D6"/>
    <w:rsid w:val="002A1D6B"/>
    <w:rsid w:val="002A32F5"/>
    <w:rsid w:val="002A56A2"/>
    <w:rsid w:val="002A61F2"/>
    <w:rsid w:val="002B0DB3"/>
    <w:rsid w:val="002C1F3B"/>
    <w:rsid w:val="002D1314"/>
    <w:rsid w:val="002D48DA"/>
    <w:rsid w:val="002D5231"/>
    <w:rsid w:val="002D5431"/>
    <w:rsid w:val="002D7F25"/>
    <w:rsid w:val="002E366E"/>
    <w:rsid w:val="002F0AFC"/>
    <w:rsid w:val="002F5060"/>
    <w:rsid w:val="0030003F"/>
    <w:rsid w:val="00301EB7"/>
    <w:rsid w:val="00302B8A"/>
    <w:rsid w:val="00306130"/>
    <w:rsid w:val="003207C4"/>
    <w:rsid w:val="00322C6F"/>
    <w:rsid w:val="00324700"/>
    <w:rsid w:val="0032569E"/>
    <w:rsid w:val="00331B7A"/>
    <w:rsid w:val="003429B1"/>
    <w:rsid w:val="00344D1D"/>
    <w:rsid w:val="00354D88"/>
    <w:rsid w:val="003563F3"/>
    <w:rsid w:val="00371490"/>
    <w:rsid w:val="003741E2"/>
    <w:rsid w:val="00380423"/>
    <w:rsid w:val="0038333A"/>
    <w:rsid w:val="00387D97"/>
    <w:rsid w:val="00397427"/>
    <w:rsid w:val="003A1295"/>
    <w:rsid w:val="003A4799"/>
    <w:rsid w:val="003A59A3"/>
    <w:rsid w:val="003B0A48"/>
    <w:rsid w:val="003B0DB7"/>
    <w:rsid w:val="003B4751"/>
    <w:rsid w:val="003B7BB7"/>
    <w:rsid w:val="003C0EFA"/>
    <w:rsid w:val="003C465C"/>
    <w:rsid w:val="003D0A45"/>
    <w:rsid w:val="003D2012"/>
    <w:rsid w:val="003D37C2"/>
    <w:rsid w:val="003D4CB8"/>
    <w:rsid w:val="003D71FE"/>
    <w:rsid w:val="003E51F0"/>
    <w:rsid w:val="003F4AD8"/>
    <w:rsid w:val="003F6CFD"/>
    <w:rsid w:val="00405DAA"/>
    <w:rsid w:val="00406581"/>
    <w:rsid w:val="00410C26"/>
    <w:rsid w:val="004129A6"/>
    <w:rsid w:val="004230D9"/>
    <w:rsid w:val="00423883"/>
    <w:rsid w:val="00423B17"/>
    <w:rsid w:val="0042503F"/>
    <w:rsid w:val="0042668D"/>
    <w:rsid w:val="00430AEE"/>
    <w:rsid w:val="004316AC"/>
    <w:rsid w:val="00431FC0"/>
    <w:rsid w:val="00437DCF"/>
    <w:rsid w:val="00447DB5"/>
    <w:rsid w:val="00463496"/>
    <w:rsid w:val="004640BD"/>
    <w:rsid w:val="00466F2E"/>
    <w:rsid w:val="004839D4"/>
    <w:rsid w:val="00495E39"/>
    <w:rsid w:val="004A6225"/>
    <w:rsid w:val="004A7E13"/>
    <w:rsid w:val="004B4770"/>
    <w:rsid w:val="004C1569"/>
    <w:rsid w:val="004C6E55"/>
    <w:rsid w:val="004D2B27"/>
    <w:rsid w:val="004D32B7"/>
    <w:rsid w:val="004D4068"/>
    <w:rsid w:val="004F0D08"/>
    <w:rsid w:val="004F5BFC"/>
    <w:rsid w:val="005051CE"/>
    <w:rsid w:val="00505FF4"/>
    <w:rsid w:val="00507E8F"/>
    <w:rsid w:val="00516229"/>
    <w:rsid w:val="005169A2"/>
    <w:rsid w:val="005278A4"/>
    <w:rsid w:val="00532093"/>
    <w:rsid w:val="00540AB3"/>
    <w:rsid w:val="00542175"/>
    <w:rsid w:val="00546ECF"/>
    <w:rsid w:val="00553BFB"/>
    <w:rsid w:val="00554E0E"/>
    <w:rsid w:val="00560642"/>
    <w:rsid w:val="00561AA6"/>
    <w:rsid w:val="00565003"/>
    <w:rsid w:val="0057054B"/>
    <w:rsid w:val="0057431C"/>
    <w:rsid w:val="00580C66"/>
    <w:rsid w:val="00585CA5"/>
    <w:rsid w:val="0058792D"/>
    <w:rsid w:val="0059528A"/>
    <w:rsid w:val="005A0E76"/>
    <w:rsid w:val="005A10D8"/>
    <w:rsid w:val="005B01AC"/>
    <w:rsid w:val="005B51DB"/>
    <w:rsid w:val="005C1816"/>
    <w:rsid w:val="005C3BD9"/>
    <w:rsid w:val="005C569C"/>
    <w:rsid w:val="005C713C"/>
    <w:rsid w:val="005D026E"/>
    <w:rsid w:val="005D1D90"/>
    <w:rsid w:val="005E2F23"/>
    <w:rsid w:val="005E4C6F"/>
    <w:rsid w:val="005E4C9E"/>
    <w:rsid w:val="005E4FE1"/>
    <w:rsid w:val="005E56CA"/>
    <w:rsid w:val="005E6333"/>
    <w:rsid w:val="005E6F2F"/>
    <w:rsid w:val="005E7709"/>
    <w:rsid w:val="005F08CD"/>
    <w:rsid w:val="00603B50"/>
    <w:rsid w:val="00603B66"/>
    <w:rsid w:val="00604E8C"/>
    <w:rsid w:val="00605BD3"/>
    <w:rsid w:val="00606925"/>
    <w:rsid w:val="0061105C"/>
    <w:rsid w:val="00612D91"/>
    <w:rsid w:val="00621D02"/>
    <w:rsid w:val="00622743"/>
    <w:rsid w:val="00623FA3"/>
    <w:rsid w:val="0062672B"/>
    <w:rsid w:val="00626960"/>
    <w:rsid w:val="00630B69"/>
    <w:rsid w:val="006312B1"/>
    <w:rsid w:val="00631C5C"/>
    <w:rsid w:val="006324ED"/>
    <w:rsid w:val="00642DCC"/>
    <w:rsid w:val="00647666"/>
    <w:rsid w:val="00650CA3"/>
    <w:rsid w:val="0065271D"/>
    <w:rsid w:val="006542C6"/>
    <w:rsid w:val="00657B0B"/>
    <w:rsid w:val="0066402A"/>
    <w:rsid w:val="006726D0"/>
    <w:rsid w:val="0067797D"/>
    <w:rsid w:val="00681066"/>
    <w:rsid w:val="00682A78"/>
    <w:rsid w:val="00682D23"/>
    <w:rsid w:val="006950C4"/>
    <w:rsid w:val="0069795D"/>
    <w:rsid w:val="006A2A92"/>
    <w:rsid w:val="006A6861"/>
    <w:rsid w:val="006B0B4C"/>
    <w:rsid w:val="006B233B"/>
    <w:rsid w:val="006B2BFA"/>
    <w:rsid w:val="006C025F"/>
    <w:rsid w:val="006C319A"/>
    <w:rsid w:val="006D566F"/>
    <w:rsid w:val="006D5F47"/>
    <w:rsid w:val="006E0FD1"/>
    <w:rsid w:val="006E230F"/>
    <w:rsid w:val="006F4C1C"/>
    <w:rsid w:val="006F4DC0"/>
    <w:rsid w:val="0070089A"/>
    <w:rsid w:val="00700FF4"/>
    <w:rsid w:val="00701F3A"/>
    <w:rsid w:val="007026F6"/>
    <w:rsid w:val="0070478F"/>
    <w:rsid w:val="00710C40"/>
    <w:rsid w:val="00711588"/>
    <w:rsid w:val="007152FC"/>
    <w:rsid w:val="0071585B"/>
    <w:rsid w:val="00725CDC"/>
    <w:rsid w:val="00727132"/>
    <w:rsid w:val="00737E67"/>
    <w:rsid w:val="00755A0C"/>
    <w:rsid w:val="0075778C"/>
    <w:rsid w:val="00760193"/>
    <w:rsid w:val="00760F3F"/>
    <w:rsid w:val="00761473"/>
    <w:rsid w:val="00761D79"/>
    <w:rsid w:val="00763550"/>
    <w:rsid w:val="0076508B"/>
    <w:rsid w:val="00766C04"/>
    <w:rsid w:val="007709C3"/>
    <w:rsid w:val="007714C9"/>
    <w:rsid w:val="00774B6C"/>
    <w:rsid w:val="007817D0"/>
    <w:rsid w:val="00781E89"/>
    <w:rsid w:val="00782EFE"/>
    <w:rsid w:val="0078664D"/>
    <w:rsid w:val="00792021"/>
    <w:rsid w:val="007A03F9"/>
    <w:rsid w:val="007A15CB"/>
    <w:rsid w:val="007A4954"/>
    <w:rsid w:val="007B0BFC"/>
    <w:rsid w:val="007B75C4"/>
    <w:rsid w:val="007C14A5"/>
    <w:rsid w:val="007D097A"/>
    <w:rsid w:val="007D3206"/>
    <w:rsid w:val="007D5AD1"/>
    <w:rsid w:val="007E0F6C"/>
    <w:rsid w:val="007F62C3"/>
    <w:rsid w:val="00800689"/>
    <w:rsid w:val="00811FB1"/>
    <w:rsid w:val="00813DDC"/>
    <w:rsid w:val="0081403F"/>
    <w:rsid w:val="008151F9"/>
    <w:rsid w:val="00815D60"/>
    <w:rsid w:val="00817098"/>
    <w:rsid w:val="00821EC8"/>
    <w:rsid w:val="00824301"/>
    <w:rsid w:val="00826434"/>
    <w:rsid w:val="00826D88"/>
    <w:rsid w:val="00832813"/>
    <w:rsid w:val="008358DA"/>
    <w:rsid w:val="008360BF"/>
    <w:rsid w:val="0084123A"/>
    <w:rsid w:val="00842AB9"/>
    <w:rsid w:val="00842F99"/>
    <w:rsid w:val="00845293"/>
    <w:rsid w:val="00847E55"/>
    <w:rsid w:val="00861886"/>
    <w:rsid w:val="00864620"/>
    <w:rsid w:val="00866A59"/>
    <w:rsid w:val="00870B74"/>
    <w:rsid w:val="00873A2F"/>
    <w:rsid w:val="00880FCA"/>
    <w:rsid w:val="00882D47"/>
    <w:rsid w:val="00887057"/>
    <w:rsid w:val="00887F87"/>
    <w:rsid w:val="008934CB"/>
    <w:rsid w:val="00894F18"/>
    <w:rsid w:val="00895697"/>
    <w:rsid w:val="00897AE2"/>
    <w:rsid w:val="008A3CFF"/>
    <w:rsid w:val="008B2047"/>
    <w:rsid w:val="008B4092"/>
    <w:rsid w:val="008C34B2"/>
    <w:rsid w:val="008D20CC"/>
    <w:rsid w:val="008D6A8A"/>
    <w:rsid w:val="008E70FC"/>
    <w:rsid w:val="008F0EE4"/>
    <w:rsid w:val="008F4634"/>
    <w:rsid w:val="008F6FD2"/>
    <w:rsid w:val="00905A30"/>
    <w:rsid w:val="0091793C"/>
    <w:rsid w:val="00921872"/>
    <w:rsid w:val="009236A0"/>
    <w:rsid w:val="00925E7E"/>
    <w:rsid w:val="00926EB0"/>
    <w:rsid w:val="009272AE"/>
    <w:rsid w:val="00931756"/>
    <w:rsid w:val="00931B71"/>
    <w:rsid w:val="0093696B"/>
    <w:rsid w:val="009426AD"/>
    <w:rsid w:val="00961B68"/>
    <w:rsid w:val="009625A2"/>
    <w:rsid w:val="00964BC4"/>
    <w:rsid w:val="009665DD"/>
    <w:rsid w:val="009704F4"/>
    <w:rsid w:val="00971B72"/>
    <w:rsid w:val="009772C9"/>
    <w:rsid w:val="00983C4F"/>
    <w:rsid w:val="0099347F"/>
    <w:rsid w:val="0099678C"/>
    <w:rsid w:val="00996D3E"/>
    <w:rsid w:val="009A07F3"/>
    <w:rsid w:val="009A207C"/>
    <w:rsid w:val="009B09AE"/>
    <w:rsid w:val="009B2489"/>
    <w:rsid w:val="009B341B"/>
    <w:rsid w:val="009B3A6F"/>
    <w:rsid w:val="009B66BE"/>
    <w:rsid w:val="009C0553"/>
    <w:rsid w:val="009C2B5C"/>
    <w:rsid w:val="009C6334"/>
    <w:rsid w:val="009C6B24"/>
    <w:rsid w:val="009D2704"/>
    <w:rsid w:val="009D65FF"/>
    <w:rsid w:val="009F298D"/>
    <w:rsid w:val="009F4007"/>
    <w:rsid w:val="00A01824"/>
    <w:rsid w:val="00A06D55"/>
    <w:rsid w:val="00A10FCE"/>
    <w:rsid w:val="00A160B4"/>
    <w:rsid w:val="00A2299F"/>
    <w:rsid w:val="00A2674D"/>
    <w:rsid w:val="00A3172D"/>
    <w:rsid w:val="00A40D6D"/>
    <w:rsid w:val="00A45A23"/>
    <w:rsid w:val="00A546B9"/>
    <w:rsid w:val="00A548B4"/>
    <w:rsid w:val="00A570C4"/>
    <w:rsid w:val="00A62817"/>
    <w:rsid w:val="00A75A6A"/>
    <w:rsid w:val="00A9190C"/>
    <w:rsid w:val="00A96A52"/>
    <w:rsid w:val="00A9730E"/>
    <w:rsid w:val="00AA2546"/>
    <w:rsid w:val="00AA270D"/>
    <w:rsid w:val="00AA45F6"/>
    <w:rsid w:val="00AB02D3"/>
    <w:rsid w:val="00AB1CF9"/>
    <w:rsid w:val="00AB7A84"/>
    <w:rsid w:val="00AC1C92"/>
    <w:rsid w:val="00AC7665"/>
    <w:rsid w:val="00AC7D92"/>
    <w:rsid w:val="00AD0391"/>
    <w:rsid w:val="00AD4F56"/>
    <w:rsid w:val="00AD5B19"/>
    <w:rsid w:val="00AD74CD"/>
    <w:rsid w:val="00AE1E0F"/>
    <w:rsid w:val="00AF3E6F"/>
    <w:rsid w:val="00AF5368"/>
    <w:rsid w:val="00AF54F5"/>
    <w:rsid w:val="00AF6C29"/>
    <w:rsid w:val="00B0038E"/>
    <w:rsid w:val="00B06028"/>
    <w:rsid w:val="00B17D83"/>
    <w:rsid w:val="00B2541A"/>
    <w:rsid w:val="00B31036"/>
    <w:rsid w:val="00B42CE3"/>
    <w:rsid w:val="00B43AFF"/>
    <w:rsid w:val="00B4424A"/>
    <w:rsid w:val="00B45253"/>
    <w:rsid w:val="00B46933"/>
    <w:rsid w:val="00B47208"/>
    <w:rsid w:val="00B47D72"/>
    <w:rsid w:val="00B509B3"/>
    <w:rsid w:val="00B5420B"/>
    <w:rsid w:val="00B543A2"/>
    <w:rsid w:val="00B55BC6"/>
    <w:rsid w:val="00B57A7E"/>
    <w:rsid w:val="00B6237D"/>
    <w:rsid w:val="00B651DD"/>
    <w:rsid w:val="00B65BB0"/>
    <w:rsid w:val="00B73A07"/>
    <w:rsid w:val="00B83733"/>
    <w:rsid w:val="00B83B9C"/>
    <w:rsid w:val="00B84E03"/>
    <w:rsid w:val="00B9018C"/>
    <w:rsid w:val="00B95BE8"/>
    <w:rsid w:val="00BA5DFD"/>
    <w:rsid w:val="00BA6B5A"/>
    <w:rsid w:val="00BB15B7"/>
    <w:rsid w:val="00BB42A2"/>
    <w:rsid w:val="00BB4954"/>
    <w:rsid w:val="00BB4C08"/>
    <w:rsid w:val="00BB7943"/>
    <w:rsid w:val="00BB7DAB"/>
    <w:rsid w:val="00BC39BB"/>
    <w:rsid w:val="00BD68BF"/>
    <w:rsid w:val="00BE0913"/>
    <w:rsid w:val="00BE1FC4"/>
    <w:rsid w:val="00BE27C6"/>
    <w:rsid w:val="00BE4221"/>
    <w:rsid w:val="00BE5C20"/>
    <w:rsid w:val="00BE69B5"/>
    <w:rsid w:val="00BE735C"/>
    <w:rsid w:val="00BF6EDC"/>
    <w:rsid w:val="00C02991"/>
    <w:rsid w:val="00C103DE"/>
    <w:rsid w:val="00C12AD3"/>
    <w:rsid w:val="00C27EFD"/>
    <w:rsid w:val="00C339C6"/>
    <w:rsid w:val="00C35CA1"/>
    <w:rsid w:val="00C36074"/>
    <w:rsid w:val="00C37E22"/>
    <w:rsid w:val="00C41C1A"/>
    <w:rsid w:val="00C43F22"/>
    <w:rsid w:val="00C47585"/>
    <w:rsid w:val="00C51D1B"/>
    <w:rsid w:val="00C538BF"/>
    <w:rsid w:val="00C54AFA"/>
    <w:rsid w:val="00C555A0"/>
    <w:rsid w:val="00C65B36"/>
    <w:rsid w:val="00C669EF"/>
    <w:rsid w:val="00C679F8"/>
    <w:rsid w:val="00C73673"/>
    <w:rsid w:val="00C766E2"/>
    <w:rsid w:val="00C82FAE"/>
    <w:rsid w:val="00C83544"/>
    <w:rsid w:val="00C83F32"/>
    <w:rsid w:val="00C930F4"/>
    <w:rsid w:val="00C936D4"/>
    <w:rsid w:val="00C9449E"/>
    <w:rsid w:val="00CA1069"/>
    <w:rsid w:val="00CA5414"/>
    <w:rsid w:val="00CB0893"/>
    <w:rsid w:val="00CB113B"/>
    <w:rsid w:val="00CB2219"/>
    <w:rsid w:val="00CB5DEF"/>
    <w:rsid w:val="00CC2C98"/>
    <w:rsid w:val="00CC75AC"/>
    <w:rsid w:val="00CC7C6B"/>
    <w:rsid w:val="00CD1CF8"/>
    <w:rsid w:val="00CD7EC0"/>
    <w:rsid w:val="00CE0FD1"/>
    <w:rsid w:val="00CE4C4E"/>
    <w:rsid w:val="00CF31DF"/>
    <w:rsid w:val="00CF3E4D"/>
    <w:rsid w:val="00CF47D6"/>
    <w:rsid w:val="00D03B6B"/>
    <w:rsid w:val="00D12991"/>
    <w:rsid w:val="00D22020"/>
    <w:rsid w:val="00D329BC"/>
    <w:rsid w:val="00D32E86"/>
    <w:rsid w:val="00D358D2"/>
    <w:rsid w:val="00D44517"/>
    <w:rsid w:val="00D5544F"/>
    <w:rsid w:val="00D60934"/>
    <w:rsid w:val="00D64977"/>
    <w:rsid w:val="00D667A7"/>
    <w:rsid w:val="00D72569"/>
    <w:rsid w:val="00D742E7"/>
    <w:rsid w:val="00D75FDB"/>
    <w:rsid w:val="00D77982"/>
    <w:rsid w:val="00DA1E91"/>
    <w:rsid w:val="00DA2962"/>
    <w:rsid w:val="00DA54DE"/>
    <w:rsid w:val="00DB296E"/>
    <w:rsid w:val="00DC7ED0"/>
    <w:rsid w:val="00DD67DA"/>
    <w:rsid w:val="00DE4BE1"/>
    <w:rsid w:val="00DE6608"/>
    <w:rsid w:val="00DE67D6"/>
    <w:rsid w:val="00DE7FF1"/>
    <w:rsid w:val="00E04921"/>
    <w:rsid w:val="00E16D18"/>
    <w:rsid w:val="00E1736E"/>
    <w:rsid w:val="00E20A7E"/>
    <w:rsid w:val="00E25615"/>
    <w:rsid w:val="00E37634"/>
    <w:rsid w:val="00E41CB5"/>
    <w:rsid w:val="00E42900"/>
    <w:rsid w:val="00E446B2"/>
    <w:rsid w:val="00E57DAD"/>
    <w:rsid w:val="00E633C2"/>
    <w:rsid w:val="00E64602"/>
    <w:rsid w:val="00E7086A"/>
    <w:rsid w:val="00E75595"/>
    <w:rsid w:val="00E76082"/>
    <w:rsid w:val="00E772DF"/>
    <w:rsid w:val="00E80305"/>
    <w:rsid w:val="00E83FFC"/>
    <w:rsid w:val="00E84B11"/>
    <w:rsid w:val="00E92182"/>
    <w:rsid w:val="00E92894"/>
    <w:rsid w:val="00E92DA3"/>
    <w:rsid w:val="00E95593"/>
    <w:rsid w:val="00E957BA"/>
    <w:rsid w:val="00EA1800"/>
    <w:rsid w:val="00EA4881"/>
    <w:rsid w:val="00EA6AF9"/>
    <w:rsid w:val="00EB07E4"/>
    <w:rsid w:val="00EB3094"/>
    <w:rsid w:val="00EB5154"/>
    <w:rsid w:val="00EB605E"/>
    <w:rsid w:val="00EC3980"/>
    <w:rsid w:val="00EC5239"/>
    <w:rsid w:val="00ED0FCD"/>
    <w:rsid w:val="00ED3545"/>
    <w:rsid w:val="00ED39E0"/>
    <w:rsid w:val="00EF705D"/>
    <w:rsid w:val="00F003F6"/>
    <w:rsid w:val="00F03C39"/>
    <w:rsid w:val="00F050D8"/>
    <w:rsid w:val="00F1161A"/>
    <w:rsid w:val="00F276B5"/>
    <w:rsid w:val="00F31F11"/>
    <w:rsid w:val="00F437BE"/>
    <w:rsid w:val="00F445B2"/>
    <w:rsid w:val="00F44827"/>
    <w:rsid w:val="00F5065D"/>
    <w:rsid w:val="00F56683"/>
    <w:rsid w:val="00F655E6"/>
    <w:rsid w:val="00F65E65"/>
    <w:rsid w:val="00F66406"/>
    <w:rsid w:val="00F674C9"/>
    <w:rsid w:val="00F67D44"/>
    <w:rsid w:val="00F72B98"/>
    <w:rsid w:val="00F76F6F"/>
    <w:rsid w:val="00F85873"/>
    <w:rsid w:val="00F863A6"/>
    <w:rsid w:val="00F903B3"/>
    <w:rsid w:val="00F928FC"/>
    <w:rsid w:val="00F971B4"/>
    <w:rsid w:val="00F974DE"/>
    <w:rsid w:val="00FA3540"/>
    <w:rsid w:val="00FA48C2"/>
    <w:rsid w:val="00FB43E9"/>
    <w:rsid w:val="00FB5582"/>
    <w:rsid w:val="00FB5DA4"/>
    <w:rsid w:val="00FC25F5"/>
    <w:rsid w:val="00FC55A8"/>
    <w:rsid w:val="00FD131A"/>
    <w:rsid w:val="00FD5570"/>
    <w:rsid w:val="00FE235F"/>
    <w:rsid w:val="00FF0BBA"/>
    <w:rsid w:val="00FF1C7C"/>
    <w:rsid w:val="00FF635D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8A38A"/>
  <w15:docId w15:val="{9A87051F-B224-4272-87AD-EDBE54B5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D6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0BE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0BE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0BE0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200" w:line="240" w:lineRule="auto"/>
    </w:pPr>
    <w:rPr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link w:val="11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List"/>
    <w:basedOn w:val="a9"/>
    <w:qFormat/>
    <w:rPr>
      <w:rFonts w:ascii="PT Astra Serif" w:hAnsi="PT Astra Serif" w:cs="FreeSans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link w:val="12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d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0">
    <w:name w:val="Тема примечания Знак"/>
    <w:basedOn w:val="af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1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1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3">
    <w:name w:val="Заголовок1"/>
    <w:basedOn w:val="a"/>
    <w:next w:val="a9"/>
    <w:qFormat/>
    <w:rsid w:val="00180BE0"/>
    <w:pPr>
      <w:keepNext/>
      <w:spacing w:before="240" w:after="120"/>
      <w:jc w:val="center"/>
    </w:pPr>
    <w:rPr>
      <w:rFonts w:ascii="Times New Roman" w:eastAsia="Tahoma" w:hAnsi="Times New Roman" w:cs="FreeSans"/>
      <w:sz w:val="28"/>
      <w:szCs w:val="28"/>
    </w:rPr>
  </w:style>
  <w:style w:type="paragraph" w:customStyle="1" w:styleId="14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5">
    <w:name w:val="Сетка таблицы1"/>
    <w:basedOn w:val="a1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1">
    <w:name w:val="Default Paragraph Font PHPDOCX1"/>
    <w:uiPriority w:val="1"/>
    <w:semiHidden/>
    <w:unhideWhenUsed/>
  </w:style>
  <w:style w:type="paragraph" w:customStyle="1" w:styleId="ListParagraphPHPDOCX1">
    <w:name w:val="List Paragraph PHPDOCX1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1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1"/>
    <w:basedOn w:val="DefaultParagraphFontPHPDOCX1"/>
    <w:uiPriority w:val="10"/>
    <w:qFormat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1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1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uiPriority w:val="59"/>
    <w:qFormat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1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link w:val="CommentTextCharPHPDOCX1"/>
    <w:uiPriority w:val="99"/>
    <w:semiHidden/>
    <w:unhideWhenUsed/>
    <w:qFormat/>
    <w:rsid w:val="00E139EA"/>
  </w:style>
  <w:style w:type="character" w:customStyle="1" w:styleId="CommentTextCharPHPDOCX1">
    <w:name w:val="Comment Text Char PHPDOCX1"/>
    <w:basedOn w:val="DefaultParagraphFontPHPDOCX1"/>
    <w:link w:val="annotationtextPHPDOCX1"/>
    <w:uiPriority w:val="99"/>
    <w:semiHidden/>
    <w:qFormat/>
    <w:rsid w:val="00E139EA"/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1"/>
    <w:basedOn w:val="CommentTextCharPHPDOCX1"/>
    <w:link w:val="annotationsubjectPHPDOCX1"/>
    <w:uiPriority w:val="99"/>
    <w:semiHidden/>
    <w:qFormat/>
    <w:rsid w:val="00E139EA"/>
    <w:rPr>
      <w:b/>
      <w:bCs/>
      <w:sz w:val="20"/>
      <w:szCs w:val="20"/>
    </w:rPr>
  </w:style>
  <w:style w:type="paragraph" w:customStyle="1" w:styleId="BalloonTextPHPDOCX1">
    <w:name w:val="Balloon Text PHPDOCX1"/>
    <w:link w:val="BalloonTextCharPHPDOCX"/>
    <w:uiPriority w:val="99"/>
    <w:semiHidden/>
    <w:unhideWhenUsed/>
    <w:qFormat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1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1"/>
    <w:link w:val="footnoteTextCarPHPDOCX1"/>
    <w:uiPriority w:val="99"/>
    <w:semiHidden/>
    <w:unhideWhenUsed/>
    <w:qFormat/>
    <w:rsid w:val="006E0FDA"/>
  </w:style>
  <w:style w:type="character" w:customStyle="1" w:styleId="footnoteTextCarPHPDOCX1">
    <w:name w:val="footnote Text Car PHPDOCX1"/>
    <w:basedOn w:val="DefaultParagraphFontPHPDOCX1"/>
    <w:link w:val="footnoteTextPHPDOCX1"/>
    <w:uiPriority w:val="99"/>
    <w:semiHidden/>
    <w:qFormat/>
    <w:rsid w:val="006E0FDA"/>
    <w:rPr>
      <w:sz w:val="20"/>
      <w:szCs w:val="20"/>
    </w:rPr>
  </w:style>
  <w:style w:type="character" w:customStyle="1" w:styleId="footnoteReferencePHPDOCX1">
    <w:name w:val="foot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1"/>
    <w:link w:val="endnoteTextCarPHPDOCX1"/>
    <w:uiPriority w:val="99"/>
    <w:semiHidden/>
    <w:unhideWhenUsed/>
    <w:qFormat/>
    <w:rsid w:val="006E0FDA"/>
  </w:style>
  <w:style w:type="character" w:customStyle="1" w:styleId="endnoteTextCarPHPDOCX1">
    <w:name w:val="endnote Text Car PHPDOCX1"/>
    <w:basedOn w:val="DefaultParagraphFontPHPDOCX1"/>
    <w:link w:val="endnoteTextPHPDOCX1"/>
    <w:uiPriority w:val="99"/>
    <w:semiHidden/>
    <w:qFormat/>
    <w:rsid w:val="006E0FDA"/>
    <w:rPr>
      <w:sz w:val="20"/>
      <w:szCs w:val="20"/>
    </w:rPr>
  </w:style>
  <w:style w:type="character" w:customStyle="1" w:styleId="endnoteReferencePHPDOCX1">
    <w:name w:val="end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numbering" w:customStyle="1" w:styleId="16">
    <w:name w:val="Нет списка1"/>
    <w:next w:val="a2"/>
    <w:uiPriority w:val="99"/>
    <w:semiHidden/>
    <w:unhideWhenUsed/>
    <w:rsid w:val="00E04921"/>
  </w:style>
  <w:style w:type="paragraph" w:customStyle="1" w:styleId="21">
    <w:name w:val="Основной текст (2)"/>
    <w:basedOn w:val="a"/>
    <w:link w:val="22"/>
    <w:qFormat/>
    <w:rsid w:val="00E04921"/>
    <w:pPr>
      <w:widowControl w:val="0"/>
      <w:shd w:val="clear" w:color="000000" w:fill="FFFFFF"/>
      <w:suppressAutoHyphens w:val="0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2">
    <w:name w:val="Текст сноски1"/>
    <w:basedOn w:val="a"/>
    <w:next w:val="a8"/>
    <w:link w:val="ac"/>
    <w:uiPriority w:val="99"/>
    <w:semiHidden/>
    <w:unhideWhenUsed/>
    <w:rsid w:val="00E04921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styleId="af2">
    <w:name w:val="footnote reference"/>
    <w:uiPriority w:val="99"/>
    <w:unhideWhenUsed/>
    <w:rsid w:val="00E04921"/>
    <w:rPr>
      <w:vertAlign w:val="superscript"/>
    </w:rPr>
  </w:style>
  <w:style w:type="character" w:customStyle="1" w:styleId="11">
    <w:name w:val="Текст сноски Знак1"/>
    <w:basedOn w:val="a0"/>
    <w:link w:val="a8"/>
    <w:uiPriority w:val="99"/>
    <w:semiHidden/>
    <w:rsid w:val="00E04921"/>
    <w:rPr>
      <w:rFonts w:ascii="Times New Roman" w:eastAsia="Times New Roman" w:hAnsi="Times New Roman" w:cs="Times New Roman"/>
      <w:lang w:val="zh-CN"/>
    </w:rPr>
  </w:style>
  <w:style w:type="paragraph" w:styleId="af3">
    <w:name w:val="header"/>
    <w:basedOn w:val="a"/>
    <w:link w:val="af4"/>
    <w:uiPriority w:val="99"/>
    <w:unhideWhenUsed/>
    <w:rsid w:val="00E04921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04921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04921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04921"/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b"/>
    <w:uiPriority w:val="39"/>
    <w:rsid w:val="00E049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E04921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39"/>
    <w:rsid w:val="00E049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E04921"/>
    <w:rPr>
      <w:color w:val="0563C1"/>
      <w:u w:val="single"/>
    </w:rPr>
  </w:style>
  <w:style w:type="character" w:styleId="af7">
    <w:name w:val="Unresolved Mention"/>
    <w:basedOn w:val="a0"/>
    <w:uiPriority w:val="99"/>
    <w:semiHidden/>
    <w:unhideWhenUsed/>
    <w:rsid w:val="00E04921"/>
    <w:rPr>
      <w:color w:val="605E5C"/>
      <w:shd w:val="clear" w:color="auto" w:fill="E1DFDD"/>
    </w:rPr>
  </w:style>
  <w:style w:type="character" w:styleId="af8">
    <w:name w:val="Hyperlink"/>
    <w:basedOn w:val="a0"/>
    <w:uiPriority w:val="99"/>
    <w:unhideWhenUsed/>
    <w:rsid w:val="00E04921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b"/>
    <w:uiPriority w:val="39"/>
    <w:rsid w:val="00737E6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80BE0"/>
    <w:rPr>
      <w:rFonts w:ascii="Times New Roman" w:eastAsiaTheme="majorEastAsia" w:hAnsi="Times New Roman" w:cstheme="majorBidi"/>
      <w:sz w:val="28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80BE0"/>
    <w:rPr>
      <w:rFonts w:ascii="Times New Roman" w:eastAsiaTheme="majorEastAsia" w:hAnsi="Times New Roman" w:cstheme="majorBidi"/>
      <w:sz w:val="28"/>
      <w:szCs w:val="32"/>
      <w:lang w:eastAsia="en-US"/>
    </w:rPr>
  </w:style>
  <w:style w:type="paragraph" w:styleId="af9">
    <w:name w:val="TOC Heading"/>
    <w:basedOn w:val="1"/>
    <w:next w:val="a"/>
    <w:uiPriority w:val="39"/>
    <w:unhideWhenUsed/>
    <w:qFormat/>
    <w:rsid w:val="00180BE0"/>
    <w:pPr>
      <w:suppressAutoHyphens w:val="0"/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180BE0"/>
    <w:pPr>
      <w:spacing w:after="100"/>
      <w:ind w:left="220"/>
    </w:pPr>
  </w:style>
  <w:style w:type="paragraph" w:styleId="afa">
    <w:name w:val="Title"/>
    <w:basedOn w:val="a"/>
    <w:next w:val="a"/>
    <w:link w:val="afb"/>
    <w:uiPriority w:val="10"/>
    <w:qFormat/>
    <w:rsid w:val="00180BE0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fb">
    <w:name w:val="Заголовок Знак"/>
    <w:basedOn w:val="a0"/>
    <w:link w:val="afa"/>
    <w:uiPriority w:val="10"/>
    <w:rsid w:val="00180BE0"/>
    <w:rPr>
      <w:rFonts w:ascii="Times New Roman" w:eastAsiaTheme="majorEastAsia" w:hAnsi="Times New Roman" w:cstheme="majorBidi"/>
      <w:spacing w:val="-10"/>
      <w:kern w:val="28"/>
      <w:sz w:val="28"/>
      <w:szCs w:val="5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80BE0"/>
    <w:rPr>
      <w:rFonts w:ascii="Times New Roman" w:eastAsiaTheme="majorEastAsia" w:hAnsi="Times New Roman" w:cstheme="majorBidi"/>
      <w:sz w:val="28"/>
      <w:szCs w:val="24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180BE0"/>
    <w:pPr>
      <w:spacing w:after="100"/>
      <w:ind w:left="440"/>
    </w:pPr>
  </w:style>
  <w:style w:type="paragraph" w:styleId="18">
    <w:name w:val="toc 1"/>
    <w:basedOn w:val="a"/>
    <w:next w:val="a"/>
    <w:autoRedefine/>
    <w:uiPriority w:val="39"/>
    <w:unhideWhenUsed/>
    <w:rsid w:val="003D0A45"/>
    <w:pPr>
      <w:spacing w:before="120" w:after="220" w:line="240" w:lineRule="auto"/>
      <w:jc w:val="both"/>
    </w:pPr>
    <w:rPr>
      <w:rFonts w:ascii="Times New Roman" w:hAnsi="Times New Roman"/>
      <w:sz w:val="28"/>
    </w:rPr>
  </w:style>
  <w:style w:type="table" w:customStyle="1" w:styleId="4">
    <w:name w:val="Сетка таблицы4"/>
    <w:basedOn w:val="a1"/>
    <w:next w:val="ab"/>
    <w:uiPriority w:val="39"/>
    <w:rsid w:val="006A686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"/>
    <w:locked/>
    <w:rsid w:val="003E51F0"/>
    <w:rPr>
      <w:rFonts w:ascii="Times New Roman" w:eastAsia="Times New Roman" w:hAnsi="Times New Roman" w:cs="Times New Roman"/>
      <w:sz w:val="26"/>
      <w:szCs w:val="26"/>
      <w:shd w:val="clear" w:color="000000" w:fill="FFFFFF"/>
    </w:rPr>
  </w:style>
  <w:style w:type="character" w:customStyle="1" w:styleId="2Exact">
    <w:name w:val="Основной текст (2) Exact"/>
    <w:rsid w:val="003E51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table" w:customStyle="1" w:styleId="5">
    <w:name w:val="Сетка таблицы5"/>
    <w:basedOn w:val="a1"/>
    <w:next w:val="ab"/>
    <w:uiPriority w:val="39"/>
    <w:rsid w:val="00E16D1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unhideWhenUsed/>
    <w:rsid w:val="005E56CA"/>
    <w:rPr>
      <w:color w:val="808080"/>
    </w:rPr>
  </w:style>
  <w:style w:type="character" w:styleId="afd">
    <w:name w:val="FollowedHyperlink"/>
    <w:basedOn w:val="a0"/>
    <w:uiPriority w:val="99"/>
    <w:semiHidden/>
    <w:unhideWhenUsed/>
    <w:rsid w:val="00FF6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A91606A9-DD39-496D-85F4-5DEA447EA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6972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Ударцева</dc:creator>
  <cp:keywords/>
  <dc:description/>
  <cp:lastModifiedBy>Ivan V.</cp:lastModifiedBy>
  <cp:revision>90</cp:revision>
  <cp:lastPrinted>2024-06-17T20:44:00Z</cp:lastPrinted>
  <dcterms:created xsi:type="dcterms:W3CDTF">2024-04-27T17:54:00Z</dcterms:created>
  <dcterms:modified xsi:type="dcterms:W3CDTF">2025-01-20T16:21:00Z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