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94326" w14:textId="77777777" w:rsidR="00976841" w:rsidRDefault="00CB02D8">
      <w:pPr>
        <w:pStyle w:val="a3"/>
        <w:spacing w:before="4"/>
        <w:ind w:left="0" w:firstLine="0"/>
        <w:jc w:val="left"/>
        <w:rPr>
          <w:sz w:val="17"/>
        </w:rPr>
      </w:pPr>
      <w:r>
        <w:rPr>
          <w:noProof/>
          <w:sz w:val="17"/>
        </w:rPr>
        <w:t>\</w:t>
      </w:r>
    </w:p>
    <w:p w14:paraId="38EB0B31" w14:textId="77777777" w:rsidR="00976841" w:rsidRDefault="00B054E0">
      <w:pPr>
        <w:spacing w:before="78"/>
        <w:ind w:left="494" w:right="1498"/>
        <w:jc w:val="center"/>
        <w:rPr>
          <w:b/>
          <w:sz w:val="24"/>
        </w:rPr>
      </w:pPr>
      <w:r>
        <w:rPr>
          <w:b/>
          <w:spacing w:val="-2"/>
          <w:sz w:val="24"/>
        </w:rPr>
        <w:t>СОДЕРЖАНИЕ</w:t>
      </w:r>
    </w:p>
    <w:sdt>
      <w:sdtPr>
        <w:id w:val="1519659274"/>
        <w:docPartObj>
          <w:docPartGallery w:val="Table of Contents"/>
          <w:docPartUnique/>
        </w:docPartObj>
      </w:sdtPr>
      <w:sdtEndPr/>
      <w:sdtContent>
        <w:p w14:paraId="2C191E36" w14:textId="77777777" w:rsidR="00976841" w:rsidRDefault="007233F9">
          <w:pPr>
            <w:pStyle w:val="10"/>
            <w:tabs>
              <w:tab w:val="left" w:leader="dot" w:pos="9492"/>
            </w:tabs>
            <w:spacing w:before="774"/>
            <w:rPr>
              <w:b w:val="0"/>
            </w:rPr>
          </w:pPr>
          <w:hyperlink w:anchor="_bookmark0" w:history="1">
            <w:r w:rsidR="00B054E0">
              <w:rPr>
                <w:spacing w:val="-2"/>
              </w:rPr>
              <w:t>Введение</w:t>
            </w:r>
            <w:r w:rsidR="00B054E0">
              <w:rPr>
                <w:b w:val="0"/>
              </w:rPr>
              <w:tab/>
            </w:r>
            <w:r w:rsidR="00B054E0">
              <w:rPr>
                <w:b w:val="0"/>
                <w:spacing w:val="-10"/>
              </w:rPr>
              <w:t>3</w:t>
            </w:r>
          </w:hyperlink>
        </w:p>
        <w:p w14:paraId="5AA8B510" w14:textId="77777777" w:rsidR="00976841" w:rsidRDefault="007233F9">
          <w:pPr>
            <w:pStyle w:val="10"/>
            <w:tabs>
              <w:tab w:val="left" w:leader="dot" w:pos="9492"/>
            </w:tabs>
            <w:spacing w:before="156" w:line="271" w:lineRule="auto"/>
            <w:ind w:right="146"/>
            <w:rPr>
              <w:b w:val="0"/>
            </w:rPr>
          </w:pPr>
          <w:hyperlink w:anchor="_bookmark1" w:history="1">
            <w:r w:rsidR="00B054E0">
              <w:t>Глава 1. Претензионная процедура в системе форм и способов защиты</w:t>
            </w:r>
          </w:hyperlink>
          <w:r w:rsidR="00B054E0">
            <w:rPr>
              <w:spacing w:val="40"/>
            </w:rPr>
            <w:t xml:space="preserve"> </w:t>
          </w:r>
          <w:hyperlink w:anchor="_bookmark1" w:history="1">
            <w:r w:rsidR="00B054E0">
              <w:t>прав и законных интересов хозяйствующих субъектов</w:t>
            </w:r>
            <w:r w:rsidR="00B054E0">
              <w:rPr>
                <w:b w:val="0"/>
              </w:rPr>
              <w:tab/>
            </w:r>
            <w:r w:rsidR="00B054E0">
              <w:rPr>
                <w:b w:val="0"/>
                <w:spacing w:val="-10"/>
              </w:rPr>
              <w:t>7</w:t>
            </w:r>
          </w:hyperlink>
        </w:p>
        <w:p w14:paraId="1537108A" w14:textId="77777777" w:rsidR="00976841" w:rsidRDefault="007233F9">
          <w:pPr>
            <w:pStyle w:val="3"/>
            <w:numPr>
              <w:ilvl w:val="1"/>
              <w:numId w:val="13"/>
            </w:numPr>
            <w:tabs>
              <w:tab w:val="left" w:pos="712"/>
              <w:tab w:val="left" w:leader="dot" w:pos="9492"/>
            </w:tabs>
            <w:spacing w:before="107" w:line="273" w:lineRule="auto"/>
            <w:ind w:right="138" w:firstLine="0"/>
          </w:pPr>
          <w:hyperlink w:anchor="_bookmark2" w:history="1">
            <w:r w:rsidR="00B054E0">
              <w:t>Становление</w:t>
            </w:r>
            <w:r w:rsidR="00B054E0">
              <w:rPr>
                <w:spacing w:val="-6"/>
              </w:rPr>
              <w:t xml:space="preserve"> </w:t>
            </w:r>
            <w:r w:rsidR="00B054E0">
              <w:t>и</w:t>
            </w:r>
            <w:r w:rsidR="00B054E0">
              <w:rPr>
                <w:spacing w:val="-8"/>
              </w:rPr>
              <w:t xml:space="preserve"> </w:t>
            </w:r>
            <w:r w:rsidR="00B054E0">
              <w:t>развитие</w:t>
            </w:r>
            <w:r w:rsidR="00B054E0">
              <w:rPr>
                <w:spacing w:val="-5"/>
              </w:rPr>
              <w:t xml:space="preserve"> </w:t>
            </w:r>
            <w:r w:rsidR="00B054E0">
              <w:t>института</w:t>
            </w:r>
            <w:r w:rsidR="00B054E0">
              <w:rPr>
                <w:spacing w:val="-6"/>
              </w:rPr>
              <w:t xml:space="preserve"> </w:t>
            </w:r>
            <w:r w:rsidR="00B054E0">
              <w:t>претензионного</w:t>
            </w:r>
            <w:r w:rsidR="00B054E0">
              <w:rPr>
                <w:spacing w:val="-4"/>
              </w:rPr>
              <w:t xml:space="preserve"> </w:t>
            </w:r>
            <w:r w:rsidR="00B054E0">
              <w:t>(досудебного)</w:t>
            </w:r>
            <w:r w:rsidR="00B054E0">
              <w:rPr>
                <w:spacing w:val="-5"/>
              </w:rPr>
              <w:t xml:space="preserve"> </w:t>
            </w:r>
            <w:r w:rsidR="00B054E0">
              <w:t>порядка</w:t>
            </w:r>
          </w:hyperlink>
          <w:r w:rsidR="00B054E0">
            <w:t xml:space="preserve"> </w:t>
          </w:r>
          <w:hyperlink w:anchor="_bookmark2" w:history="1">
            <w:r w:rsidR="00B054E0">
              <w:t>урегулирования споров</w:t>
            </w:r>
            <w:r w:rsidR="00B054E0">
              <w:tab/>
            </w:r>
            <w:r w:rsidR="00B054E0">
              <w:rPr>
                <w:spacing w:val="-10"/>
              </w:rPr>
              <w:t>7</w:t>
            </w:r>
          </w:hyperlink>
        </w:p>
        <w:p w14:paraId="7C823CEB" w14:textId="77777777" w:rsidR="00976841" w:rsidRDefault="007233F9">
          <w:pPr>
            <w:pStyle w:val="3"/>
            <w:numPr>
              <w:ilvl w:val="1"/>
              <w:numId w:val="13"/>
            </w:numPr>
            <w:tabs>
              <w:tab w:val="left" w:pos="712"/>
              <w:tab w:val="left" w:leader="dot" w:pos="9351"/>
            </w:tabs>
            <w:spacing w:line="276" w:lineRule="auto"/>
            <w:ind w:firstLine="0"/>
          </w:pPr>
          <w:hyperlink w:anchor="_bookmark3" w:history="1">
            <w:r w:rsidR="00B054E0">
              <w:t>Понятие, признаки и функции процедуры претензионного</w:t>
            </w:r>
          </w:hyperlink>
          <w:r w:rsidR="00B054E0">
            <w:rPr>
              <w:spacing w:val="40"/>
            </w:rPr>
            <w:t xml:space="preserve"> </w:t>
          </w:r>
          <w:hyperlink w:anchor="_bookmark3" w:history="1">
            <w:r w:rsidR="00B054E0">
              <w:t>урегулирования споров</w:t>
            </w:r>
            <w:r w:rsidR="00B054E0">
              <w:tab/>
            </w:r>
            <w:r w:rsidR="00B054E0">
              <w:rPr>
                <w:spacing w:val="-6"/>
              </w:rPr>
              <w:t>14</w:t>
            </w:r>
          </w:hyperlink>
        </w:p>
        <w:p w14:paraId="2B680BD1" w14:textId="77777777" w:rsidR="00976841" w:rsidRDefault="007233F9">
          <w:pPr>
            <w:pStyle w:val="10"/>
            <w:tabs>
              <w:tab w:val="left" w:leader="dot" w:pos="9351"/>
            </w:tabs>
            <w:spacing w:line="271" w:lineRule="auto"/>
            <w:ind w:right="144"/>
            <w:rPr>
              <w:b w:val="0"/>
            </w:rPr>
          </w:pPr>
          <w:hyperlink w:anchor="_bookmark4" w:history="1">
            <w:r w:rsidR="00B054E0">
              <w:t>Глава 2. Общая характеристика механизма претензионного порядка</w:t>
            </w:r>
          </w:hyperlink>
          <w:r w:rsidR="00B054E0">
            <w:t xml:space="preserve"> </w:t>
          </w:r>
          <w:hyperlink w:anchor="_bookmark4" w:history="1">
            <w:r w:rsidR="00B054E0">
              <w:t>разрешения</w:t>
            </w:r>
            <w:r w:rsidR="00B054E0">
              <w:rPr>
                <w:spacing w:val="-9"/>
              </w:rPr>
              <w:t xml:space="preserve"> </w:t>
            </w:r>
            <w:r w:rsidR="00B054E0">
              <w:t>правовых</w:t>
            </w:r>
            <w:r w:rsidR="00B054E0">
              <w:rPr>
                <w:spacing w:val="-6"/>
              </w:rPr>
              <w:t xml:space="preserve"> </w:t>
            </w:r>
            <w:r w:rsidR="00B054E0">
              <w:rPr>
                <w:spacing w:val="-2"/>
              </w:rPr>
              <w:t>споров</w:t>
            </w:r>
            <w:r w:rsidR="00B054E0">
              <w:rPr>
                <w:b w:val="0"/>
              </w:rPr>
              <w:tab/>
            </w:r>
            <w:r w:rsidR="00B054E0">
              <w:rPr>
                <w:b w:val="0"/>
                <w:spacing w:val="-5"/>
              </w:rPr>
              <w:t>21</w:t>
            </w:r>
          </w:hyperlink>
        </w:p>
        <w:p w14:paraId="519A21EC" w14:textId="77777777" w:rsidR="00976841" w:rsidRDefault="007233F9">
          <w:pPr>
            <w:pStyle w:val="3"/>
            <w:numPr>
              <w:ilvl w:val="1"/>
              <w:numId w:val="12"/>
            </w:numPr>
            <w:tabs>
              <w:tab w:val="left" w:pos="712"/>
              <w:tab w:val="left" w:leader="dot" w:pos="9351"/>
            </w:tabs>
            <w:spacing w:before="105"/>
            <w:ind w:left="712" w:right="0" w:hanging="490"/>
          </w:pPr>
          <w:hyperlink w:anchor="_bookmark5" w:history="1">
            <w:r w:rsidR="00B054E0">
              <w:t>Претензия:</w:t>
            </w:r>
            <w:r w:rsidR="00B054E0">
              <w:rPr>
                <w:spacing w:val="-9"/>
              </w:rPr>
              <w:t xml:space="preserve"> </w:t>
            </w:r>
            <w:r w:rsidR="00B054E0">
              <w:t>особенности</w:t>
            </w:r>
            <w:r w:rsidR="00B054E0">
              <w:rPr>
                <w:spacing w:val="-6"/>
              </w:rPr>
              <w:t xml:space="preserve"> </w:t>
            </w:r>
            <w:r w:rsidR="00B054E0">
              <w:t>составления,</w:t>
            </w:r>
            <w:r w:rsidR="00B054E0">
              <w:rPr>
                <w:spacing w:val="-7"/>
              </w:rPr>
              <w:t xml:space="preserve"> </w:t>
            </w:r>
            <w:r w:rsidR="00B054E0">
              <w:t>порядок</w:t>
            </w:r>
            <w:r w:rsidR="00B054E0">
              <w:rPr>
                <w:spacing w:val="-7"/>
              </w:rPr>
              <w:t xml:space="preserve"> </w:t>
            </w:r>
            <w:r w:rsidR="00B054E0">
              <w:t>и</w:t>
            </w:r>
            <w:r w:rsidR="00B054E0">
              <w:rPr>
                <w:spacing w:val="-7"/>
              </w:rPr>
              <w:t xml:space="preserve"> </w:t>
            </w:r>
            <w:r w:rsidR="00B054E0">
              <w:t>сроки</w:t>
            </w:r>
            <w:r w:rsidR="00B054E0">
              <w:rPr>
                <w:spacing w:val="-9"/>
              </w:rPr>
              <w:t xml:space="preserve"> </w:t>
            </w:r>
            <w:r w:rsidR="00B054E0">
              <w:rPr>
                <w:spacing w:val="-2"/>
              </w:rPr>
              <w:t>направления</w:t>
            </w:r>
            <w:r w:rsidR="00B054E0">
              <w:tab/>
            </w:r>
            <w:r w:rsidR="00B054E0">
              <w:rPr>
                <w:spacing w:val="-5"/>
              </w:rPr>
              <w:t>21</w:t>
            </w:r>
          </w:hyperlink>
        </w:p>
        <w:p w14:paraId="21144223" w14:textId="77777777" w:rsidR="00976841" w:rsidRDefault="007233F9">
          <w:pPr>
            <w:pStyle w:val="3"/>
            <w:numPr>
              <w:ilvl w:val="1"/>
              <w:numId w:val="12"/>
            </w:numPr>
            <w:tabs>
              <w:tab w:val="left" w:pos="712"/>
              <w:tab w:val="left" w:leader="dot" w:pos="9351"/>
            </w:tabs>
            <w:spacing w:before="151" w:line="273" w:lineRule="auto"/>
            <w:ind w:left="222" w:firstLine="0"/>
          </w:pPr>
          <w:hyperlink w:anchor="_bookmark6" w:history="1">
            <w:r w:rsidR="00B054E0">
              <w:t>Критерии обязательного претензионного порядка и последствия его</w:t>
            </w:r>
          </w:hyperlink>
          <w:r w:rsidR="00B054E0">
            <w:t xml:space="preserve"> </w:t>
          </w:r>
          <w:hyperlink w:anchor="_bookmark6" w:history="1">
            <w:r w:rsidR="00B054E0">
              <w:rPr>
                <w:spacing w:val="-2"/>
              </w:rPr>
              <w:t>несоблюдения</w:t>
            </w:r>
            <w:r w:rsidR="00B054E0">
              <w:tab/>
            </w:r>
            <w:r w:rsidR="00B054E0">
              <w:rPr>
                <w:spacing w:val="-6"/>
              </w:rPr>
              <w:t>36</w:t>
            </w:r>
          </w:hyperlink>
        </w:p>
        <w:p w14:paraId="213A05AB" w14:textId="77777777" w:rsidR="00976841" w:rsidRDefault="007233F9">
          <w:pPr>
            <w:pStyle w:val="10"/>
            <w:tabs>
              <w:tab w:val="left" w:leader="dot" w:pos="9351"/>
            </w:tabs>
            <w:spacing w:before="110" w:line="271" w:lineRule="auto"/>
            <w:ind w:right="144"/>
            <w:rPr>
              <w:b w:val="0"/>
            </w:rPr>
          </w:pPr>
          <w:hyperlink w:anchor="_bookmark7" w:history="1">
            <w:r w:rsidR="00B054E0">
              <w:t>Глава 3. Практическая основа применения претензионного порядка</w:t>
            </w:r>
          </w:hyperlink>
          <w:r w:rsidR="00B054E0">
            <w:t xml:space="preserve"> </w:t>
          </w:r>
          <w:hyperlink w:anchor="_bookmark7" w:history="1">
            <w:r w:rsidR="00B054E0">
              <w:t>урегулирования</w:t>
            </w:r>
            <w:r w:rsidR="00B054E0">
              <w:rPr>
                <w:spacing w:val="-14"/>
              </w:rPr>
              <w:t xml:space="preserve"> </w:t>
            </w:r>
            <w:r w:rsidR="00B054E0">
              <w:rPr>
                <w:spacing w:val="-2"/>
              </w:rPr>
              <w:t>споров</w:t>
            </w:r>
            <w:r w:rsidR="00B054E0">
              <w:rPr>
                <w:b w:val="0"/>
              </w:rPr>
              <w:tab/>
            </w:r>
            <w:r w:rsidR="00B054E0">
              <w:rPr>
                <w:b w:val="0"/>
                <w:spacing w:val="-5"/>
              </w:rPr>
              <w:t>44</w:t>
            </w:r>
          </w:hyperlink>
        </w:p>
        <w:p w14:paraId="49F83980" w14:textId="77777777" w:rsidR="00976841" w:rsidRDefault="007233F9">
          <w:pPr>
            <w:pStyle w:val="3"/>
            <w:numPr>
              <w:ilvl w:val="1"/>
              <w:numId w:val="11"/>
            </w:numPr>
            <w:tabs>
              <w:tab w:val="left" w:pos="712"/>
              <w:tab w:val="left" w:leader="dot" w:pos="9351"/>
            </w:tabs>
            <w:ind w:left="712" w:right="0" w:hanging="490"/>
          </w:pPr>
          <w:hyperlink w:anchor="_bookmark8" w:history="1">
            <w:r w:rsidR="00B054E0">
              <w:t>Эффективность</w:t>
            </w:r>
            <w:r w:rsidR="00B054E0">
              <w:rPr>
                <w:spacing w:val="-16"/>
              </w:rPr>
              <w:t xml:space="preserve"> </w:t>
            </w:r>
            <w:r w:rsidR="00B054E0">
              <w:t>претензионного</w:t>
            </w:r>
            <w:r w:rsidR="00B054E0">
              <w:rPr>
                <w:spacing w:val="-10"/>
              </w:rPr>
              <w:t xml:space="preserve"> </w:t>
            </w:r>
            <w:r w:rsidR="00B054E0">
              <w:t>порядка</w:t>
            </w:r>
            <w:r w:rsidR="00B054E0">
              <w:rPr>
                <w:spacing w:val="-12"/>
              </w:rPr>
              <w:t xml:space="preserve"> </w:t>
            </w:r>
            <w:r w:rsidR="00B054E0">
              <w:t>урегулирования</w:t>
            </w:r>
            <w:r w:rsidR="00B054E0">
              <w:rPr>
                <w:spacing w:val="-10"/>
              </w:rPr>
              <w:t xml:space="preserve"> </w:t>
            </w:r>
            <w:r w:rsidR="00B054E0">
              <w:rPr>
                <w:spacing w:val="-2"/>
              </w:rPr>
              <w:t>споров</w:t>
            </w:r>
            <w:r w:rsidR="00B054E0">
              <w:tab/>
            </w:r>
            <w:r w:rsidR="00B054E0">
              <w:rPr>
                <w:spacing w:val="-5"/>
              </w:rPr>
              <w:t>44</w:t>
            </w:r>
          </w:hyperlink>
        </w:p>
        <w:p w14:paraId="52C2CF2C" w14:textId="77777777" w:rsidR="00976841" w:rsidRDefault="007233F9">
          <w:pPr>
            <w:pStyle w:val="3"/>
            <w:numPr>
              <w:ilvl w:val="1"/>
              <w:numId w:val="11"/>
            </w:numPr>
            <w:tabs>
              <w:tab w:val="left" w:pos="712"/>
              <w:tab w:val="left" w:leader="dot" w:pos="9351"/>
            </w:tabs>
            <w:spacing w:before="151" w:line="273" w:lineRule="auto"/>
            <w:ind w:left="222" w:firstLine="0"/>
          </w:pPr>
          <w:hyperlink w:anchor="_bookmark9" w:history="1">
            <w:r w:rsidR="00B054E0">
              <w:t>Проблемы претензионного порядка урегулирования споров и способы их</w:t>
            </w:r>
          </w:hyperlink>
          <w:r w:rsidR="00B054E0">
            <w:t xml:space="preserve"> </w:t>
          </w:r>
          <w:hyperlink w:anchor="_bookmark9" w:history="1">
            <w:r w:rsidR="00B054E0">
              <w:rPr>
                <w:spacing w:val="-2"/>
              </w:rPr>
              <w:t>разрешения</w:t>
            </w:r>
            <w:r w:rsidR="00B054E0">
              <w:tab/>
            </w:r>
            <w:r w:rsidR="00B054E0">
              <w:rPr>
                <w:spacing w:val="-5"/>
              </w:rPr>
              <w:t>49</w:t>
            </w:r>
          </w:hyperlink>
        </w:p>
        <w:p w14:paraId="1692A580" w14:textId="77777777" w:rsidR="00976841" w:rsidRDefault="007233F9">
          <w:pPr>
            <w:pStyle w:val="2"/>
            <w:tabs>
              <w:tab w:val="left" w:leader="dot" w:pos="9351"/>
            </w:tabs>
            <w:rPr>
              <w:b w:val="0"/>
              <w:i w:val="0"/>
              <w:sz w:val="28"/>
            </w:rPr>
          </w:pPr>
          <w:hyperlink w:anchor="_bookmark10" w:history="1">
            <w:r w:rsidR="00B054E0">
              <w:rPr>
                <w:i w:val="0"/>
                <w:spacing w:val="-2"/>
                <w:sz w:val="28"/>
              </w:rPr>
              <w:t>Заключение</w:t>
            </w:r>
            <w:r w:rsidR="00B054E0">
              <w:rPr>
                <w:b w:val="0"/>
                <w:i w:val="0"/>
                <w:sz w:val="28"/>
              </w:rPr>
              <w:tab/>
            </w:r>
            <w:r w:rsidR="00B054E0">
              <w:rPr>
                <w:b w:val="0"/>
                <w:i w:val="0"/>
                <w:spacing w:val="-5"/>
                <w:sz w:val="28"/>
              </w:rPr>
              <w:t>57</w:t>
            </w:r>
          </w:hyperlink>
        </w:p>
        <w:p w14:paraId="12E3E32A" w14:textId="77777777" w:rsidR="00976841" w:rsidRDefault="007233F9">
          <w:pPr>
            <w:pStyle w:val="10"/>
            <w:tabs>
              <w:tab w:val="left" w:leader="dot" w:pos="9351"/>
            </w:tabs>
            <w:spacing w:before="149"/>
            <w:rPr>
              <w:b w:val="0"/>
            </w:rPr>
          </w:pPr>
          <w:hyperlink w:anchor="_bookmark11" w:history="1">
            <w:r w:rsidR="00B054E0">
              <w:t>Список</w:t>
            </w:r>
            <w:r w:rsidR="00B054E0">
              <w:rPr>
                <w:spacing w:val="-11"/>
              </w:rPr>
              <w:t xml:space="preserve"> </w:t>
            </w:r>
            <w:r w:rsidR="00B054E0">
              <w:t>использованных</w:t>
            </w:r>
            <w:r w:rsidR="00B054E0">
              <w:rPr>
                <w:spacing w:val="-4"/>
              </w:rPr>
              <w:t xml:space="preserve"> </w:t>
            </w:r>
            <w:r w:rsidR="00B054E0">
              <w:rPr>
                <w:spacing w:val="-2"/>
              </w:rPr>
              <w:t>источников</w:t>
            </w:r>
            <w:r w:rsidR="00B054E0">
              <w:rPr>
                <w:b w:val="0"/>
              </w:rPr>
              <w:tab/>
            </w:r>
            <w:r w:rsidR="00B054E0">
              <w:rPr>
                <w:b w:val="0"/>
                <w:spacing w:val="-5"/>
              </w:rPr>
              <w:t>60</w:t>
            </w:r>
          </w:hyperlink>
        </w:p>
      </w:sdtContent>
    </w:sdt>
    <w:p w14:paraId="4B8E768F" w14:textId="77777777" w:rsidR="00976841" w:rsidRDefault="00976841">
      <w:pPr>
        <w:pStyle w:val="10"/>
        <w:rPr>
          <w:b w:val="0"/>
        </w:rPr>
        <w:sectPr w:rsidR="00976841">
          <w:footerReference w:type="default" r:id="rId7"/>
          <w:pgSz w:w="11910" w:h="16840"/>
          <w:pgMar w:top="1520" w:right="708" w:bottom="1120" w:left="1417" w:header="0" w:footer="940" w:gutter="0"/>
          <w:pgNumType w:start="2"/>
          <w:cols w:space="720"/>
        </w:sectPr>
      </w:pPr>
    </w:p>
    <w:p w14:paraId="33671D8C" w14:textId="77777777" w:rsidR="00976841" w:rsidRDefault="00B054E0">
      <w:pPr>
        <w:spacing w:before="73"/>
        <w:ind w:right="1498"/>
        <w:jc w:val="center"/>
        <w:rPr>
          <w:b/>
          <w:sz w:val="24"/>
        </w:rPr>
      </w:pPr>
      <w:bookmarkStart w:id="0" w:name="_bookmark0"/>
      <w:bookmarkEnd w:id="0"/>
      <w:r>
        <w:rPr>
          <w:b/>
          <w:spacing w:val="-2"/>
          <w:sz w:val="24"/>
        </w:rPr>
        <w:lastRenderedPageBreak/>
        <w:t>ВВЕДЕНИЕ</w:t>
      </w:r>
    </w:p>
    <w:p w14:paraId="15E55649" w14:textId="77777777" w:rsidR="00976841" w:rsidRDefault="00B054E0">
      <w:pPr>
        <w:pStyle w:val="a3"/>
        <w:spacing w:before="37" w:line="360" w:lineRule="auto"/>
        <w:ind w:right="135"/>
      </w:pPr>
      <w:r>
        <w:t xml:space="preserve">История развития общества показала, что споры и конфликты – это неотъемлемая часть нашей жизни. С развитием рыночных отношений </w:t>
      </w:r>
      <w:proofErr w:type="gramStart"/>
      <w:r>
        <w:t xml:space="preserve">посте- </w:t>
      </w:r>
      <w:proofErr w:type="spellStart"/>
      <w:r>
        <w:t>пенно</w:t>
      </w:r>
      <w:proofErr w:type="spellEnd"/>
      <w:proofErr w:type="gramEnd"/>
      <w:r>
        <w:t xml:space="preserve"> увеличилось число предпринимательских споров, однако до недавнего времени их урегулирование происходило исключительно в суде, поскольку стороны не обладали другими законными и поддерживаемыми государством способами разрешения конфликтов.</w:t>
      </w:r>
    </w:p>
    <w:p w14:paraId="1A2BDA81" w14:textId="77777777" w:rsidR="00976841" w:rsidRDefault="00B054E0">
      <w:pPr>
        <w:pStyle w:val="a3"/>
        <w:spacing w:line="360" w:lineRule="auto"/>
        <w:ind w:right="138"/>
      </w:pPr>
      <w:r>
        <w:t xml:space="preserve">Альтернативное (мирное) разрешение предпринимательских споров </w:t>
      </w:r>
      <w:proofErr w:type="spellStart"/>
      <w:r>
        <w:t>явля</w:t>
      </w:r>
      <w:proofErr w:type="spellEnd"/>
      <w:r>
        <w:t xml:space="preserve">- </w:t>
      </w:r>
      <w:proofErr w:type="spellStart"/>
      <w:r>
        <w:t>ется</w:t>
      </w:r>
      <w:proofErr w:type="spellEnd"/>
      <w:r>
        <w:t xml:space="preserve"> наиболее оптимальным способом, что является общеправовой тенденцией во всем мире.</w:t>
      </w:r>
      <w:proofErr w:type="gramStart"/>
      <w:r>
        <w:rPr>
          <w:vertAlign w:val="superscript"/>
        </w:rPr>
        <w:t>1</w:t>
      </w:r>
      <w:r>
        <w:t xml:space="preserve"> Следовательно</w:t>
      </w:r>
      <w:proofErr w:type="gramEnd"/>
      <w:r>
        <w:t xml:space="preserve">, основной задачей претензионной процедуры </w:t>
      </w:r>
      <w:proofErr w:type="spellStart"/>
      <w:r>
        <w:t>яв</w:t>
      </w:r>
      <w:proofErr w:type="spellEnd"/>
      <w:r>
        <w:t xml:space="preserve">- </w:t>
      </w:r>
      <w:proofErr w:type="spellStart"/>
      <w:r>
        <w:t>ляется</w:t>
      </w:r>
      <w:proofErr w:type="spellEnd"/>
      <w:r>
        <w:t xml:space="preserve"> самостоятельное урегулирование спора без участия специальных </w:t>
      </w:r>
      <w:proofErr w:type="spellStart"/>
      <w:r>
        <w:t>госу</w:t>
      </w:r>
      <w:proofErr w:type="spellEnd"/>
      <w:r>
        <w:t>- дарственных органов. Исходя</w:t>
      </w:r>
      <w:r>
        <w:rPr>
          <w:spacing w:val="-1"/>
        </w:rPr>
        <w:t xml:space="preserve"> </w:t>
      </w:r>
      <w:r>
        <w:t>из этого,</w:t>
      </w:r>
      <w:r>
        <w:rPr>
          <w:spacing w:val="-2"/>
        </w:rPr>
        <w:t xml:space="preserve"> </w:t>
      </w:r>
      <w:r>
        <w:t>не стоит</w:t>
      </w:r>
      <w:r>
        <w:rPr>
          <w:spacing w:val="-1"/>
        </w:rPr>
        <w:t xml:space="preserve"> </w:t>
      </w:r>
      <w:r>
        <w:t xml:space="preserve">относиться к направлению </w:t>
      </w:r>
      <w:proofErr w:type="gramStart"/>
      <w:r>
        <w:t xml:space="preserve">пре- </w:t>
      </w:r>
      <w:proofErr w:type="spellStart"/>
      <w:r>
        <w:t>тензии</w:t>
      </w:r>
      <w:proofErr w:type="spellEnd"/>
      <w:proofErr w:type="gramEnd"/>
      <w:r>
        <w:t xml:space="preserve"> формально, необходимо соблюдать все установленные правила в целях выполнения поставленной задачи.</w:t>
      </w:r>
    </w:p>
    <w:p w14:paraId="1F6A523E" w14:textId="77777777" w:rsidR="00976841" w:rsidRDefault="00B054E0">
      <w:pPr>
        <w:pStyle w:val="a3"/>
        <w:spacing w:before="1" w:line="360" w:lineRule="auto"/>
        <w:ind w:right="134"/>
      </w:pPr>
      <w:r>
        <w:t xml:space="preserve">Данная процедура достаточно важна, поскольку в ряде случаев без нее обратиться в суд уже не будет считаться возможным. Сам по себе </w:t>
      </w:r>
      <w:proofErr w:type="spellStart"/>
      <w:r>
        <w:t>претензион</w:t>
      </w:r>
      <w:proofErr w:type="spellEnd"/>
      <w:r>
        <w:t xml:space="preserve">- </w:t>
      </w:r>
      <w:proofErr w:type="spellStart"/>
      <w:r>
        <w:t>ный</w:t>
      </w:r>
      <w:proofErr w:type="spellEnd"/>
      <w:r>
        <w:t xml:space="preserve"> порядок представляет собой деятельность сторон в целях </w:t>
      </w:r>
      <w:proofErr w:type="gramStart"/>
      <w:r>
        <w:t>самостоятельно- го</w:t>
      </w:r>
      <w:proofErr w:type="gramEnd"/>
      <w:r>
        <w:t xml:space="preserve"> урегулирования спора посредством направления претензии, содержащей определенные обстоятельства и основанные на них требования.</w:t>
      </w:r>
    </w:p>
    <w:p w14:paraId="4CE1E406" w14:textId="77777777" w:rsidR="00976841" w:rsidRDefault="00B054E0">
      <w:pPr>
        <w:pStyle w:val="a3"/>
        <w:spacing w:line="360" w:lineRule="auto"/>
        <w:ind w:right="137"/>
      </w:pPr>
      <w:r>
        <w:t xml:space="preserve">Основным толчком к внедрению такого института как претензионный порядок была чрезмерная нагрузка на судебный аппарат, из-за чего страдает качество вынесенных решений и допускаются нарушения процессуального </w:t>
      </w:r>
      <w:proofErr w:type="gramStart"/>
      <w:r>
        <w:t xml:space="preserve">за- </w:t>
      </w:r>
      <w:proofErr w:type="spellStart"/>
      <w:r>
        <w:t>конодательства</w:t>
      </w:r>
      <w:proofErr w:type="spellEnd"/>
      <w:proofErr w:type="gramEnd"/>
      <w:r>
        <w:t>. В юридической среде было высказано несколько предложений о том, как эту нагрузку снизить. К таким предложениям относились: развитие медиации, увеличение размера государственной пошлины, изготовление лишь некоторых частей судебных решений, определений и постановлений.</w:t>
      </w:r>
      <w:proofErr w:type="gramStart"/>
      <w:r>
        <w:rPr>
          <w:vertAlign w:val="superscript"/>
        </w:rPr>
        <w:t>2</w:t>
      </w:r>
      <w:r>
        <w:rPr>
          <w:spacing w:val="40"/>
        </w:rPr>
        <w:t xml:space="preserve"> </w:t>
      </w:r>
      <w:r>
        <w:t>Однако</w:t>
      </w:r>
      <w:proofErr w:type="gramEnd"/>
      <w:r>
        <w:t xml:space="preserve"> все</w:t>
      </w:r>
      <w:r>
        <w:rPr>
          <w:spacing w:val="-3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имели свои</w:t>
      </w:r>
      <w:r>
        <w:rPr>
          <w:spacing w:val="2"/>
        </w:rPr>
        <w:t xml:space="preserve"> </w:t>
      </w:r>
      <w:r>
        <w:t>нюансы:</w:t>
      </w:r>
      <w:r>
        <w:rPr>
          <w:spacing w:val="2"/>
        </w:rPr>
        <w:t xml:space="preserve"> </w:t>
      </w:r>
      <w:r>
        <w:t>медиация носила</w:t>
      </w:r>
      <w:r>
        <w:rPr>
          <w:spacing w:val="2"/>
        </w:rPr>
        <w:t xml:space="preserve"> </w:t>
      </w:r>
      <w:r>
        <w:t>необязательный</w:t>
      </w:r>
      <w:r>
        <w:rPr>
          <w:spacing w:val="2"/>
        </w:rPr>
        <w:t xml:space="preserve"> </w:t>
      </w:r>
      <w:r>
        <w:t xml:space="preserve">характер, а </w:t>
      </w:r>
      <w:proofErr w:type="spellStart"/>
      <w:r>
        <w:rPr>
          <w:spacing w:val="-2"/>
        </w:rPr>
        <w:t>госу</w:t>
      </w:r>
      <w:proofErr w:type="spellEnd"/>
      <w:r>
        <w:rPr>
          <w:spacing w:val="-2"/>
        </w:rPr>
        <w:t>-</w:t>
      </w:r>
    </w:p>
    <w:p w14:paraId="10F5894F" w14:textId="77777777" w:rsidR="00976841" w:rsidRDefault="00B054E0">
      <w:pPr>
        <w:pStyle w:val="a3"/>
        <w:spacing w:before="102"/>
        <w:ind w:left="0" w:firstLine="0"/>
        <w:jc w:val="left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488D3FAA" wp14:editId="6DD04282">
                <wp:simplePos x="0" y="0"/>
                <wp:positionH relativeFrom="page">
                  <wp:posOffset>900988</wp:posOffset>
                </wp:positionH>
                <wp:positionV relativeFrom="paragraph">
                  <wp:posOffset>226371</wp:posOffset>
                </wp:positionV>
                <wp:extent cx="1829435" cy="9525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053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9053" y="9143"/>
                              </a:lnTo>
                              <a:lnTo>
                                <a:pt x="18290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42041C" id="Graphic 8" o:spid="_x0000_s1026" style="position:absolute;margin-left:70.95pt;margin-top:17.8pt;width:144.05pt;height:.75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" path="m1829053,l,,,9143r1829053,l1829053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6A147FC" w14:textId="77777777" w:rsidR="00976841" w:rsidRDefault="00B054E0">
      <w:pPr>
        <w:spacing w:before="94"/>
        <w:ind w:left="1" w:right="139"/>
        <w:jc w:val="both"/>
        <w:rPr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</w:rPr>
        <w:t xml:space="preserve"> Котлярова В.В. Альтернативные способы урегулирования и разрешения споров в России: учебное пособие / под ред. </w:t>
      </w:r>
      <w:proofErr w:type="spellStart"/>
      <w:r>
        <w:rPr>
          <w:sz w:val="20"/>
        </w:rPr>
        <w:t>д.ю.н</w:t>
      </w:r>
      <w:proofErr w:type="spellEnd"/>
      <w:r>
        <w:rPr>
          <w:sz w:val="20"/>
        </w:rPr>
        <w:t>. А.В. Юдина// Самара: Издательство Самарского университета. 2021. С.4.</w:t>
      </w:r>
    </w:p>
    <w:p w14:paraId="64534F6F" w14:textId="77777777" w:rsidR="00976841" w:rsidRDefault="00B054E0">
      <w:pPr>
        <w:spacing w:before="1"/>
        <w:ind w:left="1" w:right="137"/>
        <w:jc w:val="both"/>
        <w:rPr>
          <w:sz w:val="20"/>
        </w:rPr>
      </w:pPr>
      <w:r>
        <w:rPr>
          <w:sz w:val="20"/>
          <w:vertAlign w:val="superscript"/>
        </w:rPr>
        <w:t>2</w:t>
      </w:r>
      <w:r>
        <w:rPr>
          <w:sz w:val="20"/>
        </w:rPr>
        <w:t xml:space="preserve"> Трезубов Е.С., Исакова Е.Г. Новеллы судебного примирения в контексте судебно-правовой политики </w:t>
      </w:r>
      <w:proofErr w:type="spellStart"/>
      <w:r>
        <w:rPr>
          <w:sz w:val="20"/>
        </w:rPr>
        <w:t>совре</w:t>
      </w:r>
      <w:proofErr w:type="spellEnd"/>
      <w:r>
        <w:rPr>
          <w:sz w:val="20"/>
        </w:rPr>
        <w:t xml:space="preserve">- </w:t>
      </w:r>
      <w:proofErr w:type="spellStart"/>
      <w:r>
        <w:rPr>
          <w:sz w:val="20"/>
        </w:rPr>
        <w:t>менной</w:t>
      </w:r>
      <w:proofErr w:type="spellEnd"/>
      <w:r>
        <w:rPr>
          <w:sz w:val="20"/>
        </w:rPr>
        <w:t xml:space="preserve"> России // Вестник Кемеровского государственного университета. Серия: Гуманитарные и </w:t>
      </w:r>
      <w:proofErr w:type="gramStart"/>
      <w:r>
        <w:rPr>
          <w:sz w:val="20"/>
        </w:rPr>
        <w:t xml:space="preserve">обществен- </w:t>
      </w:r>
      <w:proofErr w:type="spellStart"/>
      <w:r>
        <w:rPr>
          <w:sz w:val="20"/>
        </w:rPr>
        <w:t>ные</w:t>
      </w:r>
      <w:proofErr w:type="spellEnd"/>
      <w:proofErr w:type="gramEnd"/>
      <w:r>
        <w:rPr>
          <w:sz w:val="20"/>
        </w:rPr>
        <w:t xml:space="preserve"> науки. 2020. №1 (13). С. 90-91.</w:t>
      </w:r>
    </w:p>
    <w:p w14:paraId="6B1B3AB3" w14:textId="77777777" w:rsidR="00976841" w:rsidRDefault="00976841">
      <w:pPr>
        <w:jc w:val="both"/>
        <w:rPr>
          <w:sz w:val="20"/>
        </w:rPr>
        <w:sectPr w:rsidR="00976841">
          <w:pgSz w:w="11910" w:h="16840"/>
          <w:pgMar w:top="1040" w:right="708" w:bottom="1120" w:left="1417" w:header="0" w:footer="940" w:gutter="0"/>
          <w:cols w:space="720"/>
        </w:sectPr>
      </w:pPr>
    </w:p>
    <w:p w14:paraId="0EA7DC04" w14:textId="77777777" w:rsidR="00976841" w:rsidRDefault="00B054E0">
      <w:pPr>
        <w:pStyle w:val="a3"/>
        <w:spacing w:before="67" w:line="360" w:lineRule="auto"/>
        <w:ind w:right="137" w:firstLine="0"/>
      </w:pPr>
      <w:r>
        <w:lastRenderedPageBreak/>
        <w:t>дарственную</w:t>
      </w:r>
      <w:r>
        <w:rPr>
          <w:spacing w:val="-5"/>
        </w:rPr>
        <w:t xml:space="preserve"> </w:t>
      </w:r>
      <w:r>
        <w:t>пошлину</w:t>
      </w:r>
      <w:r>
        <w:rPr>
          <w:spacing w:val="-7"/>
        </w:rPr>
        <w:t xml:space="preserve"> </w:t>
      </w:r>
      <w:r>
        <w:t>можно</w:t>
      </w:r>
      <w:r>
        <w:rPr>
          <w:spacing w:val="-3"/>
        </w:rPr>
        <w:t xml:space="preserve"> </w:t>
      </w:r>
      <w:r>
        <w:t>возложить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проигравшего</w:t>
      </w:r>
      <w:r>
        <w:rPr>
          <w:spacing w:val="-3"/>
        </w:rPr>
        <w:t xml:space="preserve"> </w:t>
      </w:r>
      <w:r>
        <w:t>суд</w:t>
      </w:r>
      <w:r>
        <w:rPr>
          <w:spacing w:val="-3"/>
        </w:rPr>
        <w:t xml:space="preserve"> </w:t>
      </w:r>
      <w:r>
        <w:t>оппонента.</w:t>
      </w:r>
      <w:r>
        <w:rPr>
          <w:spacing w:val="-4"/>
        </w:rPr>
        <w:t xml:space="preserve"> </w:t>
      </w:r>
      <w:r>
        <w:t xml:space="preserve">Более того, следование данным предложениям не гарантирует выполнение </w:t>
      </w:r>
      <w:proofErr w:type="gramStart"/>
      <w:r>
        <w:t>постав- ленной</w:t>
      </w:r>
      <w:proofErr w:type="gramEnd"/>
      <w:r>
        <w:t xml:space="preserve"> цели, а их развитие носит достаточно длительный и непредсказуемый </w:t>
      </w:r>
      <w:r>
        <w:rPr>
          <w:spacing w:val="-2"/>
        </w:rPr>
        <w:t>характер.</w:t>
      </w:r>
    </w:p>
    <w:p w14:paraId="58B04A03" w14:textId="77777777" w:rsidR="00976841" w:rsidRDefault="00B054E0">
      <w:pPr>
        <w:pStyle w:val="a3"/>
        <w:spacing w:before="1" w:line="360" w:lineRule="auto"/>
        <w:ind w:right="134"/>
      </w:pPr>
      <w:r>
        <w:t xml:space="preserve">Тема выпускной квалификационной работы является актуальной. В </w:t>
      </w:r>
      <w:proofErr w:type="gramStart"/>
      <w:r>
        <w:t>со- временной</w:t>
      </w:r>
      <w:proofErr w:type="gramEnd"/>
      <w:r>
        <w:t xml:space="preserve"> России в результате развития процессуального законодательства существуют разнообразные формы досудебного урегулирования споров, среди которых претензионный порядок является наиболее распространенным и одно- временно востребованным. Данная востребованность объясняется не столько возложенной обязанностью со стороны государства, сколько желанием и </w:t>
      </w:r>
      <w:proofErr w:type="gramStart"/>
      <w:r>
        <w:t xml:space="preserve">воз- </w:t>
      </w:r>
      <w:proofErr w:type="spellStart"/>
      <w:r>
        <w:t>можностью</w:t>
      </w:r>
      <w:proofErr w:type="spellEnd"/>
      <w:proofErr w:type="gramEnd"/>
      <w:r>
        <w:t xml:space="preserve"> быстро разрешить экономический спор, что, в свою очередь, </w:t>
      </w:r>
      <w:proofErr w:type="spellStart"/>
      <w:r>
        <w:t>позво</w:t>
      </w:r>
      <w:proofErr w:type="spellEnd"/>
      <w:r>
        <w:t>- лит сохранить партнерские отношения между контрагентами в будущем.</w:t>
      </w:r>
    </w:p>
    <w:p w14:paraId="7E1436A5" w14:textId="77777777" w:rsidR="00976841" w:rsidRDefault="00B054E0">
      <w:pPr>
        <w:pStyle w:val="a3"/>
        <w:spacing w:before="1" w:line="360" w:lineRule="auto"/>
        <w:ind w:right="137"/>
      </w:pPr>
      <w:r>
        <w:t xml:space="preserve">Вместе с тем, необходимо отметить, что претензия является документом, способным устранить правовую или фактическую неопределенность в </w:t>
      </w:r>
      <w:proofErr w:type="spellStart"/>
      <w:proofErr w:type="gramStart"/>
      <w:r>
        <w:t>правоот</w:t>
      </w:r>
      <w:proofErr w:type="spellEnd"/>
      <w:r>
        <w:t>- ношениях</w:t>
      </w:r>
      <w:proofErr w:type="gramEnd"/>
      <w:r>
        <w:t xml:space="preserve">, их причину и условия, восстановить законные интересы сторон и обеспечить взаимовыгодное компромиссное урегулирование спора. Более того, анализ законодательства и судебной практики показывает, что удовлетворение заявленных в суд требований осложняет защиту нарушенных интересов и </w:t>
      </w:r>
      <w:proofErr w:type="spellStart"/>
      <w:r>
        <w:t>затя</w:t>
      </w:r>
      <w:proofErr w:type="spellEnd"/>
      <w:r>
        <w:t xml:space="preserve">- </w:t>
      </w:r>
      <w:proofErr w:type="spellStart"/>
      <w:r>
        <w:t>гивает</w:t>
      </w:r>
      <w:proofErr w:type="spellEnd"/>
      <w:r>
        <w:t xml:space="preserve"> судебную процедуру при игнорировании претензионного порядка.</w:t>
      </w:r>
      <w:r>
        <w:rPr>
          <w:vertAlign w:val="superscript"/>
        </w:rPr>
        <w:t>3</w:t>
      </w:r>
      <w:r>
        <w:t xml:space="preserve"> </w:t>
      </w:r>
      <w:proofErr w:type="spellStart"/>
      <w:r>
        <w:t>Сле</w:t>
      </w:r>
      <w:proofErr w:type="spellEnd"/>
      <w:r>
        <w:t xml:space="preserve">- </w:t>
      </w:r>
      <w:proofErr w:type="spellStart"/>
      <w:r>
        <w:t>довательно</w:t>
      </w:r>
      <w:proofErr w:type="spellEnd"/>
      <w:r>
        <w:t xml:space="preserve">, необходимо обратить внимание на улучшение претензионной </w:t>
      </w:r>
      <w:proofErr w:type="spellStart"/>
      <w:proofErr w:type="gramStart"/>
      <w:r>
        <w:t>ра</w:t>
      </w:r>
      <w:proofErr w:type="spellEnd"/>
      <w:r>
        <w:t>- боты</w:t>
      </w:r>
      <w:proofErr w:type="gramEnd"/>
      <w:r>
        <w:t>, важность и значение которой нельзя недооценивать.</w:t>
      </w:r>
    </w:p>
    <w:p w14:paraId="688144CF" w14:textId="644B1834" w:rsidR="00516DDC" w:rsidRDefault="00B054E0" w:rsidP="00516DDC">
      <w:pPr>
        <w:pStyle w:val="a3"/>
        <w:spacing w:line="360" w:lineRule="auto"/>
        <w:ind w:right="135"/>
      </w:pPr>
      <w:r>
        <w:t xml:space="preserve">В целом, данная тема требует всестороннего обсуждения, поскольку, </w:t>
      </w:r>
      <w:proofErr w:type="spellStart"/>
      <w:proofErr w:type="gramStart"/>
      <w:r>
        <w:t>не-</w:t>
      </w:r>
      <w:proofErr w:type="spellEnd"/>
      <w:r>
        <w:t xml:space="preserve"> смотря</w:t>
      </w:r>
      <w:proofErr w:type="gramEnd"/>
      <w:r>
        <w:t xml:space="preserve"> на то, что претензионная работа содержит большое количество </w:t>
      </w:r>
      <w:proofErr w:type="spellStart"/>
      <w:r>
        <w:t>нюан</w:t>
      </w:r>
      <w:proofErr w:type="spellEnd"/>
      <w:r>
        <w:t xml:space="preserve">- сов, многие вопросы соблюдения претензионного порядка не урегулированы. Из этого следует, что научная новизна работы заключается в обобщенном </w:t>
      </w:r>
      <w:proofErr w:type="spellStart"/>
      <w:r>
        <w:t>ана</w:t>
      </w:r>
      <w:proofErr w:type="spellEnd"/>
      <w:r>
        <w:t xml:space="preserve">- </w:t>
      </w:r>
      <w:proofErr w:type="spellStart"/>
      <w:r>
        <w:t>лизе</w:t>
      </w:r>
      <w:proofErr w:type="spellEnd"/>
      <w:r>
        <w:t xml:space="preserve"> судебной практике, по итогу которого были конкретизированы правовые нормы, и выявлены некоторые правовые аспекты, не отраженные в </w:t>
      </w:r>
      <w:proofErr w:type="spellStart"/>
      <w:r>
        <w:t>законода</w:t>
      </w:r>
      <w:proofErr w:type="spellEnd"/>
      <w:r>
        <w:t xml:space="preserve">- </w:t>
      </w:r>
      <w:proofErr w:type="spellStart"/>
      <w:r>
        <w:rPr>
          <w:spacing w:val="-2"/>
        </w:rPr>
        <w:t>тельстве</w:t>
      </w:r>
      <w:proofErr w:type="spellEnd"/>
      <w:r>
        <w:rPr>
          <w:spacing w:val="-2"/>
        </w:rPr>
        <w:t>.</w:t>
      </w:r>
      <w:r w:rsidR="00516DDC">
        <w:t xml:space="preserve"> </w:t>
      </w:r>
    </w:p>
    <w:sectPr w:rsidR="00516DDC" w:rsidSect="00516DDC">
      <w:pgSz w:w="11910" w:h="16840"/>
      <w:pgMar w:top="1040" w:right="708" w:bottom="1120" w:left="1417" w:header="0" w:footer="9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F2A14" w14:textId="77777777" w:rsidR="007233F9" w:rsidRDefault="007233F9">
      <w:r>
        <w:separator/>
      </w:r>
    </w:p>
  </w:endnote>
  <w:endnote w:type="continuationSeparator" w:id="0">
    <w:p w14:paraId="4FD7673C" w14:textId="77777777" w:rsidR="007233F9" w:rsidRDefault="00723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74154" w14:textId="77777777" w:rsidR="00976841" w:rsidRDefault="00B054E0">
    <w:pPr>
      <w:pStyle w:val="a3"/>
      <w:spacing w:line="14" w:lineRule="auto"/>
      <w:ind w:left="0" w:firstLine="0"/>
      <w:jc w:val="left"/>
      <w:rPr>
        <w:sz w:val="16"/>
      </w:rPr>
    </w:pPr>
    <w:r>
      <w:rPr>
        <w:noProof/>
        <w:sz w:val="16"/>
      </w:rPr>
      <mc:AlternateContent>
        <mc:Choice Requires="wps">
          <w:drawing>
            <wp:anchor distT="0" distB="0" distL="0" distR="0" simplePos="0" relativeHeight="487069184" behindDoc="1" locked="0" layoutInCell="1" allowOverlap="1" wp14:anchorId="51B00DB3" wp14:editId="6A0A741A">
              <wp:simplePos x="0" y="0"/>
              <wp:positionH relativeFrom="page">
                <wp:posOffset>3877183</wp:posOffset>
              </wp:positionH>
              <wp:positionV relativeFrom="page">
                <wp:posOffset>9911309</wp:posOffset>
              </wp:positionV>
              <wp:extent cx="165735" cy="180975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73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29AB37F" w14:textId="77777777" w:rsidR="00976841" w:rsidRDefault="00B054E0">
                          <w:pPr>
                            <w:spacing w:before="11"/>
                            <w:ind w:left="2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B00DB3" id="_x0000_t202" coordsize="21600,21600" o:spt="202" path="m,l,21600r21600,l21600,xe">
              <v:stroke joinstyle="miter"/>
              <v:path gradientshapeok="t" o:connecttype="rect"/>
            </v:shapetype>
            <v:shape id="Textbox 7" o:spid="_x0000_s1026" type="#_x0000_t202" style="position:absolute;margin-left:305.3pt;margin-top:780.4pt;width:13.05pt;height:14.25pt;z-index:-16247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" filled="f" stroked="f">
              <v:textbox inset="0,0,0,0">
                <w:txbxContent>
                  <w:p w14:paraId="029AB37F" w14:textId="77777777" w:rsidR="00976841" w:rsidRDefault="00B054E0">
                    <w:pPr>
                      <w:spacing w:before="11"/>
                      <w:ind w:left="2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B359D" w14:textId="77777777" w:rsidR="007233F9" w:rsidRDefault="007233F9">
      <w:r>
        <w:separator/>
      </w:r>
    </w:p>
  </w:footnote>
  <w:footnote w:type="continuationSeparator" w:id="0">
    <w:p w14:paraId="3C7F13B9" w14:textId="77777777" w:rsidR="007233F9" w:rsidRDefault="007233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C6DA2"/>
    <w:multiLevelType w:val="hybridMultilevel"/>
    <w:tmpl w:val="56DE1670"/>
    <w:lvl w:ilvl="0" w:tplc="137E4900">
      <w:start w:val="1"/>
      <w:numFmt w:val="decimal"/>
      <w:lvlText w:val="%1."/>
      <w:lvlJc w:val="left"/>
      <w:pPr>
        <w:ind w:left="1" w:hanging="30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A9CEA76">
      <w:numFmt w:val="bullet"/>
      <w:lvlText w:val="•"/>
      <w:lvlJc w:val="left"/>
      <w:pPr>
        <w:ind w:left="978" w:hanging="300"/>
      </w:pPr>
      <w:rPr>
        <w:rFonts w:hint="default"/>
        <w:lang w:val="ru-RU" w:eastAsia="en-US" w:bidi="ar-SA"/>
      </w:rPr>
    </w:lvl>
    <w:lvl w:ilvl="2" w:tplc="568CC1E0">
      <w:numFmt w:val="bullet"/>
      <w:lvlText w:val="•"/>
      <w:lvlJc w:val="left"/>
      <w:pPr>
        <w:ind w:left="1956" w:hanging="300"/>
      </w:pPr>
      <w:rPr>
        <w:rFonts w:hint="default"/>
        <w:lang w:val="ru-RU" w:eastAsia="en-US" w:bidi="ar-SA"/>
      </w:rPr>
    </w:lvl>
    <w:lvl w:ilvl="3" w:tplc="378C3F96">
      <w:numFmt w:val="bullet"/>
      <w:lvlText w:val="•"/>
      <w:lvlJc w:val="left"/>
      <w:pPr>
        <w:ind w:left="2934" w:hanging="300"/>
      </w:pPr>
      <w:rPr>
        <w:rFonts w:hint="default"/>
        <w:lang w:val="ru-RU" w:eastAsia="en-US" w:bidi="ar-SA"/>
      </w:rPr>
    </w:lvl>
    <w:lvl w:ilvl="4" w:tplc="D00C1CC0">
      <w:numFmt w:val="bullet"/>
      <w:lvlText w:val="•"/>
      <w:lvlJc w:val="left"/>
      <w:pPr>
        <w:ind w:left="3912" w:hanging="300"/>
      </w:pPr>
      <w:rPr>
        <w:rFonts w:hint="default"/>
        <w:lang w:val="ru-RU" w:eastAsia="en-US" w:bidi="ar-SA"/>
      </w:rPr>
    </w:lvl>
    <w:lvl w:ilvl="5" w:tplc="57D031A8">
      <w:numFmt w:val="bullet"/>
      <w:lvlText w:val="•"/>
      <w:lvlJc w:val="left"/>
      <w:pPr>
        <w:ind w:left="4890" w:hanging="300"/>
      </w:pPr>
      <w:rPr>
        <w:rFonts w:hint="default"/>
        <w:lang w:val="ru-RU" w:eastAsia="en-US" w:bidi="ar-SA"/>
      </w:rPr>
    </w:lvl>
    <w:lvl w:ilvl="6" w:tplc="89284148">
      <w:numFmt w:val="bullet"/>
      <w:lvlText w:val="•"/>
      <w:lvlJc w:val="left"/>
      <w:pPr>
        <w:ind w:left="5868" w:hanging="300"/>
      </w:pPr>
      <w:rPr>
        <w:rFonts w:hint="default"/>
        <w:lang w:val="ru-RU" w:eastAsia="en-US" w:bidi="ar-SA"/>
      </w:rPr>
    </w:lvl>
    <w:lvl w:ilvl="7" w:tplc="CFD80A74">
      <w:numFmt w:val="bullet"/>
      <w:lvlText w:val="•"/>
      <w:lvlJc w:val="left"/>
      <w:pPr>
        <w:ind w:left="6846" w:hanging="300"/>
      </w:pPr>
      <w:rPr>
        <w:rFonts w:hint="default"/>
        <w:lang w:val="ru-RU" w:eastAsia="en-US" w:bidi="ar-SA"/>
      </w:rPr>
    </w:lvl>
    <w:lvl w:ilvl="8" w:tplc="59F8FA7A">
      <w:numFmt w:val="bullet"/>
      <w:lvlText w:val="•"/>
      <w:lvlJc w:val="left"/>
      <w:pPr>
        <w:ind w:left="7825" w:hanging="300"/>
      </w:pPr>
      <w:rPr>
        <w:rFonts w:hint="default"/>
        <w:lang w:val="ru-RU" w:eastAsia="en-US" w:bidi="ar-SA"/>
      </w:rPr>
    </w:lvl>
  </w:abstractNum>
  <w:abstractNum w:abstractNumId="1" w15:restartNumberingAfterBreak="0">
    <w:nsid w:val="09C63477"/>
    <w:multiLevelType w:val="hybridMultilevel"/>
    <w:tmpl w:val="EB6C25A2"/>
    <w:lvl w:ilvl="0" w:tplc="2FA2C6D2">
      <w:start w:val="1"/>
      <w:numFmt w:val="decimal"/>
      <w:lvlText w:val="%1."/>
      <w:lvlJc w:val="left"/>
      <w:pPr>
        <w:ind w:left="143" w:hanging="34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4308500">
      <w:numFmt w:val="bullet"/>
      <w:lvlText w:val="•"/>
      <w:lvlJc w:val="left"/>
      <w:pPr>
        <w:ind w:left="1104" w:hanging="348"/>
      </w:pPr>
      <w:rPr>
        <w:rFonts w:hint="default"/>
        <w:lang w:val="ru-RU" w:eastAsia="en-US" w:bidi="ar-SA"/>
      </w:rPr>
    </w:lvl>
    <w:lvl w:ilvl="2" w:tplc="C57EF972">
      <w:numFmt w:val="bullet"/>
      <w:lvlText w:val="•"/>
      <w:lvlJc w:val="left"/>
      <w:pPr>
        <w:ind w:left="2068" w:hanging="348"/>
      </w:pPr>
      <w:rPr>
        <w:rFonts w:hint="default"/>
        <w:lang w:val="ru-RU" w:eastAsia="en-US" w:bidi="ar-SA"/>
      </w:rPr>
    </w:lvl>
    <w:lvl w:ilvl="3" w:tplc="33B89954">
      <w:numFmt w:val="bullet"/>
      <w:lvlText w:val="•"/>
      <w:lvlJc w:val="left"/>
      <w:pPr>
        <w:ind w:left="3032" w:hanging="348"/>
      </w:pPr>
      <w:rPr>
        <w:rFonts w:hint="default"/>
        <w:lang w:val="ru-RU" w:eastAsia="en-US" w:bidi="ar-SA"/>
      </w:rPr>
    </w:lvl>
    <w:lvl w:ilvl="4" w:tplc="963277C6">
      <w:numFmt w:val="bullet"/>
      <w:lvlText w:val="•"/>
      <w:lvlJc w:val="left"/>
      <w:pPr>
        <w:ind w:left="3996" w:hanging="348"/>
      </w:pPr>
      <w:rPr>
        <w:rFonts w:hint="default"/>
        <w:lang w:val="ru-RU" w:eastAsia="en-US" w:bidi="ar-SA"/>
      </w:rPr>
    </w:lvl>
    <w:lvl w:ilvl="5" w:tplc="41863D0E">
      <w:numFmt w:val="bullet"/>
      <w:lvlText w:val="•"/>
      <w:lvlJc w:val="left"/>
      <w:pPr>
        <w:ind w:left="4960" w:hanging="348"/>
      </w:pPr>
      <w:rPr>
        <w:rFonts w:hint="default"/>
        <w:lang w:val="ru-RU" w:eastAsia="en-US" w:bidi="ar-SA"/>
      </w:rPr>
    </w:lvl>
    <w:lvl w:ilvl="6" w:tplc="AD88DDBE">
      <w:numFmt w:val="bullet"/>
      <w:lvlText w:val="•"/>
      <w:lvlJc w:val="left"/>
      <w:pPr>
        <w:ind w:left="5924" w:hanging="348"/>
      </w:pPr>
      <w:rPr>
        <w:rFonts w:hint="default"/>
        <w:lang w:val="ru-RU" w:eastAsia="en-US" w:bidi="ar-SA"/>
      </w:rPr>
    </w:lvl>
    <w:lvl w:ilvl="7" w:tplc="3FD09BA0">
      <w:numFmt w:val="bullet"/>
      <w:lvlText w:val="•"/>
      <w:lvlJc w:val="left"/>
      <w:pPr>
        <w:ind w:left="6888" w:hanging="348"/>
      </w:pPr>
      <w:rPr>
        <w:rFonts w:hint="default"/>
        <w:lang w:val="ru-RU" w:eastAsia="en-US" w:bidi="ar-SA"/>
      </w:rPr>
    </w:lvl>
    <w:lvl w:ilvl="8" w:tplc="F6106436">
      <w:numFmt w:val="bullet"/>
      <w:lvlText w:val="•"/>
      <w:lvlJc w:val="left"/>
      <w:pPr>
        <w:ind w:left="7853" w:hanging="348"/>
      </w:pPr>
      <w:rPr>
        <w:rFonts w:hint="default"/>
        <w:lang w:val="ru-RU" w:eastAsia="en-US" w:bidi="ar-SA"/>
      </w:rPr>
    </w:lvl>
  </w:abstractNum>
  <w:abstractNum w:abstractNumId="2" w15:restartNumberingAfterBreak="0">
    <w:nsid w:val="0B591538"/>
    <w:multiLevelType w:val="multilevel"/>
    <w:tmpl w:val="8902B928"/>
    <w:lvl w:ilvl="0">
      <w:start w:val="3"/>
      <w:numFmt w:val="decimal"/>
      <w:lvlText w:val="%1"/>
      <w:lvlJc w:val="left"/>
      <w:pPr>
        <w:ind w:left="714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14" w:hanging="4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32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38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0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6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62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9" w:hanging="492"/>
      </w:pPr>
      <w:rPr>
        <w:rFonts w:hint="default"/>
        <w:lang w:val="ru-RU" w:eastAsia="en-US" w:bidi="ar-SA"/>
      </w:rPr>
    </w:lvl>
  </w:abstractNum>
  <w:abstractNum w:abstractNumId="3" w15:restartNumberingAfterBreak="0">
    <w:nsid w:val="1C8428D0"/>
    <w:multiLevelType w:val="multilevel"/>
    <w:tmpl w:val="D9A66FEE"/>
    <w:lvl w:ilvl="0">
      <w:start w:val="3"/>
      <w:numFmt w:val="decimal"/>
      <w:lvlText w:val="%1"/>
      <w:lvlJc w:val="left"/>
      <w:pPr>
        <w:ind w:left="1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" w:hanging="49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56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4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2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0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68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46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25" w:hanging="492"/>
      </w:pPr>
      <w:rPr>
        <w:rFonts w:hint="default"/>
        <w:lang w:val="ru-RU" w:eastAsia="en-US" w:bidi="ar-SA"/>
      </w:rPr>
    </w:lvl>
  </w:abstractNum>
  <w:abstractNum w:abstractNumId="4" w15:restartNumberingAfterBreak="0">
    <w:nsid w:val="1FF0704D"/>
    <w:multiLevelType w:val="multilevel"/>
    <w:tmpl w:val="EE84F0DE"/>
    <w:lvl w:ilvl="0">
      <w:start w:val="1"/>
      <w:numFmt w:val="decimal"/>
      <w:lvlText w:val="%1"/>
      <w:lvlJc w:val="left"/>
      <w:pPr>
        <w:ind w:left="1" w:hanging="51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" w:hanging="51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56" w:hanging="5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4" w:hanging="5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2" w:hanging="5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0" w:hanging="5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68" w:hanging="5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46" w:hanging="5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25" w:hanging="512"/>
      </w:pPr>
      <w:rPr>
        <w:rFonts w:hint="default"/>
        <w:lang w:val="ru-RU" w:eastAsia="en-US" w:bidi="ar-SA"/>
      </w:rPr>
    </w:lvl>
  </w:abstractNum>
  <w:abstractNum w:abstractNumId="5" w15:restartNumberingAfterBreak="0">
    <w:nsid w:val="44F23159"/>
    <w:multiLevelType w:val="multilevel"/>
    <w:tmpl w:val="9D58D5BC"/>
    <w:lvl w:ilvl="0">
      <w:start w:val="2"/>
      <w:numFmt w:val="decimal"/>
      <w:lvlText w:val="%1"/>
      <w:lvlJc w:val="left"/>
      <w:pPr>
        <w:ind w:left="1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" w:hanging="49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" w:hanging="3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34" w:hanging="3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2" w:hanging="3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0" w:hanging="3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68" w:hanging="3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46" w:hanging="3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25" w:hanging="312"/>
      </w:pPr>
      <w:rPr>
        <w:rFonts w:hint="default"/>
        <w:lang w:val="ru-RU" w:eastAsia="en-US" w:bidi="ar-SA"/>
      </w:rPr>
    </w:lvl>
  </w:abstractNum>
  <w:abstractNum w:abstractNumId="6" w15:restartNumberingAfterBreak="0">
    <w:nsid w:val="46FA1C12"/>
    <w:multiLevelType w:val="hybridMultilevel"/>
    <w:tmpl w:val="3FD08BE8"/>
    <w:lvl w:ilvl="0" w:tplc="E0B8AA5A">
      <w:start w:val="7"/>
      <w:numFmt w:val="decimal"/>
      <w:lvlText w:val="%1."/>
      <w:lvlJc w:val="left"/>
      <w:pPr>
        <w:ind w:left="990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B561548">
      <w:numFmt w:val="bullet"/>
      <w:lvlText w:val="•"/>
      <w:lvlJc w:val="left"/>
      <w:pPr>
        <w:ind w:left="1878" w:hanging="281"/>
      </w:pPr>
      <w:rPr>
        <w:rFonts w:hint="default"/>
        <w:lang w:val="ru-RU" w:eastAsia="en-US" w:bidi="ar-SA"/>
      </w:rPr>
    </w:lvl>
    <w:lvl w:ilvl="2" w:tplc="C598E5F2">
      <w:numFmt w:val="bullet"/>
      <w:lvlText w:val="•"/>
      <w:lvlJc w:val="left"/>
      <w:pPr>
        <w:ind w:left="2756" w:hanging="281"/>
      </w:pPr>
      <w:rPr>
        <w:rFonts w:hint="default"/>
        <w:lang w:val="ru-RU" w:eastAsia="en-US" w:bidi="ar-SA"/>
      </w:rPr>
    </w:lvl>
    <w:lvl w:ilvl="3" w:tplc="20F6CC1A">
      <w:numFmt w:val="bullet"/>
      <w:lvlText w:val="•"/>
      <w:lvlJc w:val="left"/>
      <w:pPr>
        <w:ind w:left="3634" w:hanging="281"/>
      </w:pPr>
      <w:rPr>
        <w:rFonts w:hint="default"/>
        <w:lang w:val="ru-RU" w:eastAsia="en-US" w:bidi="ar-SA"/>
      </w:rPr>
    </w:lvl>
    <w:lvl w:ilvl="4" w:tplc="8104DE2C">
      <w:numFmt w:val="bullet"/>
      <w:lvlText w:val="•"/>
      <w:lvlJc w:val="left"/>
      <w:pPr>
        <w:ind w:left="4512" w:hanging="281"/>
      </w:pPr>
      <w:rPr>
        <w:rFonts w:hint="default"/>
        <w:lang w:val="ru-RU" w:eastAsia="en-US" w:bidi="ar-SA"/>
      </w:rPr>
    </w:lvl>
    <w:lvl w:ilvl="5" w:tplc="EFB811BC">
      <w:numFmt w:val="bullet"/>
      <w:lvlText w:val="•"/>
      <w:lvlJc w:val="left"/>
      <w:pPr>
        <w:ind w:left="5390" w:hanging="281"/>
      </w:pPr>
      <w:rPr>
        <w:rFonts w:hint="default"/>
        <w:lang w:val="ru-RU" w:eastAsia="en-US" w:bidi="ar-SA"/>
      </w:rPr>
    </w:lvl>
    <w:lvl w:ilvl="6" w:tplc="9FB8F876">
      <w:numFmt w:val="bullet"/>
      <w:lvlText w:val="•"/>
      <w:lvlJc w:val="left"/>
      <w:pPr>
        <w:ind w:left="6268" w:hanging="281"/>
      </w:pPr>
      <w:rPr>
        <w:rFonts w:hint="default"/>
        <w:lang w:val="ru-RU" w:eastAsia="en-US" w:bidi="ar-SA"/>
      </w:rPr>
    </w:lvl>
    <w:lvl w:ilvl="7" w:tplc="4EDCC2FA">
      <w:numFmt w:val="bullet"/>
      <w:lvlText w:val="•"/>
      <w:lvlJc w:val="left"/>
      <w:pPr>
        <w:ind w:left="7146" w:hanging="281"/>
      </w:pPr>
      <w:rPr>
        <w:rFonts w:hint="default"/>
        <w:lang w:val="ru-RU" w:eastAsia="en-US" w:bidi="ar-SA"/>
      </w:rPr>
    </w:lvl>
    <w:lvl w:ilvl="8" w:tplc="9EE68DE8">
      <w:numFmt w:val="bullet"/>
      <w:lvlText w:val="•"/>
      <w:lvlJc w:val="left"/>
      <w:pPr>
        <w:ind w:left="8025" w:hanging="281"/>
      </w:pPr>
      <w:rPr>
        <w:rFonts w:hint="default"/>
        <w:lang w:val="ru-RU" w:eastAsia="en-US" w:bidi="ar-SA"/>
      </w:rPr>
    </w:lvl>
  </w:abstractNum>
  <w:abstractNum w:abstractNumId="7" w15:restartNumberingAfterBreak="0">
    <w:nsid w:val="47E6169F"/>
    <w:multiLevelType w:val="multilevel"/>
    <w:tmpl w:val="F6500B20"/>
    <w:lvl w:ilvl="0">
      <w:start w:val="1"/>
      <w:numFmt w:val="decimal"/>
      <w:lvlText w:val="%1"/>
      <w:lvlJc w:val="left"/>
      <w:pPr>
        <w:ind w:left="222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4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2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88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0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6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12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69" w:hanging="492"/>
      </w:pPr>
      <w:rPr>
        <w:rFonts w:hint="default"/>
        <w:lang w:val="ru-RU" w:eastAsia="en-US" w:bidi="ar-SA"/>
      </w:rPr>
    </w:lvl>
  </w:abstractNum>
  <w:abstractNum w:abstractNumId="8" w15:restartNumberingAfterBreak="0">
    <w:nsid w:val="4801109D"/>
    <w:multiLevelType w:val="hybridMultilevel"/>
    <w:tmpl w:val="1046D0D6"/>
    <w:lvl w:ilvl="0" w:tplc="24F659AA">
      <w:numFmt w:val="bullet"/>
      <w:lvlText w:val="-"/>
      <w:lvlJc w:val="left"/>
      <w:pPr>
        <w:ind w:left="1" w:hanging="1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944DEFA">
      <w:numFmt w:val="bullet"/>
      <w:lvlText w:val="•"/>
      <w:lvlJc w:val="left"/>
      <w:pPr>
        <w:ind w:left="978" w:hanging="192"/>
      </w:pPr>
      <w:rPr>
        <w:rFonts w:hint="default"/>
        <w:lang w:val="ru-RU" w:eastAsia="en-US" w:bidi="ar-SA"/>
      </w:rPr>
    </w:lvl>
    <w:lvl w:ilvl="2" w:tplc="A93A83CE">
      <w:numFmt w:val="bullet"/>
      <w:lvlText w:val="•"/>
      <w:lvlJc w:val="left"/>
      <w:pPr>
        <w:ind w:left="1956" w:hanging="192"/>
      </w:pPr>
      <w:rPr>
        <w:rFonts w:hint="default"/>
        <w:lang w:val="ru-RU" w:eastAsia="en-US" w:bidi="ar-SA"/>
      </w:rPr>
    </w:lvl>
    <w:lvl w:ilvl="3" w:tplc="F2403B2E">
      <w:numFmt w:val="bullet"/>
      <w:lvlText w:val="•"/>
      <w:lvlJc w:val="left"/>
      <w:pPr>
        <w:ind w:left="2934" w:hanging="192"/>
      </w:pPr>
      <w:rPr>
        <w:rFonts w:hint="default"/>
        <w:lang w:val="ru-RU" w:eastAsia="en-US" w:bidi="ar-SA"/>
      </w:rPr>
    </w:lvl>
    <w:lvl w:ilvl="4" w:tplc="C84A42AC">
      <w:numFmt w:val="bullet"/>
      <w:lvlText w:val="•"/>
      <w:lvlJc w:val="left"/>
      <w:pPr>
        <w:ind w:left="3912" w:hanging="192"/>
      </w:pPr>
      <w:rPr>
        <w:rFonts w:hint="default"/>
        <w:lang w:val="ru-RU" w:eastAsia="en-US" w:bidi="ar-SA"/>
      </w:rPr>
    </w:lvl>
    <w:lvl w:ilvl="5" w:tplc="3650E4DC">
      <w:numFmt w:val="bullet"/>
      <w:lvlText w:val="•"/>
      <w:lvlJc w:val="left"/>
      <w:pPr>
        <w:ind w:left="4890" w:hanging="192"/>
      </w:pPr>
      <w:rPr>
        <w:rFonts w:hint="default"/>
        <w:lang w:val="ru-RU" w:eastAsia="en-US" w:bidi="ar-SA"/>
      </w:rPr>
    </w:lvl>
    <w:lvl w:ilvl="6" w:tplc="866C8858">
      <w:numFmt w:val="bullet"/>
      <w:lvlText w:val="•"/>
      <w:lvlJc w:val="left"/>
      <w:pPr>
        <w:ind w:left="5868" w:hanging="192"/>
      </w:pPr>
      <w:rPr>
        <w:rFonts w:hint="default"/>
        <w:lang w:val="ru-RU" w:eastAsia="en-US" w:bidi="ar-SA"/>
      </w:rPr>
    </w:lvl>
    <w:lvl w:ilvl="7" w:tplc="0A8C0E12">
      <w:numFmt w:val="bullet"/>
      <w:lvlText w:val="•"/>
      <w:lvlJc w:val="left"/>
      <w:pPr>
        <w:ind w:left="6846" w:hanging="192"/>
      </w:pPr>
      <w:rPr>
        <w:rFonts w:hint="default"/>
        <w:lang w:val="ru-RU" w:eastAsia="en-US" w:bidi="ar-SA"/>
      </w:rPr>
    </w:lvl>
    <w:lvl w:ilvl="8" w:tplc="3684E6DE">
      <w:numFmt w:val="bullet"/>
      <w:lvlText w:val="•"/>
      <w:lvlJc w:val="left"/>
      <w:pPr>
        <w:ind w:left="7825" w:hanging="192"/>
      </w:pPr>
      <w:rPr>
        <w:rFonts w:hint="default"/>
        <w:lang w:val="ru-RU" w:eastAsia="en-US" w:bidi="ar-SA"/>
      </w:rPr>
    </w:lvl>
  </w:abstractNum>
  <w:abstractNum w:abstractNumId="9" w15:restartNumberingAfterBreak="0">
    <w:nsid w:val="67BE3B9C"/>
    <w:multiLevelType w:val="multilevel"/>
    <w:tmpl w:val="13561E56"/>
    <w:lvl w:ilvl="0">
      <w:start w:val="2"/>
      <w:numFmt w:val="decimal"/>
      <w:lvlText w:val="%1"/>
      <w:lvlJc w:val="left"/>
      <w:pPr>
        <w:ind w:left="714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14" w:hanging="4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32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38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0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6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62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9" w:hanging="492"/>
      </w:pPr>
      <w:rPr>
        <w:rFonts w:hint="default"/>
        <w:lang w:val="ru-RU" w:eastAsia="en-US" w:bidi="ar-SA"/>
      </w:rPr>
    </w:lvl>
  </w:abstractNum>
  <w:abstractNum w:abstractNumId="10" w15:restartNumberingAfterBreak="0">
    <w:nsid w:val="67F86E32"/>
    <w:multiLevelType w:val="hybridMultilevel"/>
    <w:tmpl w:val="A4C45B92"/>
    <w:lvl w:ilvl="0" w:tplc="7BEC731C">
      <w:numFmt w:val="bullet"/>
      <w:lvlText w:val="-"/>
      <w:lvlJc w:val="left"/>
      <w:pPr>
        <w:ind w:left="1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6C2B1D6">
      <w:numFmt w:val="bullet"/>
      <w:lvlText w:val="•"/>
      <w:lvlJc w:val="left"/>
      <w:pPr>
        <w:ind w:left="978" w:hanging="183"/>
      </w:pPr>
      <w:rPr>
        <w:rFonts w:hint="default"/>
        <w:lang w:val="ru-RU" w:eastAsia="en-US" w:bidi="ar-SA"/>
      </w:rPr>
    </w:lvl>
    <w:lvl w:ilvl="2" w:tplc="DB20EB48">
      <w:numFmt w:val="bullet"/>
      <w:lvlText w:val="•"/>
      <w:lvlJc w:val="left"/>
      <w:pPr>
        <w:ind w:left="1956" w:hanging="183"/>
      </w:pPr>
      <w:rPr>
        <w:rFonts w:hint="default"/>
        <w:lang w:val="ru-RU" w:eastAsia="en-US" w:bidi="ar-SA"/>
      </w:rPr>
    </w:lvl>
    <w:lvl w:ilvl="3" w:tplc="DD9893C0">
      <w:numFmt w:val="bullet"/>
      <w:lvlText w:val="•"/>
      <w:lvlJc w:val="left"/>
      <w:pPr>
        <w:ind w:left="2934" w:hanging="183"/>
      </w:pPr>
      <w:rPr>
        <w:rFonts w:hint="default"/>
        <w:lang w:val="ru-RU" w:eastAsia="en-US" w:bidi="ar-SA"/>
      </w:rPr>
    </w:lvl>
    <w:lvl w:ilvl="4" w:tplc="D9D45DD0">
      <w:numFmt w:val="bullet"/>
      <w:lvlText w:val="•"/>
      <w:lvlJc w:val="left"/>
      <w:pPr>
        <w:ind w:left="3912" w:hanging="183"/>
      </w:pPr>
      <w:rPr>
        <w:rFonts w:hint="default"/>
        <w:lang w:val="ru-RU" w:eastAsia="en-US" w:bidi="ar-SA"/>
      </w:rPr>
    </w:lvl>
    <w:lvl w:ilvl="5" w:tplc="76D08488">
      <w:numFmt w:val="bullet"/>
      <w:lvlText w:val="•"/>
      <w:lvlJc w:val="left"/>
      <w:pPr>
        <w:ind w:left="4890" w:hanging="183"/>
      </w:pPr>
      <w:rPr>
        <w:rFonts w:hint="default"/>
        <w:lang w:val="ru-RU" w:eastAsia="en-US" w:bidi="ar-SA"/>
      </w:rPr>
    </w:lvl>
    <w:lvl w:ilvl="6" w:tplc="EE40D2A2">
      <w:numFmt w:val="bullet"/>
      <w:lvlText w:val="•"/>
      <w:lvlJc w:val="left"/>
      <w:pPr>
        <w:ind w:left="5868" w:hanging="183"/>
      </w:pPr>
      <w:rPr>
        <w:rFonts w:hint="default"/>
        <w:lang w:val="ru-RU" w:eastAsia="en-US" w:bidi="ar-SA"/>
      </w:rPr>
    </w:lvl>
    <w:lvl w:ilvl="7" w:tplc="4FE0AC9E">
      <w:numFmt w:val="bullet"/>
      <w:lvlText w:val="•"/>
      <w:lvlJc w:val="left"/>
      <w:pPr>
        <w:ind w:left="6846" w:hanging="183"/>
      </w:pPr>
      <w:rPr>
        <w:rFonts w:hint="default"/>
        <w:lang w:val="ru-RU" w:eastAsia="en-US" w:bidi="ar-SA"/>
      </w:rPr>
    </w:lvl>
    <w:lvl w:ilvl="8" w:tplc="9482A3EC">
      <w:numFmt w:val="bullet"/>
      <w:lvlText w:val="•"/>
      <w:lvlJc w:val="left"/>
      <w:pPr>
        <w:ind w:left="7825" w:hanging="183"/>
      </w:pPr>
      <w:rPr>
        <w:rFonts w:hint="default"/>
        <w:lang w:val="ru-RU" w:eastAsia="en-US" w:bidi="ar-SA"/>
      </w:rPr>
    </w:lvl>
  </w:abstractNum>
  <w:abstractNum w:abstractNumId="11" w15:restartNumberingAfterBreak="0">
    <w:nsid w:val="6EF6199E"/>
    <w:multiLevelType w:val="hybridMultilevel"/>
    <w:tmpl w:val="DF426ACA"/>
    <w:lvl w:ilvl="0" w:tplc="2A2C23DC">
      <w:numFmt w:val="bullet"/>
      <w:lvlText w:val="-"/>
      <w:lvlJc w:val="left"/>
      <w:pPr>
        <w:ind w:left="1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972D76C">
      <w:numFmt w:val="bullet"/>
      <w:lvlText w:val="•"/>
      <w:lvlJc w:val="left"/>
      <w:pPr>
        <w:ind w:left="978" w:hanging="164"/>
      </w:pPr>
      <w:rPr>
        <w:rFonts w:hint="default"/>
        <w:lang w:val="ru-RU" w:eastAsia="en-US" w:bidi="ar-SA"/>
      </w:rPr>
    </w:lvl>
    <w:lvl w:ilvl="2" w:tplc="DAAA6DA8">
      <w:numFmt w:val="bullet"/>
      <w:lvlText w:val="•"/>
      <w:lvlJc w:val="left"/>
      <w:pPr>
        <w:ind w:left="1956" w:hanging="164"/>
      </w:pPr>
      <w:rPr>
        <w:rFonts w:hint="default"/>
        <w:lang w:val="ru-RU" w:eastAsia="en-US" w:bidi="ar-SA"/>
      </w:rPr>
    </w:lvl>
    <w:lvl w:ilvl="3" w:tplc="49A6E126">
      <w:numFmt w:val="bullet"/>
      <w:lvlText w:val="•"/>
      <w:lvlJc w:val="left"/>
      <w:pPr>
        <w:ind w:left="2934" w:hanging="164"/>
      </w:pPr>
      <w:rPr>
        <w:rFonts w:hint="default"/>
        <w:lang w:val="ru-RU" w:eastAsia="en-US" w:bidi="ar-SA"/>
      </w:rPr>
    </w:lvl>
    <w:lvl w:ilvl="4" w:tplc="026086C2">
      <w:numFmt w:val="bullet"/>
      <w:lvlText w:val="•"/>
      <w:lvlJc w:val="left"/>
      <w:pPr>
        <w:ind w:left="3912" w:hanging="164"/>
      </w:pPr>
      <w:rPr>
        <w:rFonts w:hint="default"/>
        <w:lang w:val="ru-RU" w:eastAsia="en-US" w:bidi="ar-SA"/>
      </w:rPr>
    </w:lvl>
    <w:lvl w:ilvl="5" w:tplc="3AE020C8">
      <w:numFmt w:val="bullet"/>
      <w:lvlText w:val="•"/>
      <w:lvlJc w:val="left"/>
      <w:pPr>
        <w:ind w:left="4890" w:hanging="164"/>
      </w:pPr>
      <w:rPr>
        <w:rFonts w:hint="default"/>
        <w:lang w:val="ru-RU" w:eastAsia="en-US" w:bidi="ar-SA"/>
      </w:rPr>
    </w:lvl>
    <w:lvl w:ilvl="6" w:tplc="0A689338">
      <w:numFmt w:val="bullet"/>
      <w:lvlText w:val="•"/>
      <w:lvlJc w:val="left"/>
      <w:pPr>
        <w:ind w:left="5868" w:hanging="164"/>
      </w:pPr>
      <w:rPr>
        <w:rFonts w:hint="default"/>
        <w:lang w:val="ru-RU" w:eastAsia="en-US" w:bidi="ar-SA"/>
      </w:rPr>
    </w:lvl>
    <w:lvl w:ilvl="7" w:tplc="6512E3AC">
      <w:numFmt w:val="bullet"/>
      <w:lvlText w:val="•"/>
      <w:lvlJc w:val="left"/>
      <w:pPr>
        <w:ind w:left="6846" w:hanging="164"/>
      </w:pPr>
      <w:rPr>
        <w:rFonts w:hint="default"/>
        <w:lang w:val="ru-RU" w:eastAsia="en-US" w:bidi="ar-SA"/>
      </w:rPr>
    </w:lvl>
    <w:lvl w:ilvl="8" w:tplc="D7B4CD36">
      <w:numFmt w:val="bullet"/>
      <w:lvlText w:val="•"/>
      <w:lvlJc w:val="left"/>
      <w:pPr>
        <w:ind w:left="7825" w:hanging="164"/>
      </w:pPr>
      <w:rPr>
        <w:rFonts w:hint="default"/>
        <w:lang w:val="ru-RU" w:eastAsia="en-US" w:bidi="ar-SA"/>
      </w:rPr>
    </w:lvl>
  </w:abstractNum>
  <w:abstractNum w:abstractNumId="12" w15:restartNumberingAfterBreak="0">
    <w:nsid w:val="7C0C2693"/>
    <w:multiLevelType w:val="hybridMultilevel"/>
    <w:tmpl w:val="2FDEBDB0"/>
    <w:lvl w:ilvl="0" w:tplc="8410DAEC">
      <w:numFmt w:val="bullet"/>
      <w:lvlText w:val="-"/>
      <w:lvlJc w:val="left"/>
      <w:pPr>
        <w:ind w:left="1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96EBBF0">
      <w:numFmt w:val="bullet"/>
      <w:lvlText w:val="•"/>
      <w:lvlJc w:val="left"/>
      <w:pPr>
        <w:ind w:left="978" w:hanging="200"/>
      </w:pPr>
      <w:rPr>
        <w:rFonts w:hint="default"/>
        <w:lang w:val="ru-RU" w:eastAsia="en-US" w:bidi="ar-SA"/>
      </w:rPr>
    </w:lvl>
    <w:lvl w:ilvl="2" w:tplc="85EE8010">
      <w:numFmt w:val="bullet"/>
      <w:lvlText w:val="•"/>
      <w:lvlJc w:val="left"/>
      <w:pPr>
        <w:ind w:left="1956" w:hanging="200"/>
      </w:pPr>
      <w:rPr>
        <w:rFonts w:hint="default"/>
        <w:lang w:val="ru-RU" w:eastAsia="en-US" w:bidi="ar-SA"/>
      </w:rPr>
    </w:lvl>
    <w:lvl w:ilvl="3" w:tplc="4720F9F8">
      <w:numFmt w:val="bullet"/>
      <w:lvlText w:val="•"/>
      <w:lvlJc w:val="left"/>
      <w:pPr>
        <w:ind w:left="2934" w:hanging="200"/>
      </w:pPr>
      <w:rPr>
        <w:rFonts w:hint="default"/>
        <w:lang w:val="ru-RU" w:eastAsia="en-US" w:bidi="ar-SA"/>
      </w:rPr>
    </w:lvl>
    <w:lvl w:ilvl="4" w:tplc="478046D0">
      <w:numFmt w:val="bullet"/>
      <w:lvlText w:val="•"/>
      <w:lvlJc w:val="left"/>
      <w:pPr>
        <w:ind w:left="3912" w:hanging="200"/>
      </w:pPr>
      <w:rPr>
        <w:rFonts w:hint="default"/>
        <w:lang w:val="ru-RU" w:eastAsia="en-US" w:bidi="ar-SA"/>
      </w:rPr>
    </w:lvl>
    <w:lvl w:ilvl="5" w:tplc="2A18426A">
      <w:numFmt w:val="bullet"/>
      <w:lvlText w:val="•"/>
      <w:lvlJc w:val="left"/>
      <w:pPr>
        <w:ind w:left="4890" w:hanging="200"/>
      </w:pPr>
      <w:rPr>
        <w:rFonts w:hint="default"/>
        <w:lang w:val="ru-RU" w:eastAsia="en-US" w:bidi="ar-SA"/>
      </w:rPr>
    </w:lvl>
    <w:lvl w:ilvl="6" w:tplc="4A562102">
      <w:numFmt w:val="bullet"/>
      <w:lvlText w:val="•"/>
      <w:lvlJc w:val="left"/>
      <w:pPr>
        <w:ind w:left="5868" w:hanging="200"/>
      </w:pPr>
      <w:rPr>
        <w:rFonts w:hint="default"/>
        <w:lang w:val="ru-RU" w:eastAsia="en-US" w:bidi="ar-SA"/>
      </w:rPr>
    </w:lvl>
    <w:lvl w:ilvl="7" w:tplc="AF14171E">
      <w:numFmt w:val="bullet"/>
      <w:lvlText w:val="•"/>
      <w:lvlJc w:val="left"/>
      <w:pPr>
        <w:ind w:left="6846" w:hanging="200"/>
      </w:pPr>
      <w:rPr>
        <w:rFonts w:hint="default"/>
        <w:lang w:val="ru-RU" w:eastAsia="en-US" w:bidi="ar-SA"/>
      </w:rPr>
    </w:lvl>
    <w:lvl w:ilvl="8" w:tplc="1B40C89C">
      <w:numFmt w:val="bullet"/>
      <w:lvlText w:val="•"/>
      <w:lvlJc w:val="left"/>
      <w:pPr>
        <w:ind w:left="7825" w:hanging="20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10"/>
  </w:num>
  <w:num w:numId="4">
    <w:abstractNumId w:val="3"/>
  </w:num>
  <w:num w:numId="5">
    <w:abstractNumId w:val="12"/>
  </w:num>
  <w:num w:numId="6">
    <w:abstractNumId w:val="8"/>
  </w:num>
  <w:num w:numId="7">
    <w:abstractNumId w:val="6"/>
  </w:num>
  <w:num w:numId="8">
    <w:abstractNumId w:val="5"/>
  </w:num>
  <w:num w:numId="9">
    <w:abstractNumId w:val="4"/>
  </w:num>
  <w:num w:numId="10">
    <w:abstractNumId w:val="11"/>
  </w:num>
  <w:num w:numId="11">
    <w:abstractNumId w:val="2"/>
  </w:num>
  <w:num w:numId="12">
    <w:abstractNumId w:val="9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5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76841"/>
    <w:rsid w:val="00516DDC"/>
    <w:rsid w:val="007233F9"/>
    <w:rsid w:val="00976841"/>
    <w:rsid w:val="00B054E0"/>
    <w:rsid w:val="00CB0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76ADD"/>
  <w15:docId w15:val="{78BBE587-45DE-4046-98C7-31FCF24BF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" w:right="136" w:firstLine="707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08"/>
      <w:ind w:left="1"/>
    </w:pPr>
    <w:rPr>
      <w:b/>
      <w:bCs/>
      <w:sz w:val="28"/>
      <w:szCs w:val="28"/>
    </w:rPr>
  </w:style>
  <w:style w:type="paragraph" w:styleId="2">
    <w:name w:val="toc 2"/>
    <w:basedOn w:val="a"/>
    <w:uiPriority w:val="1"/>
    <w:qFormat/>
    <w:pPr>
      <w:spacing w:before="103"/>
      <w:ind w:left="1"/>
    </w:pPr>
    <w:rPr>
      <w:b/>
      <w:bCs/>
      <w:i/>
      <w:iCs/>
    </w:rPr>
  </w:style>
  <w:style w:type="paragraph" w:styleId="3">
    <w:name w:val="toc 3"/>
    <w:basedOn w:val="a"/>
    <w:uiPriority w:val="1"/>
    <w:qFormat/>
    <w:pPr>
      <w:spacing w:before="106"/>
      <w:ind w:left="222" w:right="144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3" w:right="137" w:firstLine="141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822</Words>
  <Characters>4690</Characters>
  <Application>Microsoft Office Word</Application>
  <DocSecurity>0</DocSecurity>
  <Lines>39</Lines>
  <Paragraphs>11</Paragraphs>
  <ScaleCrop>false</ScaleCrop>
  <Company/>
  <LinksUpToDate>false</LinksUpToDate>
  <CharactersWithSpaces>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Ivan V.</cp:lastModifiedBy>
  <cp:revision>3</cp:revision>
  <dcterms:created xsi:type="dcterms:W3CDTF">2025-01-30T04:39:00Z</dcterms:created>
  <dcterms:modified xsi:type="dcterms:W3CDTF">2025-01-30T07:16:00Z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2025-01-30T00:00:00Z</vt:filetime>
  </property>
  <property fmtid="{D5CDD505-2E9C-101B-9397-08002B2CF9AE}" pid="5" name="Producer">
    <vt:lpwstr>Microsoft® Word 2010</vt:lpwstr>
  </property>
</Properties>
</file>