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02B4" w14:textId="77777777" w:rsidR="00293C02" w:rsidRDefault="00293C02">
      <w:pPr>
        <w:pStyle w:val="a3"/>
        <w:spacing w:line="540" w:lineRule="auto"/>
        <w:jc w:val="center"/>
        <w:sectPr w:rsidR="00293C02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14:paraId="0CA566CB" w14:textId="77777777" w:rsidR="00293C02" w:rsidRDefault="005F1D70">
      <w:pPr>
        <w:pStyle w:val="1"/>
        <w:spacing w:before="59"/>
        <w:ind w:left="0" w:right="136"/>
        <w:jc w:val="center"/>
      </w:pPr>
      <w:bookmarkStart w:id="0" w:name="_TOC_250000"/>
      <w:bookmarkEnd w:id="0"/>
      <w:r>
        <w:rPr>
          <w:spacing w:val="-2"/>
        </w:rPr>
        <w:lastRenderedPageBreak/>
        <w:t>Оглавление</w:t>
      </w:r>
    </w:p>
    <w:p w14:paraId="40654473" w14:textId="77777777" w:rsidR="00293C02" w:rsidRDefault="00293C02">
      <w:pPr>
        <w:pStyle w:val="1"/>
        <w:jc w:val="center"/>
        <w:sectPr w:rsidR="00293C02">
          <w:footerReference w:type="default" r:id="rId7"/>
          <w:pgSz w:w="11910" w:h="16840"/>
          <w:pgMar w:top="1680" w:right="425" w:bottom="1807" w:left="1700" w:header="0" w:footer="855" w:gutter="0"/>
          <w:pgNumType w:start="2"/>
          <w:cols w:space="720"/>
        </w:sectPr>
      </w:pPr>
    </w:p>
    <w:sdt>
      <w:sdtPr>
        <w:rPr>
          <w:b w:val="0"/>
          <w:bCs w:val="0"/>
          <w:i/>
          <w:iCs/>
        </w:rPr>
        <w:id w:val="-1411535793"/>
        <w:docPartObj>
          <w:docPartGallery w:val="Table of Contents"/>
          <w:docPartUnique/>
        </w:docPartObj>
      </w:sdtPr>
      <w:sdtEndPr/>
      <w:sdtContent>
        <w:p w14:paraId="07FFCD4B" w14:textId="77777777" w:rsidR="00293C02" w:rsidRDefault="00B446AA">
          <w:pPr>
            <w:pStyle w:val="10"/>
            <w:tabs>
              <w:tab w:val="left" w:leader="dot" w:pos="9493"/>
            </w:tabs>
            <w:spacing w:before="155"/>
            <w:ind w:left="0" w:right="143"/>
            <w:jc w:val="center"/>
            <w:rPr>
              <w:b w:val="0"/>
            </w:rPr>
          </w:pPr>
          <w:hyperlink w:anchor="_TOC_250000" w:history="1">
            <w:r w:rsidR="005F1D70">
              <w:rPr>
                <w:spacing w:val="-2"/>
              </w:rPr>
              <w:t>Оглавление</w:t>
            </w:r>
            <w:r w:rsidR="005F1D70">
              <w:rPr>
                <w:b w:val="0"/>
              </w:rPr>
              <w:tab/>
            </w:r>
            <w:r w:rsidR="005F1D70">
              <w:rPr>
                <w:b w:val="0"/>
                <w:spacing w:val="-10"/>
              </w:rPr>
              <w:t>2</w:t>
            </w:r>
          </w:hyperlink>
        </w:p>
        <w:p w14:paraId="7B735DBB" w14:textId="77777777" w:rsidR="00293C02" w:rsidRDefault="00B446AA">
          <w:pPr>
            <w:pStyle w:val="10"/>
            <w:tabs>
              <w:tab w:val="left" w:leader="dot" w:pos="9493"/>
            </w:tabs>
            <w:spacing w:before="161"/>
            <w:ind w:left="0" w:right="143"/>
            <w:jc w:val="center"/>
            <w:rPr>
              <w:b w:val="0"/>
            </w:rPr>
          </w:pPr>
          <w:hyperlink w:anchor="_bookmark0" w:history="1">
            <w:r w:rsidR="005F1D70">
              <w:rPr>
                <w:spacing w:val="-2"/>
              </w:rPr>
              <w:t>Введение</w:t>
            </w:r>
            <w:r w:rsidR="005F1D70">
              <w:rPr>
                <w:b w:val="0"/>
              </w:rPr>
              <w:tab/>
            </w:r>
            <w:r w:rsidR="005F1D70">
              <w:rPr>
                <w:b w:val="0"/>
                <w:spacing w:val="-10"/>
              </w:rPr>
              <w:t>4</w:t>
            </w:r>
          </w:hyperlink>
        </w:p>
        <w:p w14:paraId="13DFC493" w14:textId="77777777" w:rsidR="00293C02" w:rsidRDefault="00B446AA">
          <w:pPr>
            <w:pStyle w:val="10"/>
            <w:tabs>
              <w:tab w:val="left" w:pos="1037"/>
              <w:tab w:val="left" w:pos="1519"/>
              <w:tab w:val="left" w:pos="3035"/>
              <w:tab w:val="left" w:pos="5346"/>
              <w:tab w:val="left" w:leader="dot" w:pos="9495"/>
            </w:tabs>
            <w:spacing w:before="165" w:line="357" w:lineRule="auto"/>
            <w:ind w:right="141"/>
            <w:jc w:val="center"/>
            <w:rPr>
              <w:b w:val="0"/>
            </w:rPr>
          </w:pPr>
          <w:hyperlink w:anchor="_bookmark1" w:history="1">
            <w:r w:rsidR="005F1D70">
              <w:rPr>
                <w:spacing w:val="-2"/>
              </w:rPr>
              <w:t>Глава</w:t>
            </w:r>
            <w:r w:rsidR="005F1D70">
              <w:tab/>
            </w:r>
            <w:r w:rsidR="005F1D70">
              <w:rPr>
                <w:spacing w:val="-6"/>
              </w:rPr>
              <w:t>1.</w:t>
            </w:r>
            <w:r w:rsidR="005F1D70">
              <w:tab/>
            </w:r>
            <w:r w:rsidR="005F1D70">
              <w:rPr>
                <w:spacing w:val="-2"/>
              </w:rPr>
              <w:t>Правовая</w:t>
            </w:r>
            <w:r w:rsidR="005F1D70">
              <w:tab/>
            </w:r>
            <w:r w:rsidR="005F1D70">
              <w:rPr>
                <w:spacing w:val="-2"/>
              </w:rPr>
              <w:t>характеристика</w:t>
            </w:r>
            <w:r w:rsidR="005F1D70">
              <w:tab/>
              <w:t>разведки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и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добычи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полезных</w:t>
            </w:r>
          </w:hyperlink>
          <w:r w:rsidR="005F1D70">
            <w:rPr>
              <w:spacing w:val="40"/>
            </w:rPr>
            <w:t xml:space="preserve"> </w:t>
          </w:r>
          <w:hyperlink w:anchor="_bookmark1" w:history="1">
            <w:r w:rsidR="005F1D70">
              <w:t>ископаемых</w:t>
            </w:r>
            <w:r w:rsidR="005F1D70">
              <w:rPr>
                <w:spacing w:val="-6"/>
              </w:rPr>
              <w:t xml:space="preserve"> </w:t>
            </w:r>
            <w:r w:rsidR="005F1D70">
              <w:t>как</w:t>
            </w:r>
            <w:r w:rsidR="005F1D70">
              <w:rPr>
                <w:spacing w:val="-5"/>
              </w:rPr>
              <w:t xml:space="preserve"> </w:t>
            </w:r>
            <w:r w:rsidR="005F1D70">
              <w:t>вида</w:t>
            </w:r>
            <w:r w:rsidR="005F1D70">
              <w:rPr>
                <w:spacing w:val="-4"/>
              </w:rPr>
              <w:t xml:space="preserve"> </w:t>
            </w:r>
            <w:r w:rsidR="005F1D70">
              <w:t>пользования</w:t>
            </w:r>
            <w:r w:rsidR="005F1D70">
              <w:rPr>
                <w:spacing w:val="-5"/>
              </w:rPr>
              <w:t xml:space="preserve"> </w:t>
            </w:r>
            <w:r w:rsidR="005F1D70">
              <w:rPr>
                <w:spacing w:val="-2"/>
              </w:rPr>
              <w:t>недрами</w:t>
            </w:r>
            <w:r w:rsidR="005F1D70">
              <w:rPr>
                <w:b w:val="0"/>
              </w:rPr>
              <w:tab/>
            </w:r>
            <w:r w:rsidR="005F1D70">
              <w:rPr>
                <w:b w:val="0"/>
                <w:spacing w:val="-10"/>
              </w:rPr>
              <w:t>7</w:t>
            </w:r>
          </w:hyperlink>
        </w:p>
        <w:p w14:paraId="0A84F5C6" w14:textId="77777777" w:rsidR="00293C02" w:rsidRDefault="00B446AA">
          <w:pPr>
            <w:pStyle w:val="4"/>
            <w:numPr>
              <w:ilvl w:val="1"/>
              <w:numId w:val="11"/>
            </w:numPr>
            <w:tabs>
              <w:tab w:val="left" w:pos="786"/>
              <w:tab w:val="left" w:leader="dot" w:pos="9495"/>
            </w:tabs>
            <w:spacing w:before="3" w:line="360" w:lineRule="auto"/>
            <w:ind w:firstLine="0"/>
          </w:pPr>
          <w:hyperlink w:anchor="_bookmark2" w:history="1">
            <w:r w:rsidR="005F1D70">
              <w:t>Особенности</w:t>
            </w:r>
            <w:r w:rsidR="005F1D70">
              <w:rPr>
                <w:spacing w:val="40"/>
              </w:rPr>
              <w:t xml:space="preserve"> </w:t>
            </w:r>
            <w:r w:rsidR="005F1D70">
              <w:t>определения</w:t>
            </w:r>
            <w:r w:rsidR="005F1D70">
              <w:rPr>
                <w:spacing w:val="40"/>
              </w:rPr>
              <w:t xml:space="preserve"> </w:t>
            </w:r>
            <w:r w:rsidR="005F1D70">
              <w:t>понятия</w:t>
            </w:r>
            <w:r w:rsidR="005F1D70">
              <w:rPr>
                <w:spacing w:val="40"/>
              </w:rPr>
              <w:t xml:space="preserve"> </w:t>
            </w:r>
            <w:r w:rsidR="005F1D70">
              <w:t>«полезные</w:t>
            </w:r>
            <w:r w:rsidR="005F1D70">
              <w:rPr>
                <w:spacing w:val="40"/>
              </w:rPr>
              <w:t xml:space="preserve"> </w:t>
            </w:r>
            <w:r w:rsidR="005F1D70">
              <w:t>ископаемые»</w:t>
            </w:r>
            <w:r w:rsidR="005F1D70">
              <w:rPr>
                <w:spacing w:val="40"/>
              </w:rPr>
              <w:t xml:space="preserve"> </w:t>
            </w:r>
            <w:r w:rsidR="005F1D70">
              <w:t>для</w:t>
            </w:r>
            <w:r w:rsidR="005F1D70">
              <w:rPr>
                <w:spacing w:val="40"/>
              </w:rPr>
              <w:t xml:space="preserve"> </w:t>
            </w:r>
            <w:r w:rsidR="005F1D70">
              <w:t>целей</w:t>
            </w:r>
          </w:hyperlink>
          <w:r w:rsidR="005F1D70">
            <w:t xml:space="preserve"> </w:t>
          </w:r>
          <w:hyperlink w:anchor="_bookmark2" w:history="1">
            <w:r w:rsidR="005F1D70">
              <w:t>предоставления</w:t>
            </w:r>
            <w:r w:rsidR="005F1D70">
              <w:rPr>
                <w:spacing w:val="-6"/>
              </w:rPr>
              <w:t xml:space="preserve"> </w:t>
            </w:r>
            <w:r w:rsidR="005F1D70">
              <w:t>недр</w:t>
            </w:r>
            <w:r w:rsidR="005F1D70">
              <w:rPr>
                <w:spacing w:val="-4"/>
              </w:rPr>
              <w:t xml:space="preserve"> </w:t>
            </w:r>
            <w:r w:rsidR="005F1D70">
              <w:t>в</w:t>
            </w:r>
            <w:r w:rsidR="005F1D70">
              <w:rPr>
                <w:spacing w:val="-6"/>
              </w:rPr>
              <w:t xml:space="preserve"> </w:t>
            </w:r>
            <w:r w:rsidR="005F1D70">
              <w:rPr>
                <w:spacing w:val="-2"/>
              </w:rPr>
              <w:t>пользование</w:t>
            </w:r>
            <w:r w:rsidR="005F1D70">
              <w:tab/>
            </w:r>
            <w:r w:rsidR="005F1D70">
              <w:rPr>
                <w:spacing w:val="-10"/>
              </w:rPr>
              <w:t>7</w:t>
            </w:r>
          </w:hyperlink>
        </w:p>
        <w:p w14:paraId="29D57384" w14:textId="77777777" w:rsidR="00293C02" w:rsidRDefault="00B446AA">
          <w:pPr>
            <w:pStyle w:val="4"/>
            <w:numPr>
              <w:ilvl w:val="1"/>
              <w:numId w:val="11"/>
            </w:numPr>
            <w:tabs>
              <w:tab w:val="left" w:pos="713"/>
              <w:tab w:val="left" w:leader="dot" w:pos="9353"/>
            </w:tabs>
            <w:ind w:left="713" w:right="0" w:hanging="491"/>
          </w:pPr>
          <w:hyperlink w:anchor="_bookmark3" w:history="1">
            <w:r w:rsidR="005F1D70">
              <w:t>Правовое</w:t>
            </w:r>
            <w:r w:rsidR="005F1D70">
              <w:rPr>
                <w:spacing w:val="-9"/>
              </w:rPr>
              <w:t xml:space="preserve"> </w:t>
            </w:r>
            <w:r w:rsidR="005F1D70">
              <w:t>понимание</w:t>
            </w:r>
            <w:r w:rsidR="005F1D70">
              <w:rPr>
                <w:spacing w:val="-4"/>
              </w:rPr>
              <w:t xml:space="preserve"> </w:t>
            </w:r>
            <w:r w:rsidR="005F1D70">
              <w:t>разведки</w:t>
            </w:r>
            <w:r w:rsidR="005F1D70">
              <w:rPr>
                <w:spacing w:val="-7"/>
              </w:rPr>
              <w:t xml:space="preserve"> </w:t>
            </w:r>
            <w:r w:rsidR="005F1D70">
              <w:t>и</w:t>
            </w:r>
            <w:r w:rsidR="005F1D70">
              <w:rPr>
                <w:spacing w:val="-9"/>
              </w:rPr>
              <w:t xml:space="preserve"> </w:t>
            </w:r>
            <w:r w:rsidR="005F1D70">
              <w:t>добычи</w:t>
            </w:r>
            <w:r w:rsidR="005F1D70">
              <w:rPr>
                <w:spacing w:val="-8"/>
              </w:rPr>
              <w:t xml:space="preserve"> </w:t>
            </w:r>
            <w:r w:rsidR="005F1D70">
              <w:t>полезных</w:t>
            </w:r>
            <w:r w:rsidR="005F1D70">
              <w:rPr>
                <w:spacing w:val="-5"/>
              </w:rPr>
              <w:t xml:space="preserve"> </w:t>
            </w:r>
            <w:r w:rsidR="005F1D70">
              <w:rPr>
                <w:spacing w:val="-2"/>
              </w:rPr>
              <w:t>ископаемых</w:t>
            </w:r>
            <w:r w:rsidR="005F1D70">
              <w:tab/>
            </w:r>
            <w:r w:rsidR="005F1D70">
              <w:rPr>
                <w:spacing w:val="-5"/>
              </w:rPr>
              <w:t>13</w:t>
            </w:r>
          </w:hyperlink>
        </w:p>
        <w:p w14:paraId="7CBD4679" w14:textId="77777777" w:rsidR="00293C02" w:rsidRDefault="00B446AA">
          <w:pPr>
            <w:pStyle w:val="4"/>
            <w:numPr>
              <w:ilvl w:val="1"/>
              <w:numId w:val="11"/>
            </w:numPr>
            <w:tabs>
              <w:tab w:val="left" w:pos="767"/>
              <w:tab w:val="left" w:leader="dot" w:pos="9353"/>
            </w:tabs>
            <w:spacing w:before="261" w:line="360" w:lineRule="auto"/>
            <w:ind w:firstLine="0"/>
          </w:pPr>
          <w:hyperlink w:anchor="_bookmark4" w:history="1">
            <w:r w:rsidR="005F1D70">
              <w:t>Понятие</w:t>
            </w:r>
            <w:r w:rsidR="005F1D70">
              <w:rPr>
                <w:spacing w:val="40"/>
              </w:rPr>
              <w:t xml:space="preserve"> </w:t>
            </w:r>
            <w:r w:rsidR="005F1D70">
              <w:t>участка</w:t>
            </w:r>
            <w:r w:rsidR="005F1D70">
              <w:rPr>
                <w:spacing w:val="40"/>
              </w:rPr>
              <w:t xml:space="preserve"> </w:t>
            </w:r>
            <w:r w:rsidR="005F1D70">
              <w:t>недр</w:t>
            </w:r>
            <w:r w:rsidR="005F1D70">
              <w:rPr>
                <w:spacing w:val="40"/>
              </w:rPr>
              <w:t xml:space="preserve"> </w:t>
            </w:r>
            <w:r w:rsidR="005F1D70">
              <w:t>для</w:t>
            </w:r>
            <w:r w:rsidR="005F1D70">
              <w:rPr>
                <w:spacing w:val="40"/>
              </w:rPr>
              <w:t xml:space="preserve"> </w:t>
            </w:r>
            <w:r w:rsidR="005F1D70">
              <w:t>разведки</w:t>
            </w:r>
            <w:r w:rsidR="005F1D70">
              <w:rPr>
                <w:spacing w:val="40"/>
              </w:rPr>
              <w:t xml:space="preserve"> </w:t>
            </w:r>
            <w:r w:rsidR="005F1D70">
              <w:t>и</w:t>
            </w:r>
            <w:r w:rsidR="005F1D70">
              <w:rPr>
                <w:spacing w:val="40"/>
              </w:rPr>
              <w:t xml:space="preserve"> </w:t>
            </w:r>
            <w:r w:rsidR="005F1D70">
              <w:t>добычи</w:t>
            </w:r>
            <w:r w:rsidR="005F1D70">
              <w:rPr>
                <w:spacing w:val="40"/>
              </w:rPr>
              <w:t xml:space="preserve"> </w:t>
            </w:r>
            <w:r w:rsidR="005F1D70">
              <w:t>полезных</w:t>
            </w:r>
            <w:r w:rsidR="005F1D70">
              <w:rPr>
                <w:spacing w:val="40"/>
              </w:rPr>
              <w:t xml:space="preserve"> </w:t>
            </w:r>
            <w:r w:rsidR="005F1D70">
              <w:t>ископаемых</w:t>
            </w:r>
            <w:r w:rsidR="005F1D70">
              <w:rPr>
                <w:spacing w:val="40"/>
              </w:rPr>
              <w:t xml:space="preserve"> </w:t>
            </w:r>
            <w:r w:rsidR="005F1D70">
              <w:t>в</w:t>
            </w:r>
          </w:hyperlink>
          <w:r w:rsidR="005F1D70">
            <w:t xml:space="preserve"> </w:t>
          </w:r>
          <w:hyperlink w:anchor="_bookmark4" w:history="1">
            <w:r w:rsidR="005F1D70">
              <w:t>виде</w:t>
            </w:r>
            <w:r w:rsidR="005F1D70">
              <w:rPr>
                <w:spacing w:val="-5"/>
              </w:rPr>
              <w:t xml:space="preserve"> </w:t>
            </w:r>
            <w:r w:rsidR="005F1D70">
              <w:t>горного</w:t>
            </w:r>
            <w:r w:rsidR="005F1D70">
              <w:rPr>
                <w:spacing w:val="-3"/>
              </w:rPr>
              <w:t xml:space="preserve"> </w:t>
            </w:r>
            <w:r w:rsidR="005F1D70">
              <w:rPr>
                <w:spacing w:val="-2"/>
              </w:rPr>
              <w:t>отвода</w:t>
            </w:r>
            <w:r w:rsidR="005F1D70">
              <w:tab/>
            </w:r>
            <w:r w:rsidR="005F1D70">
              <w:rPr>
                <w:spacing w:val="-5"/>
              </w:rPr>
              <w:t>16</w:t>
            </w:r>
          </w:hyperlink>
        </w:p>
        <w:p w14:paraId="044580A7" w14:textId="77777777" w:rsidR="00293C02" w:rsidRDefault="00B446AA">
          <w:pPr>
            <w:pStyle w:val="10"/>
            <w:tabs>
              <w:tab w:val="left" w:leader="dot" w:pos="9353"/>
            </w:tabs>
            <w:spacing w:before="105" w:line="355" w:lineRule="auto"/>
            <w:ind w:right="144"/>
            <w:rPr>
              <w:b w:val="0"/>
            </w:rPr>
          </w:pPr>
          <w:hyperlink w:anchor="_bookmark5" w:history="1">
            <w:r w:rsidR="005F1D70">
              <w:t>Глава</w:t>
            </w:r>
            <w:r w:rsidR="005F1D70">
              <w:rPr>
                <w:spacing w:val="80"/>
              </w:rPr>
              <w:t xml:space="preserve"> </w:t>
            </w:r>
            <w:r w:rsidR="005F1D70">
              <w:t>2.</w:t>
            </w:r>
            <w:r w:rsidR="005F1D70">
              <w:rPr>
                <w:spacing w:val="80"/>
              </w:rPr>
              <w:t xml:space="preserve"> </w:t>
            </w:r>
            <w:r w:rsidR="005F1D70">
              <w:t>Порядок</w:t>
            </w:r>
            <w:r w:rsidR="005F1D70">
              <w:rPr>
                <w:spacing w:val="80"/>
              </w:rPr>
              <w:t xml:space="preserve"> </w:t>
            </w:r>
            <w:r w:rsidR="005F1D70">
              <w:t>предоставления</w:t>
            </w:r>
            <w:r w:rsidR="005F1D70">
              <w:rPr>
                <w:spacing w:val="80"/>
              </w:rPr>
              <w:t xml:space="preserve"> </w:t>
            </w:r>
            <w:r w:rsidR="005F1D70">
              <w:t>недр</w:t>
            </w:r>
            <w:r w:rsidR="005F1D70">
              <w:rPr>
                <w:spacing w:val="80"/>
              </w:rPr>
              <w:t xml:space="preserve"> </w:t>
            </w:r>
            <w:r w:rsidR="005F1D70">
              <w:t>в</w:t>
            </w:r>
            <w:r w:rsidR="005F1D70">
              <w:rPr>
                <w:spacing w:val="80"/>
              </w:rPr>
              <w:t xml:space="preserve"> </w:t>
            </w:r>
            <w:r w:rsidR="005F1D70">
              <w:t>пользование</w:t>
            </w:r>
            <w:r w:rsidR="005F1D70">
              <w:rPr>
                <w:spacing w:val="80"/>
              </w:rPr>
              <w:t xml:space="preserve"> </w:t>
            </w:r>
            <w:r w:rsidR="005F1D70">
              <w:t>для</w:t>
            </w:r>
            <w:r w:rsidR="005F1D70">
              <w:rPr>
                <w:spacing w:val="80"/>
              </w:rPr>
              <w:t xml:space="preserve"> </w:t>
            </w:r>
            <w:r w:rsidR="005F1D70">
              <w:t>разведки</w:t>
            </w:r>
            <w:r w:rsidR="005F1D70">
              <w:rPr>
                <w:spacing w:val="80"/>
              </w:rPr>
              <w:t xml:space="preserve"> </w:t>
            </w:r>
            <w:r w:rsidR="005F1D70">
              <w:t>и</w:t>
            </w:r>
          </w:hyperlink>
          <w:r w:rsidR="005F1D70">
            <w:t xml:space="preserve"> </w:t>
          </w:r>
          <w:hyperlink w:anchor="_bookmark5" w:history="1">
            <w:r w:rsidR="005F1D70">
              <w:t>добычи</w:t>
            </w:r>
            <w:r w:rsidR="005F1D70">
              <w:rPr>
                <w:spacing w:val="-7"/>
              </w:rPr>
              <w:t xml:space="preserve"> </w:t>
            </w:r>
            <w:r w:rsidR="005F1D70">
              <w:t>полезных</w:t>
            </w:r>
            <w:r w:rsidR="005F1D70">
              <w:rPr>
                <w:spacing w:val="-5"/>
              </w:rPr>
              <w:t xml:space="preserve"> </w:t>
            </w:r>
            <w:r w:rsidR="005F1D70">
              <w:rPr>
                <w:spacing w:val="-2"/>
              </w:rPr>
              <w:t>ископаемых</w:t>
            </w:r>
            <w:r w:rsidR="005F1D70">
              <w:rPr>
                <w:b w:val="0"/>
              </w:rPr>
              <w:tab/>
            </w:r>
            <w:r w:rsidR="005F1D70">
              <w:rPr>
                <w:b w:val="0"/>
                <w:spacing w:val="-5"/>
              </w:rPr>
              <w:t>22</w:t>
            </w:r>
          </w:hyperlink>
        </w:p>
        <w:p w14:paraId="79654155" w14:textId="77777777" w:rsidR="00293C02" w:rsidRDefault="00B446AA">
          <w:pPr>
            <w:pStyle w:val="4"/>
            <w:numPr>
              <w:ilvl w:val="1"/>
              <w:numId w:val="10"/>
            </w:numPr>
            <w:tabs>
              <w:tab w:val="left" w:pos="748"/>
              <w:tab w:val="left" w:leader="dot" w:pos="9353"/>
            </w:tabs>
            <w:spacing w:before="7" w:line="362" w:lineRule="auto"/>
            <w:ind w:firstLine="0"/>
          </w:pPr>
          <w:hyperlink w:anchor="_bookmark6" w:history="1">
            <w:r w:rsidR="005F1D70">
              <w:t>Лицензирование пользования недрами для разведки и добычи полезных</w:t>
            </w:r>
          </w:hyperlink>
          <w:r w:rsidR="005F1D70">
            <w:t xml:space="preserve"> </w:t>
          </w:r>
          <w:hyperlink w:anchor="_bookmark6" w:history="1">
            <w:r w:rsidR="005F1D70">
              <w:rPr>
                <w:spacing w:val="-2"/>
              </w:rPr>
              <w:t>ископаемых</w:t>
            </w:r>
            <w:r w:rsidR="005F1D70">
              <w:tab/>
            </w:r>
            <w:r w:rsidR="005F1D70">
              <w:rPr>
                <w:spacing w:val="-6"/>
              </w:rPr>
              <w:t>22</w:t>
            </w:r>
          </w:hyperlink>
        </w:p>
        <w:p w14:paraId="3C8862B3" w14:textId="77777777" w:rsidR="00293C02" w:rsidRDefault="00B446AA">
          <w:pPr>
            <w:pStyle w:val="4"/>
            <w:numPr>
              <w:ilvl w:val="1"/>
              <w:numId w:val="10"/>
            </w:numPr>
            <w:tabs>
              <w:tab w:val="left" w:pos="867"/>
              <w:tab w:val="left" w:leader="dot" w:pos="9353"/>
            </w:tabs>
            <w:spacing w:before="96" w:line="360" w:lineRule="auto"/>
            <w:ind w:firstLine="0"/>
          </w:pPr>
          <w:hyperlink w:anchor="_bookmark7" w:history="1">
            <w:r w:rsidR="005F1D70">
              <w:t>Форма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и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содержание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лицензии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на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разведку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и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добычу</w:t>
            </w:r>
            <w:r w:rsidR="005F1D70">
              <w:rPr>
                <w:spacing w:val="80"/>
                <w:w w:val="150"/>
              </w:rPr>
              <w:t xml:space="preserve"> </w:t>
            </w:r>
            <w:r w:rsidR="005F1D70">
              <w:t>полезных</w:t>
            </w:r>
          </w:hyperlink>
          <w:r w:rsidR="005F1D70">
            <w:rPr>
              <w:spacing w:val="40"/>
            </w:rPr>
            <w:t xml:space="preserve"> </w:t>
          </w:r>
          <w:hyperlink w:anchor="_bookmark7" w:history="1">
            <w:r w:rsidR="005F1D70">
              <w:rPr>
                <w:spacing w:val="-2"/>
              </w:rPr>
              <w:t>ископаемых</w:t>
            </w:r>
            <w:r w:rsidR="005F1D70">
              <w:tab/>
            </w:r>
            <w:r w:rsidR="005F1D70">
              <w:rPr>
                <w:spacing w:val="-6"/>
              </w:rPr>
              <w:t>33</w:t>
            </w:r>
          </w:hyperlink>
        </w:p>
        <w:p w14:paraId="573F3A94" w14:textId="77777777" w:rsidR="00293C02" w:rsidRDefault="00B446AA">
          <w:pPr>
            <w:pStyle w:val="4"/>
            <w:numPr>
              <w:ilvl w:val="1"/>
              <w:numId w:val="10"/>
            </w:numPr>
            <w:tabs>
              <w:tab w:val="left" w:pos="726"/>
              <w:tab w:val="left" w:leader="dot" w:pos="9353"/>
            </w:tabs>
            <w:spacing w:line="360" w:lineRule="auto"/>
            <w:ind w:firstLine="0"/>
          </w:pPr>
          <w:hyperlink w:anchor="_bookmark8" w:history="1">
            <w:r w:rsidR="005F1D70">
              <w:t>Правовые основания для отказа в выдаче лицензии на разведку и добычу</w:t>
            </w:r>
          </w:hyperlink>
          <w:r w:rsidR="005F1D70">
            <w:t xml:space="preserve"> </w:t>
          </w:r>
          <w:hyperlink w:anchor="_bookmark8" w:history="1">
            <w:r w:rsidR="005F1D70">
              <w:t>полезных</w:t>
            </w:r>
            <w:r w:rsidR="005F1D70">
              <w:rPr>
                <w:spacing w:val="-5"/>
              </w:rPr>
              <w:t xml:space="preserve"> </w:t>
            </w:r>
            <w:r w:rsidR="005F1D70">
              <w:rPr>
                <w:spacing w:val="-2"/>
              </w:rPr>
              <w:t>ископаемых</w:t>
            </w:r>
            <w:r w:rsidR="005F1D70">
              <w:tab/>
            </w:r>
            <w:r w:rsidR="005F1D70">
              <w:rPr>
                <w:spacing w:val="-5"/>
              </w:rPr>
              <w:t>36</w:t>
            </w:r>
          </w:hyperlink>
        </w:p>
        <w:p w14:paraId="2FB71988" w14:textId="77777777" w:rsidR="00293C02" w:rsidRDefault="00B446AA">
          <w:pPr>
            <w:pStyle w:val="4"/>
            <w:numPr>
              <w:ilvl w:val="1"/>
              <w:numId w:val="10"/>
            </w:numPr>
            <w:tabs>
              <w:tab w:val="left" w:pos="860"/>
              <w:tab w:val="left" w:pos="2255"/>
              <w:tab w:val="left" w:leader="dot" w:pos="9353"/>
            </w:tabs>
            <w:spacing w:line="360" w:lineRule="auto"/>
            <w:ind w:firstLine="0"/>
          </w:pPr>
          <w:hyperlink w:anchor="_bookmark9" w:history="1">
            <w:r w:rsidR="005F1D70">
              <w:rPr>
                <w:spacing w:val="-2"/>
              </w:rPr>
              <w:t>Правовые</w:t>
            </w:r>
            <w:r w:rsidR="005F1D70">
              <w:tab/>
              <w:t>основания</w:t>
            </w:r>
            <w:r w:rsidR="005F1D70">
              <w:rPr>
                <w:spacing w:val="80"/>
              </w:rPr>
              <w:t xml:space="preserve"> </w:t>
            </w:r>
            <w:r w:rsidR="005F1D70">
              <w:t>осуществления</w:t>
            </w:r>
            <w:r w:rsidR="005F1D70">
              <w:rPr>
                <w:spacing w:val="80"/>
              </w:rPr>
              <w:t xml:space="preserve"> </w:t>
            </w:r>
            <w:r w:rsidR="005F1D70">
              <w:t>разведки</w:t>
            </w:r>
            <w:r w:rsidR="005F1D70">
              <w:rPr>
                <w:spacing w:val="80"/>
              </w:rPr>
              <w:t xml:space="preserve"> </w:t>
            </w:r>
            <w:r w:rsidR="005F1D70">
              <w:t>и</w:t>
            </w:r>
            <w:r w:rsidR="005F1D70">
              <w:rPr>
                <w:spacing w:val="80"/>
              </w:rPr>
              <w:t xml:space="preserve"> </w:t>
            </w:r>
            <w:r w:rsidR="005F1D70">
              <w:t>добычи</w:t>
            </w:r>
            <w:r w:rsidR="005F1D70">
              <w:rPr>
                <w:spacing w:val="80"/>
              </w:rPr>
              <w:t xml:space="preserve"> </w:t>
            </w:r>
            <w:r w:rsidR="005F1D70">
              <w:t>полезных</w:t>
            </w:r>
          </w:hyperlink>
          <w:r w:rsidR="005F1D70">
            <w:rPr>
              <w:spacing w:val="80"/>
            </w:rPr>
            <w:t xml:space="preserve"> </w:t>
          </w:r>
          <w:hyperlink w:anchor="_bookmark9" w:history="1">
            <w:r w:rsidR="005F1D70">
              <w:t>ископаемых</w:t>
            </w:r>
            <w:r w:rsidR="005F1D70">
              <w:rPr>
                <w:spacing w:val="-7"/>
              </w:rPr>
              <w:t xml:space="preserve"> </w:t>
            </w:r>
            <w:r w:rsidR="005F1D70">
              <w:t>без</w:t>
            </w:r>
            <w:r w:rsidR="005F1D70">
              <w:rPr>
                <w:spacing w:val="-4"/>
              </w:rPr>
              <w:t xml:space="preserve"> </w:t>
            </w:r>
            <w:r w:rsidR="005F1D70">
              <w:rPr>
                <w:spacing w:val="-2"/>
              </w:rPr>
              <w:t>лицензии</w:t>
            </w:r>
            <w:r w:rsidR="005F1D70">
              <w:tab/>
            </w:r>
            <w:r w:rsidR="005F1D70">
              <w:rPr>
                <w:spacing w:val="-5"/>
              </w:rPr>
              <w:t>40</w:t>
            </w:r>
          </w:hyperlink>
        </w:p>
        <w:p w14:paraId="1E5B411D" w14:textId="77777777" w:rsidR="00293C02" w:rsidRDefault="00B446AA">
          <w:pPr>
            <w:pStyle w:val="10"/>
            <w:spacing w:line="360" w:lineRule="auto"/>
          </w:pPr>
          <w:hyperlink w:anchor="_bookmark10" w:history="1">
            <w:r w:rsidR="005F1D70">
              <w:t>Глава</w:t>
            </w:r>
            <w:r w:rsidR="005F1D70">
              <w:rPr>
                <w:spacing w:val="-4"/>
              </w:rPr>
              <w:t xml:space="preserve"> </w:t>
            </w:r>
            <w:r w:rsidR="005F1D70">
              <w:t>3.</w:t>
            </w:r>
            <w:r w:rsidR="005F1D70">
              <w:rPr>
                <w:spacing w:val="-5"/>
              </w:rPr>
              <w:t xml:space="preserve"> </w:t>
            </w:r>
            <w:r w:rsidR="005F1D70">
              <w:t>Юридическая</w:t>
            </w:r>
            <w:r w:rsidR="005F1D70">
              <w:rPr>
                <w:spacing w:val="-6"/>
              </w:rPr>
              <w:t xml:space="preserve"> </w:t>
            </w:r>
            <w:r w:rsidR="005F1D70">
              <w:t>ответственность</w:t>
            </w:r>
            <w:r w:rsidR="005F1D70">
              <w:rPr>
                <w:spacing w:val="-5"/>
              </w:rPr>
              <w:t xml:space="preserve"> </w:t>
            </w:r>
            <w:r w:rsidR="005F1D70">
              <w:t>за</w:t>
            </w:r>
            <w:r w:rsidR="005F1D70">
              <w:rPr>
                <w:spacing w:val="-4"/>
              </w:rPr>
              <w:t xml:space="preserve"> </w:t>
            </w:r>
            <w:r w:rsidR="005F1D70">
              <w:t>правонарушения</w:t>
            </w:r>
            <w:r w:rsidR="005F1D70">
              <w:rPr>
                <w:spacing w:val="-7"/>
              </w:rPr>
              <w:t xml:space="preserve"> </w:t>
            </w:r>
            <w:r w:rsidR="005F1D70">
              <w:t>при</w:t>
            </w:r>
            <w:r w:rsidR="005F1D70">
              <w:rPr>
                <w:spacing w:val="-4"/>
              </w:rPr>
              <w:t xml:space="preserve"> </w:t>
            </w:r>
            <w:r w:rsidR="005F1D70">
              <w:t>получении</w:t>
            </w:r>
          </w:hyperlink>
          <w:r w:rsidR="005F1D70">
            <w:t xml:space="preserve"> </w:t>
          </w:r>
          <w:hyperlink w:anchor="_bookmark10" w:history="1">
            <w:r w:rsidR="005F1D70">
              <w:t>права</w:t>
            </w:r>
            <w:r w:rsidR="005F1D70">
              <w:rPr>
                <w:spacing w:val="10"/>
              </w:rPr>
              <w:t xml:space="preserve"> </w:t>
            </w:r>
            <w:r w:rsidR="005F1D70">
              <w:t>пользования</w:t>
            </w:r>
            <w:r w:rsidR="005F1D70">
              <w:rPr>
                <w:spacing w:val="11"/>
              </w:rPr>
              <w:t xml:space="preserve"> </w:t>
            </w:r>
            <w:r w:rsidR="005F1D70">
              <w:t>недрами</w:t>
            </w:r>
            <w:r w:rsidR="005F1D70">
              <w:rPr>
                <w:spacing w:val="11"/>
              </w:rPr>
              <w:t xml:space="preserve"> </w:t>
            </w:r>
            <w:r w:rsidR="005F1D70">
              <w:t>для</w:t>
            </w:r>
            <w:r w:rsidR="005F1D70">
              <w:rPr>
                <w:spacing w:val="12"/>
              </w:rPr>
              <w:t xml:space="preserve"> </w:t>
            </w:r>
            <w:r w:rsidR="005F1D70">
              <w:t>разведки</w:t>
            </w:r>
            <w:r w:rsidR="005F1D70">
              <w:rPr>
                <w:spacing w:val="11"/>
              </w:rPr>
              <w:t xml:space="preserve"> </w:t>
            </w:r>
            <w:r w:rsidR="005F1D70">
              <w:t>и</w:t>
            </w:r>
            <w:r w:rsidR="005F1D70">
              <w:rPr>
                <w:spacing w:val="11"/>
              </w:rPr>
              <w:t xml:space="preserve"> </w:t>
            </w:r>
            <w:r w:rsidR="005F1D70">
              <w:t>добычи</w:t>
            </w:r>
            <w:r w:rsidR="005F1D70">
              <w:rPr>
                <w:spacing w:val="11"/>
              </w:rPr>
              <w:t xml:space="preserve"> </w:t>
            </w:r>
            <w:r w:rsidR="005F1D70">
              <w:t>полезных</w:t>
            </w:r>
            <w:r w:rsidR="005F1D70">
              <w:rPr>
                <w:spacing w:val="14"/>
              </w:rPr>
              <w:t xml:space="preserve"> </w:t>
            </w:r>
            <w:r w:rsidR="005F1D70">
              <w:rPr>
                <w:spacing w:val="-2"/>
              </w:rPr>
              <w:t>ископаемых</w:t>
            </w:r>
          </w:hyperlink>
        </w:p>
        <w:p w14:paraId="2DDDACAF" w14:textId="77777777" w:rsidR="00293C02" w:rsidRDefault="00B446AA">
          <w:pPr>
            <w:pStyle w:val="20"/>
            <w:tabs>
              <w:tab w:val="left" w:leader="dot" w:pos="9353"/>
            </w:tabs>
          </w:pPr>
          <w:hyperlink w:anchor="_bookmark10" w:history="1">
            <w:r w:rsidR="005F1D70">
              <w:rPr>
                <w:spacing w:val="-10"/>
              </w:rPr>
              <w:t>.</w:t>
            </w:r>
            <w:r w:rsidR="005F1D70">
              <w:tab/>
            </w:r>
            <w:r w:rsidR="005F1D70">
              <w:rPr>
                <w:spacing w:val="-5"/>
              </w:rPr>
              <w:t>43</w:t>
            </w:r>
          </w:hyperlink>
        </w:p>
        <w:p w14:paraId="2C36836D" w14:textId="77777777" w:rsidR="00293C02" w:rsidRDefault="00B446AA">
          <w:pPr>
            <w:pStyle w:val="4"/>
            <w:numPr>
              <w:ilvl w:val="1"/>
              <w:numId w:val="9"/>
            </w:numPr>
            <w:tabs>
              <w:tab w:val="left" w:pos="837"/>
              <w:tab w:val="left" w:leader="dot" w:pos="9353"/>
            </w:tabs>
            <w:spacing w:before="163" w:after="20" w:line="360" w:lineRule="auto"/>
            <w:ind w:right="135" w:firstLine="0"/>
            <w:jc w:val="both"/>
          </w:pPr>
          <w:hyperlink w:anchor="_bookmark11" w:history="1">
            <w:r w:rsidR="005F1D70">
              <w:t>Особенности правонарушений, совершаемых недропользователем на</w:t>
            </w:r>
          </w:hyperlink>
          <w:r w:rsidR="005F1D70">
            <w:t xml:space="preserve"> </w:t>
          </w:r>
          <w:hyperlink w:anchor="_bookmark11" w:history="1">
            <w:r w:rsidR="005F1D70">
              <w:t>этапе получения права пользования недрами для разведки и добычи полезных</w:t>
            </w:r>
          </w:hyperlink>
          <w:r w:rsidR="005F1D70">
            <w:t xml:space="preserve"> </w:t>
          </w:r>
          <w:hyperlink w:anchor="_bookmark11" w:history="1">
            <w:r w:rsidR="005F1D70">
              <w:rPr>
                <w:spacing w:val="-2"/>
              </w:rPr>
              <w:t>ископаемых</w:t>
            </w:r>
            <w:r w:rsidR="005F1D70">
              <w:tab/>
            </w:r>
            <w:r w:rsidR="005F1D70">
              <w:rPr>
                <w:spacing w:val="-5"/>
              </w:rPr>
              <w:t>43</w:t>
            </w:r>
          </w:hyperlink>
        </w:p>
        <w:p w14:paraId="425CBBDF" w14:textId="77777777" w:rsidR="00293C02" w:rsidRDefault="00B446AA">
          <w:pPr>
            <w:pStyle w:val="4"/>
            <w:numPr>
              <w:ilvl w:val="1"/>
              <w:numId w:val="9"/>
            </w:numPr>
            <w:tabs>
              <w:tab w:val="left" w:pos="803"/>
              <w:tab w:val="left" w:leader="dot" w:pos="9353"/>
            </w:tabs>
            <w:spacing w:before="78" w:line="362" w:lineRule="auto"/>
            <w:ind w:firstLine="0"/>
          </w:pPr>
          <w:hyperlink w:anchor="_bookmark12" w:history="1">
            <w:r w:rsidR="005F1D70">
              <w:t>Административная</w:t>
            </w:r>
            <w:r w:rsidR="005F1D70">
              <w:rPr>
                <w:spacing w:val="40"/>
              </w:rPr>
              <w:t xml:space="preserve"> </w:t>
            </w:r>
            <w:r w:rsidR="005F1D70">
              <w:t>и</w:t>
            </w:r>
            <w:r w:rsidR="005F1D70">
              <w:rPr>
                <w:spacing w:val="40"/>
              </w:rPr>
              <w:t xml:space="preserve"> </w:t>
            </w:r>
            <w:r w:rsidR="005F1D70">
              <w:t>уголовная</w:t>
            </w:r>
            <w:r w:rsidR="005F1D70">
              <w:rPr>
                <w:spacing w:val="40"/>
              </w:rPr>
              <w:t xml:space="preserve"> </w:t>
            </w:r>
            <w:r w:rsidR="005F1D70">
              <w:t>ответственность</w:t>
            </w:r>
            <w:r w:rsidR="005F1D70">
              <w:rPr>
                <w:spacing w:val="40"/>
              </w:rPr>
              <w:t xml:space="preserve"> </w:t>
            </w:r>
            <w:r w:rsidR="005F1D70">
              <w:t>за</w:t>
            </w:r>
            <w:r w:rsidR="005F1D70">
              <w:rPr>
                <w:spacing w:val="40"/>
              </w:rPr>
              <w:t xml:space="preserve"> </w:t>
            </w:r>
            <w:r w:rsidR="005F1D70">
              <w:t>добычу</w:t>
            </w:r>
            <w:r w:rsidR="005F1D70">
              <w:rPr>
                <w:spacing w:val="40"/>
              </w:rPr>
              <w:t xml:space="preserve"> </w:t>
            </w:r>
            <w:r w:rsidR="005F1D70">
              <w:t>полезных</w:t>
            </w:r>
          </w:hyperlink>
          <w:r w:rsidR="005F1D70">
            <w:rPr>
              <w:spacing w:val="40"/>
            </w:rPr>
            <w:t xml:space="preserve"> </w:t>
          </w:r>
          <w:hyperlink w:anchor="_bookmark12" w:history="1">
            <w:r w:rsidR="005F1D70">
              <w:t>ископаемых</w:t>
            </w:r>
            <w:r w:rsidR="005F1D70">
              <w:rPr>
                <w:spacing w:val="-7"/>
              </w:rPr>
              <w:t xml:space="preserve"> </w:t>
            </w:r>
            <w:r w:rsidR="005F1D70">
              <w:t>без</w:t>
            </w:r>
            <w:r w:rsidR="005F1D70">
              <w:rPr>
                <w:spacing w:val="-4"/>
              </w:rPr>
              <w:t xml:space="preserve"> </w:t>
            </w:r>
            <w:r w:rsidR="005F1D70">
              <w:rPr>
                <w:spacing w:val="-2"/>
              </w:rPr>
              <w:t>лицензии</w:t>
            </w:r>
            <w:r w:rsidR="005F1D70">
              <w:tab/>
            </w:r>
            <w:r w:rsidR="005F1D70">
              <w:rPr>
                <w:spacing w:val="-5"/>
              </w:rPr>
              <w:t>45</w:t>
            </w:r>
          </w:hyperlink>
        </w:p>
        <w:p w14:paraId="7AA03A97" w14:textId="77777777" w:rsidR="00293C02" w:rsidRDefault="00B446AA">
          <w:pPr>
            <w:pStyle w:val="3"/>
            <w:tabs>
              <w:tab w:val="left" w:leader="dot" w:pos="9353"/>
            </w:tabs>
            <w:rPr>
              <w:b w:val="0"/>
              <w:i w:val="0"/>
              <w:sz w:val="28"/>
            </w:rPr>
          </w:pPr>
          <w:hyperlink w:anchor="_bookmark13" w:history="1">
            <w:r w:rsidR="005F1D70">
              <w:rPr>
                <w:i w:val="0"/>
                <w:spacing w:val="-2"/>
                <w:sz w:val="28"/>
              </w:rPr>
              <w:t>Заключение</w:t>
            </w:r>
            <w:r w:rsidR="005F1D70">
              <w:rPr>
                <w:b w:val="0"/>
                <w:i w:val="0"/>
                <w:sz w:val="28"/>
              </w:rPr>
              <w:tab/>
            </w:r>
            <w:r w:rsidR="005F1D70">
              <w:rPr>
                <w:b w:val="0"/>
                <w:i w:val="0"/>
                <w:spacing w:val="-5"/>
                <w:sz w:val="28"/>
              </w:rPr>
              <w:t>49</w:t>
            </w:r>
          </w:hyperlink>
        </w:p>
        <w:p w14:paraId="6FF4B83A" w14:textId="77777777" w:rsidR="00293C02" w:rsidRDefault="00B446AA">
          <w:pPr>
            <w:pStyle w:val="10"/>
            <w:tabs>
              <w:tab w:val="left" w:leader="dot" w:pos="9353"/>
            </w:tabs>
            <w:spacing w:before="160"/>
            <w:rPr>
              <w:b w:val="0"/>
            </w:rPr>
          </w:pPr>
          <w:hyperlink w:anchor="_bookmark14" w:history="1">
            <w:r w:rsidR="005F1D70">
              <w:t>Список</w:t>
            </w:r>
            <w:r w:rsidR="005F1D70">
              <w:rPr>
                <w:spacing w:val="-8"/>
              </w:rPr>
              <w:t xml:space="preserve"> </w:t>
            </w:r>
            <w:r w:rsidR="005F1D70">
              <w:t>использованной</w:t>
            </w:r>
            <w:r w:rsidR="005F1D70">
              <w:rPr>
                <w:spacing w:val="-7"/>
              </w:rPr>
              <w:t xml:space="preserve"> </w:t>
            </w:r>
            <w:r w:rsidR="005F1D70">
              <w:rPr>
                <w:spacing w:val="-2"/>
              </w:rPr>
              <w:t>литературы</w:t>
            </w:r>
            <w:r w:rsidR="005F1D70">
              <w:rPr>
                <w:b w:val="0"/>
              </w:rPr>
              <w:tab/>
            </w:r>
            <w:r w:rsidR="005F1D70">
              <w:rPr>
                <w:b w:val="0"/>
                <w:spacing w:val="-5"/>
              </w:rPr>
              <w:t>51</w:t>
            </w:r>
          </w:hyperlink>
        </w:p>
        <w:p w14:paraId="1A4C6F33" w14:textId="77777777" w:rsidR="00293C02" w:rsidRDefault="00B446AA">
          <w:pPr>
            <w:pStyle w:val="5"/>
            <w:tabs>
              <w:tab w:val="left" w:leader="dot" w:pos="9353"/>
            </w:tabs>
            <w:spacing w:before="161"/>
            <w:rPr>
              <w:i w:val="0"/>
            </w:rPr>
          </w:pPr>
          <w:hyperlink w:anchor="_bookmark15" w:history="1">
            <w:r w:rsidR="005F1D70">
              <w:t>Нормативные</w:t>
            </w:r>
            <w:r w:rsidR="005F1D70">
              <w:rPr>
                <w:spacing w:val="-9"/>
              </w:rPr>
              <w:t xml:space="preserve"> </w:t>
            </w:r>
            <w:r w:rsidR="005F1D70">
              <w:t>правовые</w:t>
            </w:r>
            <w:r w:rsidR="005F1D70">
              <w:rPr>
                <w:spacing w:val="-9"/>
              </w:rPr>
              <w:t xml:space="preserve"> </w:t>
            </w:r>
            <w:r w:rsidR="005F1D70">
              <w:rPr>
                <w:spacing w:val="-4"/>
              </w:rPr>
              <w:t>акты</w:t>
            </w:r>
            <w:r w:rsidR="005F1D70">
              <w:rPr>
                <w:i w:val="0"/>
              </w:rPr>
              <w:tab/>
            </w:r>
            <w:r w:rsidR="005F1D70">
              <w:rPr>
                <w:i w:val="0"/>
                <w:spacing w:val="-5"/>
              </w:rPr>
              <w:t>51</w:t>
            </w:r>
          </w:hyperlink>
        </w:p>
        <w:p w14:paraId="0152C130" w14:textId="77777777" w:rsidR="00293C02" w:rsidRDefault="00B446AA">
          <w:pPr>
            <w:pStyle w:val="5"/>
            <w:tabs>
              <w:tab w:val="left" w:leader="dot" w:pos="9353"/>
            </w:tabs>
            <w:rPr>
              <w:i w:val="0"/>
            </w:rPr>
          </w:pPr>
          <w:hyperlink w:anchor="_bookmark16" w:history="1">
            <w:r w:rsidR="005F1D70">
              <w:t>Материалы</w:t>
            </w:r>
            <w:r w:rsidR="005F1D70">
              <w:rPr>
                <w:spacing w:val="-11"/>
              </w:rPr>
              <w:t xml:space="preserve"> </w:t>
            </w:r>
            <w:r w:rsidR="005F1D70">
              <w:t>судебной</w:t>
            </w:r>
            <w:r w:rsidR="005F1D70">
              <w:rPr>
                <w:spacing w:val="-8"/>
              </w:rPr>
              <w:t xml:space="preserve"> </w:t>
            </w:r>
            <w:r w:rsidR="005F1D70">
              <w:rPr>
                <w:spacing w:val="-2"/>
              </w:rPr>
              <w:t>практики</w:t>
            </w:r>
            <w:r w:rsidR="005F1D70">
              <w:rPr>
                <w:i w:val="0"/>
              </w:rPr>
              <w:tab/>
            </w:r>
            <w:r w:rsidR="005F1D70">
              <w:rPr>
                <w:i w:val="0"/>
                <w:spacing w:val="-5"/>
              </w:rPr>
              <w:t>56</w:t>
            </w:r>
          </w:hyperlink>
        </w:p>
        <w:p w14:paraId="5EC9F0C1" w14:textId="77777777" w:rsidR="00293C02" w:rsidRDefault="00B446AA">
          <w:pPr>
            <w:pStyle w:val="5"/>
            <w:tabs>
              <w:tab w:val="left" w:leader="dot" w:pos="9353"/>
            </w:tabs>
            <w:rPr>
              <w:i w:val="0"/>
            </w:rPr>
          </w:pPr>
          <w:hyperlink w:anchor="_bookmark17" w:history="1">
            <w:r w:rsidR="005F1D70">
              <w:t>Научная</w:t>
            </w:r>
            <w:r w:rsidR="005F1D70">
              <w:rPr>
                <w:spacing w:val="-7"/>
              </w:rPr>
              <w:t xml:space="preserve"> </w:t>
            </w:r>
            <w:r w:rsidR="005F1D70">
              <w:rPr>
                <w:spacing w:val="-2"/>
              </w:rPr>
              <w:t>литература</w:t>
            </w:r>
            <w:r w:rsidR="005F1D70">
              <w:rPr>
                <w:i w:val="0"/>
              </w:rPr>
              <w:tab/>
            </w:r>
            <w:r w:rsidR="005F1D70">
              <w:rPr>
                <w:i w:val="0"/>
                <w:spacing w:val="-5"/>
              </w:rPr>
              <w:t>57</w:t>
            </w:r>
          </w:hyperlink>
        </w:p>
        <w:p w14:paraId="0425FD4D" w14:textId="77777777" w:rsidR="00293C02" w:rsidRDefault="00B446AA">
          <w:pPr>
            <w:pStyle w:val="5"/>
            <w:tabs>
              <w:tab w:val="left" w:leader="dot" w:pos="9353"/>
            </w:tabs>
            <w:spacing w:before="262"/>
            <w:rPr>
              <w:i w:val="0"/>
            </w:rPr>
          </w:pPr>
          <w:hyperlink w:anchor="_bookmark18" w:history="1">
            <w:r w:rsidR="005F1D70">
              <w:t>Электронные</w:t>
            </w:r>
            <w:r w:rsidR="005F1D70">
              <w:rPr>
                <w:spacing w:val="-9"/>
              </w:rPr>
              <w:t xml:space="preserve"> </w:t>
            </w:r>
            <w:r w:rsidR="005F1D70">
              <w:rPr>
                <w:spacing w:val="-2"/>
              </w:rPr>
              <w:t>ресурсы</w:t>
            </w:r>
            <w:r w:rsidR="005F1D70">
              <w:rPr>
                <w:i w:val="0"/>
              </w:rPr>
              <w:tab/>
            </w:r>
            <w:r w:rsidR="005F1D70">
              <w:rPr>
                <w:i w:val="0"/>
                <w:spacing w:val="-5"/>
              </w:rPr>
              <w:t>59</w:t>
            </w:r>
          </w:hyperlink>
        </w:p>
      </w:sdtContent>
    </w:sdt>
    <w:p w14:paraId="4073221A" w14:textId="77777777" w:rsidR="00293C02" w:rsidRDefault="00293C02">
      <w:pPr>
        <w:pStyle w:val="5"/>
        <w:rPr>
          <w:i w:val="0"/>
        </w:rPr>
        <w:sectPr w:rsidR="00293C02">
          <w:type w:val="continuous"/>
          <w:pgSz w:w="11910" w:h="16840"/>
          <w:pgMar w:top="1053" w:right="425" w:bottom="1807" w:left="1700" w:header="0" w:footer="855" w:gutter="0"/>
          <w:cols w:space="720"/>
        </w:sectPr>
      </w:pPr>
    </w:p>
    <w:p w14:paraId="1BF022F4" w14:textId="77777777" w:rsidR="00293C02" w:rsidRDefault="005F1D70">
      <w:pPr>
        <w:pStyle w:val="1"/>
        <w:spacing w:before="77"/>
        <w:jc w:val="center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14:paraId="6679A682" w14:textId="77777777" w:rsidR="00293C02" w:rsidRDefault="005F1D70">
      <w:pPr>
        <w:pStyle w:val="a3"/>
        <w:spacing w:before="158" w:line="360" w:lineRule="auto"/>
        <w:ind w:right="133" w:firstLine="707"/>
      </w:pPr>
      <w:r>
        <w:t>Российская Федерация является самой большой по площади страной в мире.</w:t>
      </w:r>
      <w:r>
        <w:rPr>
          <w:spacing w:val="-1"/>
        </w:rPr>
        <w:t xml:space="preserve"> </w:t>
      </w:r>
      <w:r>
        <w:t>При этом её богатство заключается далеко не только в том, что находится на поверхности земли, но и в том, что расположено внутри – в недрах. На протяжении многих лет минеральные ресурсы являются одной из базовых составляющих российской экономики, именно они представляют собой важнейший фактор формирования бюджета и развития России</w:t>
      </w:r>
      <w:r>
        <w:rPr>
          <w:vertAlign w:val="superscript"/>
        </w:rPr>
        <w:t>1</w:t>
      </w:r>
      <w:r>
        <w:t>. Более того, в соответствии с частью 1 статьи 9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</w:t>
      </w:r>
      <w:r>
        <w:rPr>
          <w:vertAlign w:val="superscript"/>
        </w:rPr>
        <w:t>2</w:t>
      </w:r>
      <w:r>
        <w:t>.</w:t>
      </w:r>
    </w:p>
    <w:p w14:paraId="63F5A815" w14:textId="77777777" w:rsidR="00293C02" w:rsidRDefault="005F1D70">
      <w:pPr>
        <w:pStyle w:val="a3"/>
        <w:spacing w:line="360" w:lineRule="auto"/>
        <w:ind w:right="132" w:firstLine="707"/>
      </w:pPr>
      <w:r>
        <w:t>В этих условиях насущно необходимым является совершенствование законодательства, регулирующего пользование недрами, своевременное принятие актуальных и конкретных по содержанию нормативных правовых актов, поскольку, по мнению С.В.</w:t>
      </w:r>
      <w:r>
        <w:rPr>
          <w:spacing w:val="-1"/>
        </w:rPr>
        <w:t xml:space="preserve"> </w:t>
      </w:r>
      <w:r>
        <w:t>Гудкова, «их отсутствие не позволяет применять меры ответственности за выявленные нарушения» и делает государственный контроль нерезультативным</w:t>
      </w:r>
      <w:r>
        <w:rPr>
          <w:vertAlign w:val="superscript"/>
        </w:rPr>
        <w:t>3</w:t>
      </w:r>
      <w:r>
        <w:t>. Нормы должны представлять собой четкие правила осуществления геологического изучения, разведки, добычи полезных ископаемых и ведения сопутствующих мероприятий, обеспечивать безопасность и рациональность указанных процессов, а также рост экономического благосостояния, улучшение условий для инвестиций и охрану окружающей среды, сохранение природного богатства нашей страны.</w:t>
      </w:r>
    </w:p>
    <w:p w14:paraId="623E2C2E" w14:textId="77777777" w:rsidR="00293C02" w:rsidRDefault="005F1D70">
      <w:pPr>
        <w:pStyle w:val="a3"/>
        <w:spacing w:before="2" w:line="360" w:lineRule="auto"/>
        <w:ind w:right="135" w:firstLine="707"/>
      </w:pPr>
      <w:r>
        <w:t>Обеспечение надлежащих юридических основ пользования недрами представляется особо важным в связи с необходимостью получения специального государственного разрешения на пользование недрами – лицензии.</w:t>
      </w:r>
      <w:r>
        <w:rPr>
          <w:spacing w:val="12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указанного</w:t>
      </w:r>
      <w:r>
        <w:rPr>
          <w:spacing w:val="16"/>
        </w:rPr>
        <w:t xml:space="preserve"> </w:t>
      </w:r>
      <w:r>
        <w:t>документа</w:t>
      </w:r>
      <w:r>
        <w:rPr>
          <w:spacing w:val="15"/>
        </w:rPr>
        <w:t xml:space="preserve"> </w:t>
      </w:r>
      <w:r>
        <w:t>ведение</w:t>
      </w:r>
      <w:r>
        <w:rPr>
          <w:spacing w:val="16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-2"/>
        </w:rPr>
        <w:t>пользованием</w:t>
      </w:r>
    </w:p>
    <w:p w14:paraId="0631D8E6" w14:textId="77777777" w:rsidR="00293C02" w:rsidRDefault="005F1D70">
      <w:pPr>
        <w:pStyle w:val="a3"/>
        <w:spacing w:before="4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CAD7BD" wp14:editId="55C35BA7">
                <wp:simplePos x="0" y="0"/>
                <wp:positionH relativeFrom="page">
                  <wp:posOffset>1080820</wp:posOffset>
                </wp:positionH>
                <wp:positionV relativeFrom="paragraph">
                  <wp:posOffset>189136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35D36" id="Graphic 2" o:spid="_x0000_s1026" style="position:absolute;margin-left:85.1pt;margin-top:14.9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5AB085" w14:textId="77777777" w:rsidR="00293C02" w:rsidRDefault="005F1D70">
      <w:pPr>
        <w:spacing w:before="92"/>
        <w:ind w:left="2" w:right="145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См.:</w:t>
      </w:r>
      <w:r>
        <w:rPr>
          <w:spacing w:val="-1"/>
          <w:sz w:val="20"/>
        </w:rPr>
        <w:t xml:space="preserve"> </w:t>
      </w:r>
      <w:r>
        <w:rPr>
          <w:sz w:val="20"/>
        </w:rPr>
        <w:t>Петров</w:t>
      </w:r>
      <w:r>
        <w:rPr>
          <w:spacing w:val="-1"/>
          <w:sz w:val="20"/>
        </w:rPr>
        <w:t xml:space="preserve"> </w:t>
      </w:r>
      <w:r>
        <w:rPr>
          <w:sz w:val="20"/>
        </w:rPr>
        <w:t>О.В. Минерально-сырьевой потенциал</w:t>
      </w:r>
      <w:r>
        <w:rPr>
          <w:spacing w:val="-2"/>
          <w:sz w:val="20"/>
        </w:rPr>
        <w:t xml:space="preserve"> </w:t>
      </w:r>
      <w:r>
        <w:rPr>
          <w:sz w:val="20"/>
        </w:rPr>
        <w:t>недр России:</w:t>
      </w:r>
      <w:r>
        <w:rPr>
          <w:spacing w:val="-1"/>
          <w:sz w:val="20"/>
        </w:rPr>
        <w:t xml:space="preserve"> </w:t>
      </w:r>
      <w:r>
        <w:rPr>
          <w:sz w:val="20"/>
        </w:rPr>
        <w:t>состояние и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его инновационного использования // Экономика региона. 2010. № 2. С. 130.</w:t>
      </w:r>
    </w:p>
    <w:p w14:paraId="4F32A44D" w14:textId="77777777" w:rsidR="00293C02" w:rsidRDefault="005F1D70">
      <w:pPr>
        <w:ind w:left="2" w:right="14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Конституция Российской Федерации (принята всенародным голосованием 12 декабря 1993 г. с изменениями, одобренными в ходе общероссийского голосования 01 июля 2020 г.) // СПС «КонсультантПлюс» (дата обращения - 31.03.2024).</w:t>
      </w:r>
    </w:p>
    <w:p w14:paraId="64D5EA79" w14:textId="77777777" w:rsidR="00293C02" w:rsidRDefault="005F1D70">
      <w:pPr>
        <w:ind w:left="2" w:right="13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Гудков С.В.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Правовое обеспечение государственного регулирования недропользования //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Дисс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… канд.</w:t>
      </w:r>
      <w:r>
        <w:rPr>
          <w:spacing w:val="-1"/>
          <w:sz w:val="20"/>
        </w:rPr>
        <w:t xml:space="preserve"> </w:t>
      </w:r>
      <w:r>
        <w:rPr>
          <w:sz w:val="20"/>
        </w:rPr>
        <w:t>юрид. наук. М.,2005. С. 21.</w:t>
      </w:r>
    </w:p>
    <w:p w14:paraId="7D910F40" w14:textId="77777777" w:rsidR="00293C02" w:rsidRDefault="00293C02">
      <w:pPr>
        <w:jc w:val="both"/>
        <w:rPr>
          <w:sz w:val="20"/>
        </w:rPr>
        <w:sectPr w:rsidR="00293C02">
          <w:pgSz w:w="11910" w:h="16840"/>
          <w:pgMar w:top="1040" w:right="425" w:bottom="1040" w:left="1700" w:header="0" w:footer="855" w:gutter="0"/>
          <w:cols w:space="720"/>
        </w:sectPr>
      </w:pPr>
    </w:p>
    <w:p w14:paraId="41030EA6" w14:textId="77777777" w:rsidR="00293C02" w:rsidRDefault="005F1D70">
      <w:pPr>
        <w:pStyle w:val="a3"/>
        <w:spacing w:before="72" w:line="360" w:lineRule="auto"/>
        <w:ind w:right="136"/>
      </w:pPr>
      <w:r>
        <w:lastRenderedPageBreak/>
        <w:t xml:space="preserve">недрами, как правило, невозможно. Ввиду повышенного уровня значимости недропользования законодателем установлены конкретные условия получения лицензии, несоблюдение которых может повлечь отказ в предоставлении права пользования недрами и невозможность ведения запланированных работ, что может вызвать немалое количество проблем для потенциальных </w:t>
      </w:r>
      <w:r>
        <w:rPr>
          <w:spacing w:val="-2"/>
        </w:rPr>
        <w:t>недропользователей.</w:t>
      </w:r>
    </w:p>
    <w:p w14:paraId="2D55CEA6" w14:textId="77777777" w:rsidR="00293C02" w:rsidRDefault="005F1D70">
      <w:pPr>
        <w:pStyle w:val="a3"/>
        <w:spacing w:before="2" w:line="360" w:lineRule="auto"/>
        <w:ind w:right="135" w:firstLine="707"/>
      </w:pPr>
      <w:r>
        <w:t>Тематика правового регулирования функционирования и развития</w:t>
      </w:r>
      <w:r>
        <w:rPr>
          <w:spacing w:val="40"/>
        </w:rPr>
        <w:t xml:space="preserve"> </w:t>
      </w:r>
      <w:r>
        <w:t>добычи полезных ископаемых как одной из подсистем пользования природными ресурсами особо важна. Рассмотрение порядка получения права пользования недрами в целях разведки и добычи полезных ископаемых представляется особо актуальным, так как разведка и добыча полезных ископаемых как вид недропользования играет большую роль в экономической деятельности страны и требует точного регулирования со стороны государственной власти, причем до сих пор активно продолжается процесс изменения и совершенствования законодательства в этом аспекте.</w:t>
      </w:r>
    </w:p>
    <w:p w14:paraId="4FE56FB3" w14:textId="77777777" w:rsidR="00293C02" w:rsidRDefault="005F1D70">
      <w:pPr>
        <w:pStyle w:val="a3"/>
        <w:spacing w:before="1" w:line="360" w:lineRule="auto"/>
        <w:ind w:right="143" w:firstLine="707"/>
      </w:pPr>
      <w:r>
        <w:rPr>
          <w:b/>
        </w:rPr>
        <w:t xml:space="preserve">Цель </w:t>
      </w:r>
      <w:r>
        <w:t>данной работы заключается в рассмотрении порядка и</w:t>
      </w:r>
      <w:r>
        <w:rPr>
          <w:spacing w:val="40"/>
        </w:rPr>
        <w:t xml:space="preserve"> </w:t>
      </w:r>
      <w:r>
        <w:t>особенностей предоставления участков недр в пользование для разведки и добычи полезных ископаемых.</w:t>
      </w:r>
    </w:p>
    <w:p w14:paraId="2FFB051D" w14:textId="77777777" w:rsidR="00293C02" w:rsidRDefault="005F1D70">
      <w:pPr>
        <w:pStyle w:val="a3"/>
        <w:ind w:left="710"/>
      </w:pPr>
      <w:r>
        <w:t>К</w:t>
      </w:r>
      <w:r>
        <w:rPr>
          <w:spacing w:val="-7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b/>
        </w:rPr>
        <w:t>задач</w:t>
      </w:r>
      <w:r>
        <w:rPr>
          <w:b/>
          <w:spacing w:val="-4"/>
        </w:rPr>
        <w:t xml:space="preserve"> </w:t>
      </w:r>
      <w:r>
        <w:t>дипломной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14:paraId="4BFFF044" w14:textId="77777777" w:rsidR="00293C02" w:rsidRDefault="005F1D70">
      <w:pPr>
        <w:pStyle w:val="a4"/>
        <w:numPr>
          <w:ilvl w:val="2"/>
          <w:numId w:val="9"/>
        </w:numPr>
        <w:tabs>
          <w:tab w:val="left" w:pos="721"/>
        </w:tabs>
        <w:spacing w:before="161" w:line="360" w:lineRule="auto"/>
        <w:ind w:left="721" w:right="144"/>
        <w:jc w:val="both"/>
        <w:rPr>
          <w:sz w:val="28"/>
        </w:rPr>
      </w:pPr>
      <w:r>
        <w:rPr>
          <w:sz w:val="28"/>
        </w:rPr>
        <w:t>Рассмотрение основных понятий, касающихся права 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недрами для разведки и добычи полезных ископаемых;</w:t>
      </w:r>
    </w:p>
    <w:p w14:paraId="34B14C87" w14:textId="77777777" w:rsidR="00293C02" w:rsidRDefault="005F1D70">
      <w:pPr>
        <w:pStyle w:val="a4"/>
        <w:numPr>
          <w:ilvl w:val="2"/>
          <w:numId w:val="9"/>
        </w:numPr>
        <w:tabs>
          <w:tab w:val="left" w:pos="721"/>
        </w:tabs>
        <w:spacing w:line="360" w:lineRule="auto"/>
        <w:ind w:left="721" w:right="136"/>
        <w:jc w:val="both"/>
        <w:rPr>
          <w:sz w:val="28"/>
        </w:rPr>
      </w:pPr>
      <w:r>
        <w:rPr>
          <w:sz w:val="28"/>
        </w:rPr>
        <w:t xml:space="preserve">Анализ актуального правового регулирования по вопросам получения лицензии на право пользования недрами, определения ее формы и </w:t>
      </w:r>
      <w:r>
        <w:rPr>
          <w:spacing w:val="-2"/>
          <w:sz w:val="28"/>
        </w:rPr>
        <w:t>содержания;</w:t>
      </w:r>
    </w:p>
    <w:p w14:paraId="10D19922" w14:textId="77777777" w:rsidR="00293C02" w:rsidRDefault="005F1D70">
      <w:pPr>
        <w:pStyle w:val="a4"/>
        <w:numPr>
          <w:ilvl w:val="2"/>
          <w:numId w:val="9"/>
        </w:numPr>
        <w:tabs>
          <w:tab w:val="left" w:pos="721"/>
        </w:tabs>
        <w:spacing w:line="360" w:lineRule="auto"/>
        <w:ind w:left="721" w:right="144"/>
        <w:jc w:val="both"/>
        <w:rPr>
          <w:sz w:val="28"/>
        </w:rPr>
      </w:pPr>
      <w:r>
        <w:rPr>
          <w:sz w:val="28"/>
        </w:rPr>
        <w:t>Изучение случаев отказа в выдаче лицензии в законодательстве и судебной практике;</w:t>
      </w:r>
    </w:p>
    <w:p w14:paraId="53EC68C5" w14:textId="77777777" w:rsidR="00293C02" w:rsidRDefault="005F1D70">
      <w:pPr>
        <w:pStyle w:val="a4"/>
        <w:numPr>
          <w:ilvl w:val="2"/>
          <w:numId w:val="9"/>
        </w:numPr>
        <w:tabs>
          <w:tab w:val="left" w:pos="721"/>
        </w:tabs>
        <w:spacing w:before="1" w:line="360" w:lineRule="auto"/>
        <w:ind w:left="721" w:right="138"/>
        <w:jc w:val="both"/>
        <w:rPr>
          <w:sz w:val="28"/>
        </w:rPr>
      </w:pPr>
      <w:r>
        <w:rPr>
          <w:sz w:val="28"/>
        </w:rPr>
        <w:t>Выявление оснований и условий для правомерной безлицензионной разведки и добычи полезных ископаемых;</w:t>
      </w:r>
    </w:p>
    <w:p w14:paraId="2F7C28FB" w14:textId="77777777" w:rsidR="00293C02" w:rsidRDefault="005F1D70">
      <w:pPr>
        <w:pStyle w:val="a4"/>
        <w:numPr>
          <w:ilvl w:val="2"/>
          <w:numId w:val="9"/>
        </w:numPr>
        <w:tabs>
          <w:tab w:val="left" w:pos="721"/>
        </w:tabs>
        <w:spacing w:line="360" w:lineRule="auto"/>
        <w:ind w:left="721" w:right="135"/>
        <w:jc w:val="both"/>
        <w:rPr>
          <w:sz w:val="28"/>
        </w:rPr>
      </w:pPr>
      <w:r>
        <w:rPr>
          <w:sz w:val="28"/>
        </w:rPr>
        <w:t>Исследование юридической ответственности как средства обеспечения реализации правовых норм о лицензировании пользования недрами.</w:t>
      </w:r>
    </w:p>
    <w:p w14:paraId="493CEFBD" w14:textId="77777777" w:rsidR="00293C02" w:rsidRDefault="00293C02">
      <w:pPr>
        <w:pStyle w:val="a4"/>
        <w:spacing w:line="360" w:lineRule="auto"/>
        <w:rPr>
          <w:sz w:val="28"/>
        </w:rPr>
        <w:sectPr w:rsidR="00293C02">
          <w:pgSz w:w="11910" w:h="16840"/>
          <w:pgMar w:top="1040" w:right="425" w:bottom="1080" w:left="1700" w:header="0" w:footer="855" w:gutter="0"/>
          <w:cols w:space="720"/>
        </w:sectPr>
      </w:pPr>
    </w:p>
    <w:p w14:paraId="41C5F53C" w14:textId="77777777" w:rsidR="00293C02" w:rsidRDefault="005F1D70">
      <w:pPr>
        <w:pStyle w:val="a3"/>
        <w:spacing w:before="72" w:line="360" w:lineRule="auto"/>
        <w:ind w:right="138" w:firstLine="719"/>
      </w:pPr>
      <w:r>
        <w:rPr>
          <w:b/>
        </w:rPr>
        <w:lastRenderedPageBreak/>
        <w:t xml:space="preserve">Методологические основы исследования. </w:t>
      </w:r>
      <w:r>
        <w:t xml:space="preserve">В процессе исследования использовались общенаучные (анализ, синтез, сравнение, обобщение), а также </w:t>
      </w:r>
      <w:proofErr w:type="spellStart"/>
      <w:r>
        <w:t>частнонаучные</w:t>
      </w:r>
      <w:proofErr w:type="spellEnd"/>
      <w:r>
        <w:t xml:space="preserve"> методы (формально-юридический и сравнительно-правовой).</w:t>
      </w:r>
    </w:p>
    <w:p w14:paraId="625DD4E3" w14:textId="77777777" w:rsidR="00293C02" w:rsidRDefault="005F1D70">
      <w:pPr>
        <w:pStyle w:val="a3"/>
        <w:spacing w:before="1" w:line="360" w:lineRule="auto"/>
        <w:ind w:right="136" w:firstLine="719"/>
      </w:pPr>
      <w:r>
        <w:rPr>
          <w:b/>
        </w:rPr>
        <w:t xml:space="preserve">Степень научной разработанности темы исследования. </w:t>
      </w:r>
      <w:r>
        <w:t>Проблема нормативного регулирования предоставления права пользования недрами для разведки и добычи полезных ископаемых подвергалась анализу немалым количеством</w:t>
      </w:r>
      <w:r>
        <w:rPr>
          <w:spacing w:val="80"/>
          <w:w w:val="150"/>
        </w:rPr>
        <w:t xml:space="preserve"> </w:t>
      </w:r>
      <w:r>
        <w:t>юристов.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>внесли</w:t>
      </w:r>
      <w:r>
        <w:rPr>
          <w:spacing w:val="80"/>
        </w:rPr>
        <w:t xml:space="preserve"> </w:t>
      </w:r>
      <w:r>
        <w:t>такие</w:t>
      </w:r>
      <w:r>
        <w:rPr>
          <w:spacing w:val="80"/>
          <w:w w:val="150"/>
        </w:rPr>
        <w:t xml:space="preserve"> </w:t>
      </w:r>
      <w:r>
        <w:t>ученые,</w:t>
      </w:r>
      <w:r>
        <w:rPr>
          <w:spacing w:val="80"/>
          <w:w w:val="150"/>
        </w:rPr>
        <w:t xml:space="preserve"> </w:t>
      </w:r>
      <w:r>
        <w:t>как О.И.</w:t>
      </w:r>
      <w:r>
        <w:rPr>
          <w:spacing w:val="-3"/>
        </w:rPr>
        <w:t xml:space="preserve"> </w:t>
      </w:r>
      <w:r>
        <w:t>Крассов,</w:t>
      </w:r>
      <w:r>
        <w:rPr>
          <w:spacing w:val="40"/>
        </w:rPr>
        <w:t xml:space="preserve"> </w:t>
      </w:r>
      <w:r>
        <w:t>О.М.</w:t>
      </w:r>
      <w:r>
        <w:rPr>
          <w:spacing w:val="40"/>
        </w:rPr>
        <w:t xml:space="preserve"> </w:t>
      </w:r>
      <w:r>
        <w:t>Теплов,</w:t>
      </w:r>
      <w:r>
        <w:rPr>
          <w:spacing w:val="40"/>
        </w:rPr>
        <w:t xml:space="preserve"> </w:t>
      </w:r>
      <w:r>
        <w:t>Б.Д.</w:t>
      </w:r>
      <w:r>
        <w:rPr>
          <w:spacing w:val="40"/>
        </w:rPr>
        <w:t xml:space="preserve"> </w:t>
      </w:r>
      <w:proofErr w:type="spellStart"/>
      <w:r>
        <w:t>Клюкин</w:t>
      </w:r>
      <w:proofErr w:type="spellEnd"/>
      <w:r>
        <w:t>,</w:t>
      </w:r>
      <w:r>
        <w:rPr>
          <w:spacing w:val="40"/>
        </w:rPr>
        <w:t xml:space="preserve"> </w:t>
      </w:r>
      <w:r>
        <w:t>А.И.</w:t>
      </w:r>
      <w:r>
        <w:rPr>
          <w:spacing w:val="40"/>
        </w:rPr>
        <w:t xml:space="preserve"> </w:t>
      </w:r>
      <w:r>
        <w:t>Перчик,</w:t>
      </w:r>
      <w:r>
        <w:rPr>
          <w:spacing w:val="40"/>
        </w:rPr>
        <w:t xml:space="preserve"> </w:t>
      </w:r>
      <w:r>
        <w:t>Д.В.</w:t>
      </w:r>
      <w:r>
        <w:rPr>
          <w:spacing w:val="40"/>
        </w:rPr>
        <w:t xml:space="preserve"> </w:t>
      </w:r>
      <w:r>
        <w:t>Василевская, В.Д. Мельгунов, Н.К. Никитина, Д.Л. Никишин и др.</w:t>
      </w:r>
    </w:p>
    <w:p w14:paraId="44BCFD5A" w14:textId="77777777" w:rsidR="00293C02" w:rsidRDefault="005F1D70">
      <w:pPr>
        <w:pStyle w:val="a3"/>
        <w:spacing w:before="2" w:line="360" w:lineRule="auto"/>
        <w:ind w:right="138" w:firstLine="719"/>
      </w:pPr>
      <w:r>
        <w:rPr>
          <w:b/>
        </w:rPr>
        <w:t xml:space="preserve">Структура работы </w:t>
      </w:r>
      <w:r>
        <w:t>определяется задачами и логикой исследования. Дипломная работа состоит из введения, трех глав, содержащих девять параграфов, заключения и списка использованной литературы.</w:t>
      </w:r>
    </w:p>
    <w:p w14:paraId="35174BFC" w14:textId="46F1DBB9" w:rsidR="00293C02" w:rsidRDefault="00293C02">
      <w:pPr>
        <w:pStyle w:val="a3"/>
        <w:spacing w:line="321" w:lineRule="exact"/>
        <w:ind w:left="710"/>
        <w:jc w:val="left"/>
      </w:pPr>
    </w:p>
    <w:sectPr w:rsidR="00293C02">
      <w:pgSz w:w="11910" w:h="16840"/>
      <w:pgMar w:top="1040" w:right="425" w:bottom="1080" w:left="170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D306" w14:textId="77777777" w:rsidR="00B446AA" w:rsidRDefault="00B446AA">
      <w:r>
        <w:separator/>
      </w:r>
    </w:p>
  </w:endnote>
  <w:endnote w:type="continuationSeparator" w:id="0">
    <w:p w14:paraId="76DE4D2F" w14:textId="77777777" w:rsidR="00B446AA" w:rsidRDefault="00B4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A182" w14:textId="77777777" w:rsidR="00293C02" w:rsidRDefault="005F1D7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5232" behindDoc="1" locked="0" layoutInCell="1" allowOverlap="1" wp14:anchorId="73E27B5C" wp14:editId="52A3685D">
              <wp:simplePos x="0" y="0"/>
              <wp:positionH relativeFrom="page">
                <wp:posOffset>4040251</wp:posOffset>
              </wp:positionH>
              <wp:positionV relativeFrom="page">
                <wp:posOffset>9988915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7A002" w14:textId="77777777" w:rsidR="00293C02" w:rsidRDefault="005F1D70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27B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8.15pt;margin-top:786.55pt;width:16.2pt;height:17.55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" filled="f" stroked="f">
              <v:textbox inset="0,0,0,0">
                <w:txbxContent>
                  <w:p w14:paraId="61E7A002" w14:textId="77777777" w:rsidR="00293C02" w:rsidRDefault="005F1D70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3EC5" w14:textId="77777777" w:rsidR="00B446AA" w:rsidRDefault="00B446AA">
      <w:r>
        <w:separator/>
      </w:r>
    </w:p>
  </w:footnote>
  <w:footnote w:type="continuationSeparator" w:id="0">
    <w:p w14:paraId="58490659" w14:textId="77777777" w:rsidR="00B446AA" w:rsidRDefault="00B4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A4"/>
    <w:multiLevelType w:val="multilevel"/>
    <w:tmpl w:val="7B003930"/>
    <w:lvl w:ilvl="0">
      <w:start w:val="1"/>
      <w:numFmt w:val="decimal"/>
      <w:lvlText w:val="%1"/>
      <w:lvlJc w:val="left"/>
      <w:pPr>
        <w:ind w:left="222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0A20318D"/>
    <w:multiLevelType w:val="hybridMultilevel"/>
    <w:tmpl w:val="49CC9E24"/>
    <w:lvl w:ilvl="0" w:tplc="35383058">
      <w:start w:val="1"/>
      <w:numFmt w:val="decimal"/>
      <w:lvlText w:val="%1."/>
      <w:lvlJc w:val="left"/>
      <w:pPr>
        <w:ind w:left="7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8C34AA">
      <w:numFmt w:val="bullet"/>
      <w:lvlText w:val="•"/>
      <w:lvlJc w:val="left"/>
      <w:pPr>
        <w:ind w:left="1626" w:hanging="281"/>
      </w:pPr>
      <w:rPr>
        <w:rFonts w:hint="default"/>
        <w:lang w:val="ru-RU" w:eastAsia="en-US" w:bidi="ar-SA"/>
      </w:rPr>
    </w:lvl>
    <w:lvl w:ilvl="2" w:tplc="A82884AA">
      <w:numFmt w:val="bullet"/>
      <w:lvlText w:val="•"/>
      <w:lvlJc w:val="left"/>
      <w:pPr>
        <w:ind w:left="2532" w:hanging="281"/>
      </w:pPr>
      <w:rPr>
        <w:rFonts w:hint="default"/>
        <w:lang w:val="ru-RU" w:eastAsia="en-US" w:bidi="ar-SA"/>
      </w:rPr>
    </w:lvl>
    <w:lvl w:ilvl="3" w:tplc="025837E4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A9C224AA">
      <w:numFmt w:val="bullet"/>
      <w:lvlText w:val="•"/>
      <w:lvlJc w:val="left"/>
      <w:pPr>
        <w:ind w:left="4345" w:hanging="281"/>
      </w:pPr>
      <w:rPr>
        <w:rFonts w:hint="default"/>
        <w:lang w:val="ru-RU" w:eastAsia="en-US" w:bidi="ar-SA"/>
      </w:rPr>
    </w:lvl>
    <w:lvl w:ilvl="5" w:tplc="E954F6C8">
      <w:numFmt w:val="bullet"/>
      <w:lvlText w:val="•"/>
      <w:lvlJc w:val="left"/>
      <w:pPr>
        <w:ind w:left="5251" w:hanging="281"/>
      </w:pPr>
      <w:rPr>
        <w:rFonts w:hint="default"/>
        <w:lang w:val="ru-RU" w:eastAsia="en-US" w:bidi="ar-SA"/>
      </w:rPr>
    </w:lvl>
    <w:lvl w:ilvl="6" w:tplc="1C1CE4AE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7" w:tplc="7E749688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713EC762">
      <w:numFmt w:val="bullet"/>
      <w:lvlText w:val="•"/>
      <w:lvlJc w:val="left"/>
      <w:pPr>
        <w:ind w:left="797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21D7582"/>
    <w:multiLevelType w:val="hybridMultilevel"/>
    <w:tmpl w:val="C03423E6"/>
    <w:lvl w:ilvl="0" w:tplc="83EA2F58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303386">
      <w:start w:val="1"/>
      <w:numFmt w:val="lowerLetter"/>
      <w:lvlText w:val="%2)"/>
      <w:lvlJc w:val="left"/>
      <w:pPr>
        <w:ind w:left="2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6AA8E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188AE09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AC40B3C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8B42F636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6" w:tplc="0CBA9EF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DC0E9EEE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9F7CE10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D02F8C"/>
    <w:multiLevelType w:val="multilevel"/>
    <w:tmpl w:val="88CC91B6"/>
    <w:lvl w:ilvl="0">
      <w:start w:val="2"/>
      <w:numFmt w:val="decimal"/>
      <w:lvlText w:val="%1"/>
      <w:lvlJc w:val="left"/>
      <w:pPr>
        <w:ind w:left="22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528"/>
      </w:pPr>
      <w:rPr>
        <w:rFonts w:hint="default"/>
        <w:lang w:val="ru-RU" w:eastAsia="en-US" w:bidi="ar-SA"/>
      </w:rPr>
    </w:lvl>
  </w:abstractNum>
  <w:abstractNum w:abstractNumId="4" w15:restartNumberingAfterBreak="0">
    <w:nsid w:val="41EB03B7"/>
    <w:multiLevelType w:val="hybridMultilevel"/>
    <w:tmpl w:val="42BC9AE2"/>
    <w:lvl w:ilvl="0" w:tplc="5D3E84A4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504495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AB742E9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3656CB4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A350BFE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42E6D0B2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C45ECCDE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D95ACD1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167AB6C4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B250DB"/>
    <w:multiLevelType w:val="multilevel"/>
    <w:tmpl w:val="61C8B258"/>
    <w:lvl w:ilvl="0">
      <w:start w:val="3"/>
      <w:numFmt w:val="decimal"/>
      <w:lvlText w:val="%1"/>
      <w:lvlJc w:val="left"/>
      <w:pPr>
        <w:ind w:left="22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461A73"/>
    <w:multiLevelType w:val="hybridMultilevel"/>
    <w:tmpl w:val="AAECA274"/>
    <w:lvl w:ilvl="0" w:tplc="CA1C1AD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9007A3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76FC31B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A37676C8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3AA4EDC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EF620C02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F49494B2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E220975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C4FC6EA0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DB21EF"/>
    <w:multiLevelType w:val="multilevel"/>
    <w:tmpl w:val="FDB83498"/>
    <w:lvl w:ilvl="0">
      <w:start w:val="1"/>
      <w:numFmt w:val="decimal"/>
      <w:lvlText w:val="%1"/>
      <w:lvlJc w:val="left"/>
      <w:pPr>
        <w:ind w:left="25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8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50A20BB9"/>
    <w:multiLevelType w:val="hybridMultilevel"/>
    <w:tmpl w:val="E48A22C2"/>
    <w:lvl w:ilvl="0" w:tplc="AF36379E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3077A2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0E80B05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1BD29D6C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BAF4C6B4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94A2AE2A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 w:tplc="EF2AB79E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C5B651EC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22D6CD9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824714A"/>
    <w:multiLevelType w:val="multilevel"/>
    <w:tmpl w:val="D9682670"/>
    <w:lvl w:ilvl="0">
      <w:start w:val="2"/>
      <w:numFmt w:val="decimal"/>
      <w:lvlText w:val="%1"/>
      <w:lvlJc w:val="left"/>
      <w:pPr>
        <w:ind w:left="339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456D42"/>
    <w:multiLevelType w:val="multilevel"/>
    <w:tmpl w:val="A1A24D8C"/>
    <w:lvl w:ilvl="0">
      <w:start w:val="3"/>
      <w:numFmt w:val="decimal"/>
      <w:lvlText w:val="%1"/>
      <w:lvlJc w:val="left"/>
      <w:pPr>
        <w:ind w:left="43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C02"/>
    <w:rsid w:val="00293C02"/>
    <w:rsid w:val="005F1D70"/>
    <w:rsid w:val="00B446AA"/>
    <w:rsid w:val="00D76205"/>
    <w:rsid w:val="00F1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192C"/>
  <w15:docId w15:val="{20DBEB34-DDD0-4BFB-95EB-ADEDB0C7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2"/>
      <w:ind w:left="57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/>
      <w:ind w:left="264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4"/>
      <w:ind w:left="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16" w:lineRule="exact"/>
      <w:ind w:left="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6"/>
      <w:ind w:left="2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100"/>
      <w:ind w:left="222" w:right="144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261"/>
      <w:ind w:left="222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МОСКОВСКИЙ ГОСУДАРСТВЕННЫЙ УНИВЕРСИТЕТ</dc:title>
  <dc:creator>B</dc:creator>
  <cp:lastModifiedBy>Ivan V.</cp:lastModifiedBy>
  <cp:revision>3</cp:revision>
  <dcterms:created xsi:type="dcterms:W3CDTF">2025-01-14T09:08:00Z</dcterms:created>
  <dcterms:modified xsi:type="dcterms:W3CDTF">2025-01-21T07:16:00Z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