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E432" w14:textId="77777777" w:rsidR="008B6ECB" w:rsidRDefault="00A172FC">
      <w:pPr>
        <w:pStyle w:val="a3"/>
        <w:spacing w:before="65"/>
        <w:ind w:left="202" w:right="344" w:firstLine="0"/>
        <w:jc w:val="center"/>
      </w:pPr>
      <w:bookmarkStart w:id="0" w:name="_bookmark0"/>
      <w:bookmarkEnd w:id="0"/>
      <w:r>
        <w:rPr>
          <w:spacing w:val="-2"/>
        </w:rPr>
        <w:t>СОДЕРЖАНИЕ</w:t>
      </w:r>
    </w:p>
    <w:p w14:paraId="26FB4C00" w14:textId="77777777" w:rsidR="008B6ECB" w:rsidRDefault="008B6ECB">
      <w:pPr>
        <w:pStyle w:val="a3"/>
        <w:ind w:left="0" w:firstLine="0"/>
        <w:jc w:val="left"/>
      </w:pPr>
    </w:p>
    <w:p w14:paraId="119F5CF7" w14:textId="77777777" w:rsidR="008B6ECB" w:rsidRDefault="008B6ECB">
      <w:pPr>
        <w:pStyle w:val="a3"/>
        <w:ind w:left="0" w:firstLine="0"/>
        <w:jc w:val="left"/>
      </w:pPr>
    </w:p>
    <w:p w14:paraId="29BE35B7" w14:textId="77777777" w:rsidR="008B6ECB" w:rsidRDefault="008B6ECB">
      <w:pPr>
        <w:pStyle w:val="a3"/>
        <w:spacing w:before="162"/>
        <w:ind w:left="0" w:firstLine="0"/>
        <w:jc w:val="left"/>
      </w:pPr>
    </w:p>
    <w:p w14:paraId="011F79FD" w14:textId="77777777" w:rsidR="008B6ECB" w:rsidRDefault="00885578">
      <w:pPr>
        <w:pStyle w:val="a3"/>
        <w:tabs>
          <w:tab w:val="left" w:leader="dot" w:pos="9365"/>
        </w:tabs>
        <w:ind w:firstLine="0"/>
        <w:jc w:val="left"/>
      </w:pPr>
      <w:hyperlink w:anchor="_bookmark0" w:history="1">
        <w:r w:rsidR="00A172FC">
          <w:rPr>
            <w:spacing w:val="-2"/>
          </w:rPr>
          <w:t>ВВЕДЕНИЕ</w:t>
        </w:r>
        <w:r w:rsidR="00A172FC">
          <w:tab/>
        </w:r>
        <w:r w:rsidR="00A172FC">
          <w:rPr>
            <w:spacing w:val="-10"/>
          </w:rPr>
          <w:t>3</w:t>
        </w:r>
      </w:hyperlink>
    </w:p>
    <w:p w14:paraId="2F977D7B" w14:textId="77777777" w:rsidR="008B6ECB" w:rsidRDefault="00885578">
      <w:pPr>
        <w:pStyle w:val="a4"/>
        <w:numPr>
          <w:ilvl w:val="0"/>
          <w:numId w:val="16"/>
        </w:numPr>
        <w:tabs>
          <w:tab w:val="left" w:pos="336"/>
          <w:tab w:val="left" w:leader="dot" w:pos="9365"/>
        </w:tabs>
        <w:spacing w:before="160" w:line="362" w:lineRule="auto"/>
        <w:ind w:right="279" w:firstLine="0"/>
        <w:rPr>
          <w:sz w:val="28"/>
        </w:rPr>
      </w:pPr>
      <w:hyperlink w:anchor="_bookmark1" w:history="1">
        <w:r w:rsidR="00A172FC">
          <w:rPr>
            <w:spacing w:val="-2"/>
            <w:sz w:val="28"/>
          </w:rPr>
          <w:t>ТЕОРЕТИЧЕСКИЕ</w:t>
        </w:r>
        <w:r w:rsidR="00A172FC">
          <w:rPr>
            <w:spacing w:val="-18"/>
            <w:sz w:val="28"/>
          </w:rPr>
          <w:t xml:space="preserve"> </w:t>
        </w:r>
        <w:r w:rsidR="00A172FC">
          <w:rPr>
            <w:spacing w:val="-2"/>
            <w:sz w:val="28"/>
          </w:rPr>
          <w:t>И</w:t>
        </w:r>
        <w:r w:rsidR="00A172FC">
          <w:rPr>
            <w:spacing w:val="-18"/>
            <w:sz w:val="28"/>
          </w:rPr>
          <w:t xml:space="preserve"> </w:t>
        </w:r>
        <w:r w:rsidR="00A172FC">
          <w:rPr>
            <w:spacing w:val="-2"/>
            <w:sz w:val="28"/>
          </w:rPr>
          <w:t>ПРАКТИЧЕСКИЕ</w:t>
        </w:r>
        <w:r w:rsidR="00A172FC">
          <w:rPr>
            <w:spacing w:val="-18"/>
            <w:sz w:val="28"/>
          </w:rPr>
          <w:t xml:space="preserve"> </w:t>
        </w:r>
        <w:r w:rsidR="00A172FC">
          <w:rPr>
            <w:spacing w:val="-2"/>
            <w:sz w:val="28"/>
          </w:rPr>
          <w:t>АСПЕКТЫ</w:t>
        </w:r>
        <w:r w:rsidR="00A172FC">
          <w:rPr>
            <w:spacing w:val="-17"/>
            <w:sz w:val="28"/>
          </w:rPr>
          <w:t xml:space="preserve"> </w:t>
        </w:r>
        <w:r w:rsidR="00A172FC">
          <w:rPr>
            <w:spacing w:val="-2"/>
            <w:sz w:val="28"/>
          </w:rPr>
          <w:t>ПОТРЕБИТЕЛЬСКОГО</w:t>
        </w:r>
      </w:hyperlink>
      <w:r w:rsidR="00A172FC">
        <w:rPr>
          <w:spacing w:val="-2"/>
          <w:sz w:val="28"/>
        </w:rPr>
        <w:t xml:space="preserve"> </w:t>
      </w:r>
      <w:hyperlink w:anchor="_bookmark1" w:history="1">
        <w:r w:rsidR="00A172FC">
          <w:rPr>
            <w:spacing w:val="-2"/>
            <w:sz w:val="28"/>
          </w:rPr>
          <w:t>КРЕДИТОВАНИЯ</w:t>
        </w:r>
        <w:r w:rsidR="00A172FC">
          <w:rPr>
            <w:sz w:val="28"/>
          </w:rPr>
          <w:tab/>
        </w:r>
        <w:r w:rsidR="00A172FC">
          <w:rPr>
            <w:spacing w:val="-10"/>
            <w:sz w:val="28"/>
          </w:rPr>
          <w:t>7</w:t>
        </w:r>
      </w:hyperlink>
    </w:p>
    <w:p w14:paraId="61B5B5B8" w14:textId="77777777" w:rsidR="008B6ECB" w:rsidRDefault="00885578">
      <w:pPr>
        <w:pStyle w:val="a4"/>
        <w:numPr>
          <w:ilvl w:val="1"/>
          <w:numId w:val="16"/>
        </w:numPr>
        <w:tabs>
          <w:tab w:val="left" w:pos="564"/>
          <w:tab w:val="left" w:leader="dot" w:pos="9365"/>
        </w:tabs>
        <w:spacing w:line="360" w:lineRule="auto"/>
        <w:ind w:right="279" w:firstLine="0"/>
        <w:rPr>
          <w:sz w:val="28"/>
        </w:rPr>
      </w:pPr>
      <w:hyperlink w:anchor="_bookmark2" w:history="1">
        <w:r w:rsidR="00A172FC">
          <w:rPr>
            <w:sz w:val="28"/>
          </w:rPr>
          <w:t>Сущность потребительского кредитования, его особенности и</w:t>
        </w:r>
      </w:hyperlink>
      <w:r w:rsidR="00A172FC">
        <w:rPr>
          <w:sz w:val="28"/>
        </w:rPr>
        <w:t xml:space="preserve"> </w:t>
      </w:r>
      <w:hyperlink w:anchor="_bookmark2" w:history="1">
        <w:r w:rsidR="00A172FC">
          <w:rPr>
            <w:spacing w:val="-2"/>
            <w:sz w:val="28"/>
          </w:rPr>
          <w:t>классификация</w:t>
        </w:r>
        <w:r w:rsidR="00A172FC">
          <w:rPr>
            <w:sz w:val="28"/>
          </w:rPr>
          <w:tab/>
        </w:r>
        <w:r w:rsidR="00A172FC">
          <w:rPr>
            <w:spacing w:val="-10"/>
            <w:sz w:val="28"/>
          </w:rPr>
          <w:t>7</w:t>
        </w:r>
      </w:hyperlink>
    </w:p>
    <w:p w14:paraId="1309379D" w14:textId="77777777" w:rsidR="008B6ECB" w:rsidRDefault="00885578">
      <w:pPr>
        <w:pStyle w:val="a4"/>
        <w:numPr>
          <w:ilvl w:val="1"/>
          <w:numId w:val="16"/>
        </w:numPr>
        <w:tabs>
          <w:tab w:val="left" w:pos="564"/>
          <w:tab w:val="left" w:leader="dot" w:pos="9224"/>
        </w:tabs>
        <w:spacing w:line="321" w:lineRule="exact"/>
        <w:ind w:left="564" w:hanging="421"/>
        <w:rPr>
          <w:sz w:val="28"/>
        </w:rPr>
      </w:pPr>
      <w:hyperlink w:anchor="_bookmark3" w:history="1">
        <w:r w:rsidR="00A172FC">
          <w:rPr>
            <w:spacing w:val="-2"/>
            <w:sz w:val="28"/>
          </w:rPr>
          <w:t>Организация</w:t>
        </w:r>
        <w:r w:rsidR="00A172FC">
          <w:rPr>
            <w:spacing w:val="-12"/>
            <w:sz w:val="28"/>
          </w:rPr>
          <w:t xml:space="preserve"> </w:t>
        </w:r>
        <w:r w:rsidR="00A172FC">
          <w:rPr>
            <w:spacing w:val="-2"/>
            <w:sz w:val="28"/>
          </w:rPr>
          <w:t>банковского</w:t>
        </w:r>
        <w:r w:rsidR="00A172FC">
          <w:rPr>
            <w:spacing w:val="-9"/>
            <w:sz w:val="28"/>
          </w:rPr>
          <w:t xml:space="preserve"> </w:t>
        </w:r>
        <w:r w:rsidR="00A172FC">
          <w:rPr>
            <w:spacing w:val="-2"/>
            <w:sz w:val="28"/>
          </w:rPr>
          <w:t>потребительского</w:t>
        </w:r>
        <w:r w:rsidR="00A172FC">
          <w:rPr>
            <w:spacing w:val="-5"/>
            <w:sz w:val="28"/>
          </w:rPr>
          <w:t xml:space="preserve"> </w:t>
        </w:r>
        <w:r w:rsidR="00A172FC">
          <w:rPr>
            <w:spacing w:val="-2"/>
            <w:sz w:val="28"/>
          </w:rPr>
          <w:t>кредитования</w:t>
        </w:r>
        <w:r w:rsidR="00A172FC">
          <w:rPr>
            <w:sz w:val="28"/>
          </w:rPr>
          <w:tab/>
        </w:r>
        <w:r w:rsidR="00A172FC">
          <w:rPr>
            <w:spacing w:val="-5"/>
            <w:sz w:val="28"/>
          </w:rPr>
          <w:t>14</w:t>
        </w:r>
      </w:hyperlink>
    </w:p>
    <w:p w14:paraId="63A74312" w14:textId="77777777" w:rsidR="008B6ECB" w:rsidRDefault="00885578">
      <w:pPr>
        <w:pStyle w:val="a4"/>
        <w:numPr>
          <w:ilvl w:val="1"/>
          <w:numId w:val="16"/>
        </w:numPr>
        <w:tabs>
          <w:tab w:val="left" w:pos="564"/>
          <w:tab w:val="left" w:leader="dot" w:pos="9224"/>
        </w:tabs>
        <w:spacing w:before="158" w:line="360" w:lineRule="auto"/>
        <w:ind w:right="276" w:firstLine="0"/>
        <w:rPr>
          <w:sz w:val="28"/>
        </w:rPr>
      </w:pPr>
      <w:hyperlink w:anchor="_bookmark4" w:history="1">
        <w:r w:rsidR="00A172FC">
          <w:rPr>
            <w:sz w:val="28"/>
          </w:rPr>
          <w:t>Основные этапы формирования и развития рынка потребительского</w:t>
        </w:r>
      </w:hyperlink>
      <w:r w:rsidR="00A172FC">
        <w:rPr>
          <w:sz w:val="28"/>
        </w:rPr>
        <w:t xml:space="preserve"> </w:t>
      </w:r>
      <w:hyperlink w:anchor="_bookmark4" w:history="1">
        <w:r w:rsidR="00A172FC">
          <w:rPr>
            <w:sz w:val="28"/>
          </w:rPr>
          <w:t>кредитования в России</w:t>
        </w:r>
        <w:r w:rsidR="00A172FC">
          <w:rPr>
            <w:sz w:val="28"/>
          </w:rPr>
          <w:tab/>
        </w:r>
        <w:r w:rsidR="00A172FC">
          <w:rPr>
            <w:spacing w:val="-6"/>
            <w:sz w:val="28"/>
          </w:rPr>
          <w:t>18</w:t>
        </w:r>
      </w:hyperlink>
    </w:p>
    <w:p w14:paraId="22C4FCDB" w14:textId="77777777" w:rsidR="008B6ECB" w:rsidRDefault="00885578">
      <w:pPr>
        <w:pStyle w:val="a4"/>
        <w:numPr>
          <w:ilvl w:val="0"/>
          <w:numId w:val="16"/>
        </w:numPr>
        <w:tabs>
          <w:tab w:val="left" w:pos="393"/>
          <w:tab w:val="left" w:leader="dot" w:pos="9224"/>
        </w:tabs>
        <w:spacing w:line="360" w:lineRule="auto"/>
        <w:ind w:right="276" w:firstLine="0"/>
        <w:rPr>
          <w:sz w:val="28"/>
        </w:rPr>
      </w:pPr>
      <w:hyperlink w:anchor="_bookmark5" w:history="1">
        <w:r w:rsidR="00A172FC">
          <w:rPr>
            <w:sz w:val="28"/>
          </w:rPr>
          <w:t>АНАЛИЗ</w:t>
        </w:r>
        <w:r w:rsidR="00A172FC">
          <w:rPr>
            <w:spacing w:val="24"/>
            <w:sz w:val="28"/>
          </w:rPr>
          <w:t xml:space="preserve"> </w:t>
        </w:r>
        <w:r w:rsidR="00A172FC">
          <w:rPr>
            <w:sz w:val="28"/>
          </w:rPr>
          <w:t>ПОТРЕБИТЕЛЬСКОГО</w:t>
        </w:r>
        <w:r w:rsidR="00A172FC">
          <w:rPr>
            <w:spacing w:val="22"/>
            <w:sz w:val="28"/>
          </w:rPr>
          <w:t xml:space="preserve"> </w:t>
        </w:r>
        <w:r w:rsidR="00A172FC">
          <w:rPr>
            <w:sz w:val="28"/>
          </w:rPr>
          <w:t>КРЕДИТОВАНИЯ</w:t>
        </w:r>
        <w:r w:rsidR="00A172FC">
          <w:rPr>
            <w:spacing w:val="26"/>
            <w:sz w:val="28"/>
          </w:rPr>
          <w:t xml:space="preserve"> </w:t>
        </w:r>
        <w:r w:rsidR="00A172FC">
          <w:rPr>
            <w:sz w:val="28"/>
          </w:rPr>
          <w:t>НА</w:t>
        </w:r>
        <w:r w:rsidR="00A172FC">
          <w:rPr>
            <w:spacing w:val="24"/>
            <w:sz w:val="28"/>
          </w:rPr>
          <w:t xml:space="preserve"> </w:t>
        </w:r>
        <w:r w:rsidR="00A172FC">
          <w:rPr>
            <w:sz w:val="28"/>
          </w:rPr>
          <w:t>ПРИМЕРЕ</w:t>
        </w:r>
        <w:r w:rsidR="00A172FC">
          <w:rPr>
            <w:spacing w:val="22"/>
            <w:sz w:val="28"/>
          </w:rPr>
          <w:t xml:space="preserve"> </w:t>
        </w:r>
        <w:r w:rsidR="00A172FC">
          <w:rPr>
            <w:sz w:val="28"/>
          </w:rPr>
          <w:t>ПАО</w:t>
        </w:r>
      </w:hyperlink>
      <w:r w:rsidR="00A172FC">
        <w:rPr>
          <w:sz w:val="28"/>
        </w:rPr>
        <w:t xml:space="preserve"> </w:t>
      </w:r>
      <w:hyperlink w:anchor="_bookmark5" w:history="1">
        <w:r w:rsidR="00A172FC">
          <w:rPr>
            <w:sz w:val="28"/>
          </w:rPr>
          <w:t>БАНК</w:t>
        </w:r>
        <w:r w:rsidR="00A172FC">
          <w:rPr>
            <w:spacing w:val="-8"/>
            <w:sz w:val="28"/>
          </w:rPr>
          <w:t xml:space="preserve"> </w:t>
        </w:r>
        <w:r w:rsidR="00A172FC">
          <w:rPr>
            <w:sz w:val="28"/>
          </w:rPr>
          <w:t>«ФК</w:t>
        </w:r>
        <w:r w:rsidR="00A172FC">
          <w:rPr>
            <w:spacing w:val="-6"/>
            <w:sz w:val="28"/>
          </w:rPr>
          <w:t xml:space="preserve"> </w:t>
        </w:r>
        <w:r w:rsidR="00A172FC">
          <w:rPr>
            <w:spacing w:val="-2"/>
            <w:sz w:val="28"/>
          </w:rPr>
          <w:t>ОТКРЫТИЕ»</w:t>
        </w:r>
        <w:r w:rsidR="00A172FC">
          <w:rPr>
            <w:sz w:val="28"/>
          </w:rPr>
          <w:tab/>
        </w:r>
        <w:r w:rsidR="00A172FC">
          <w:rPr>
            <w:spacing w:val="-5"/>
            <w:sz w:val="28"/>
          </w:rPr>
          <w:t>28</w:t>
        </w:r>
      </w:hyperlink>
    </w:p>
    <w:p w14:paraId="7A2525F0" w14:textId="77777777" w:rsidR="008B6ECB" w:rsidRDefault="00885578">
      <w:pPr>
        <w:pStyle w:val="a4"/>
        <w:numPr>
          <w:ilvl w:val="1"/>
          <w:numId w:val="16"/>
        </w:numPr>
        <w:tabs>
          <w:tab w:val="left" w:pos="564"/>
          <w:tab w:val="left" w:leader="dot" w:pos="9224"/>
        </w:tabs>
        <w:ind w:left="564" w:hanging="421"/>
        <w:rPr>
          <w:sz w:val="28"/>
        </w:rPr>
      </w:pPr>
      <w:hyperlink w:anchor="_bookmark6" w:history="1">
        <w:r w:rsidR="00A172FC">
          <w:rPr>
            <w:sz w:val="28"/>
          </w:rPr>
          <w:t>Характеристика</w:t>
        </w:r>
        <w:r w:rsidR="00A172FC">
          <w:rPr>
            <w:spacing w:val="-14"/>
            <w:sz w:val="28"/>
          </w:rPr>
          <w:t xml:space="preserve"> </w:t>
        </w:r>
        <w:r w:rsidR="00A172FC">
          <w:rPr>
            <w:sz w:val="28"/>
          </w:rPr>
          <w:t>ПАО</w:t>
        </w:r>
        <w:r w:rsidR="00A172FC">
          <w:rPr>
            <w:spacing w:val="-13"/>
            <w:sz w:val="28"/>
          </w:rPr>
          <w:t xml:space="preserve"> </w:t>
        </w:r>
        <w:r w:rsidR="00A172FC">
          <w:rPr>
            <w:sz w:val="28"/>
          </w:rPr>
          <w:t>Банк</w:t>
        </w:r>
        <w:r w:rsidR="00A172FC">
          <w:rPr>
            <w:spacing w:val="-10"/>
            <w:sz w:val="28"/>
          </w:rPr>
          <w:t xml:space="preserve"> </w:t>
        </w:r>
        <w:r w:rsidR="00A172FC">
          <w:rPr>
            <w:sz w:val="28"/>
          </w:rPr>
          <w:t>«ФК</w:t>
        </w:r>
        <w:r w:rsidR="00A172FC">
          <w:rPr>
            <w:spacing w:val="-11"/>
            <w:sz w:val="28"/>
          </w:rPr>
          <w:t xml:space="preserve"> </w:t>
        </w:r>
        <w:r w:rsidR="00A172FC">
          <w:rPr>
            <w:spacing w:val="-2"/>
            <w:sz w:val="28"/>
          </w:rPr>
          <w:t>Открытие»</w:t>
        </w:r>
        <w:r w:rsidR="00A172FC">
          <w:rPr>
            <w:sz w:val="28"/>
          </w:rPr>
          <w:tab/>
        </w:r>
        <w:r w:rsidR="00A172FC">
          <w:rPr>
            <w:spacing w:val="-5"/>
            <w:sz w:val="28"/>
          </w:rPr>
          <w:t>28</w:t>
        </w:r>
      </w:hyperlink>
    </w:p>
    <w:p w14:paraId="7E2D53DB" w14:textId="77777777" w:rsidR="008B6ECB" w:rsidRDefault="00885578">
      <w:pPr>
        <w:pStyle w:val="a4"/>
        <w:numPr>
          <w:ilvl w:val="1"/>
          <w:numId w:val="16"/>
        </w:numPr>
        <w:tabs>
          <w:tab w:val="left" w:pos="564"/>
        </w:tabs>
        <w:spacing w:before="160"/>
        <w:ind w:left="564" w:hanging="421"/>
        <w:rPr>
          <w:sz w:val="28"/>
        </w:rPr>
      </w:pPr>
      <w:hyperlink w:anchor="_bookmark7" w:history="1">
        <w:r w:rsidR="00A172FC">
          <w:rPr>
            <w:sz w:val="28"/>
          </w:rPr>
          <w:t>Анализ</w:t>
        </w:r>
        <w:r w:rsidR="00A172FC">
          <w:rPr>
            <w:spacing w:val="-13"/>
            <w:sz w:val="28"/>
          </w:rPr>
          <w:t xml:space="preserve"> </w:t>
        </w:r>
        <w:r w:rsidR="00A172FC">
          <w:rPr>
            <w:sz w:val="28"/>
          </w:rPr>
          <w:t>кредитного</w:t>
        </w:r>
        <w:r w:rsidR="00A172FC">
          <w:rPr>
            <w:spacing w:val="-15"/>
            <w:sz w:val="28"/>
          </w:rPr>
          <w:t xml:space="preserve"> </w:t>
        </w:r>
        <w:r w:rsidR="00A172FC">
          <w:rPr>
            <w:sz w:val="28"/>
          </w:rPr>
          <w:t>портфеля</w:t>
        </w:r>
        <w:r w:rsidR="00A172FC">
          <w:rPr>
            <w:spacing w:val="-15"/>
            <w:sz w:val="28"/>
          </w:rPr>
          <w:t xml:space="preserve"> </w:t>
        </w:r>
        <w:r w:rsidR="00A172FC">
          <w:rPr>
            <w:sz w:val="28"/>
          </w:rPr>
          <w:t>потребительских</w:t>
        </w:r>
        <w:r w:rsidR="00A172FC">
          <w:rPr>
            <w:spacing w:val="-12"/>
            <w:sz w:val="28"/>
          </w:rPr>
          <w:t xml:space="preserve"> </w:t>
        </w:r>
        <w:r w:rsidR="00A172FC">
          <w:rPr>
            <w:sz w:val="28"/>
          </w:rPr>
          <w:t>ссуд</w:t>
        </w:r>
        <w:r w:rsidR="00A172FC">
          <w:rPr>
            <w:spacing w:val="-11"/>
            <w:sz w:val="28"/>
          </w:rPr>
          <w:t xml:space="preserve"> </w:t>
        </w:r>
        <w:r w:rsidR="00A172FC">
          <w:rPr>
            <w:sz w:val="28"/>
          </w:rPr>
          <w:t>на</w:t>
        </w:r>
        <w:r w:rsidR="00A172FC">
          <w:rPr>
            <w:spacing w:val="-14"/>
            <w:sz w:val="28"/>
          </w:rPr>
          <w:t xml:space="preserve"> </w:t>
        </w:r>
        <w:r w:rsidR="00A172FC">
          <w:rPr>
            <w:sz w:val="28"/>
          </w:rPr>
          <w:t>примере</w:t>
        </w:r>
        <w:r w:rsidR="00A172FC">
          <w:rPr>
            <w:spacing w:val="-13"/>
            <w:sz w:val="28"/>
          </w:rPr>
          <w:t xml:space="preserve"> </w:t>
        </w:r>
        <w:r w:rsidR="00A172FC">
          <w:rPr>
            <w:sz w:val="28"/>
          </w:rPr>
          <w:t>ПАО</w:t>
        </w:r>
        <w:r w:rsidR="00A172FC">
          <w:rPr>
            <w:spacing w:val="-12"/>
            <w:sz w:val="28"/>
          </w:rPr>
          <w:t xml:space="preserve"> </w:t>
        </w:r>
        <w:r w:rsidR="00A172FC">
          <w:rPr>
            <w:spacing w:val="-4"/>
            <w:sz w:val="28"/>
          </w:rPr>
          <w:t>Банк</w:t>
        </w:r>
      </w:hyperlink>
    </w:p>
    <w:p w14:paraId="2BF6F983" w14:textId="77777777" w:rsidR="008B6ECB" w:rsidRDefault="00885578">
      <w:pPr>
        <w:pStyle w:val="a3"/>
        <w:tabs>
          <w:tab w:val="left" w:leader="dot" w:pos="9224"/>
        </w:tabs>
        <w:spacing w:before="161"/>
        <w:ind w:firstLine="0"/>
        <w:jc w:val="left"/>
      </w:pPr>
      <w:hyperlink w:anchor="_bookmark7" w:history="1">
        <w:r w:rsidR="00A172FC">
          <w:t>«ФК</w:t>
        </w:r>
        <w:r w:rsidR="00A172FC">
          <w:rPr>
            <w:spacing w:val="-4"/>
          </w:rPr>
          <w:t xml:space="preserve"> </w:t>
        </w:r>
        <w:r w:rsidR="00A172FC">
          <w:rPr>
            <w:spacing w:val="-2"/>
          </w:rPr>
          <w:t>Открытие»</w:t>
        </w:r>
        <w:r w:rsidR="00A172FC">
          <w:tab/>
        </w:r>
        <w:r w:rsidR="00A172FC">
          <w:rPr>
            <w:spacing w:val="-5"/>
          </w:rPr>
          <w:t>36</w:t>
        </w:r>
      </w:hyperlink>
    </w:p>
    <w:p w14:paraId="3CCEE14B" w14:textId="77777777" w:rsidR="008B6ECB" w:rsidRDefault="00885578">
      <w:pPr>
        <w:pStyle w:val="a4"/>
        <w:numPr>
          <w:ilvl w:val="1"/>
          <w:numId w:val="16"/>
        </w:numPr>
        <w:tabs>
          <w:tab w:val="left" w:pos="564"/>
          <w:tab w:val="left" w:leader="dot" w:pos="9224"/>
        </w:tabs>
        <w:spacing w:before="161" w:line="360" w:lineRule="auto"/>
        <w:ind w:right="276" w:firstLine="0"/>
        <w:rPr>
          <w:sz w:val="28"/>
        </w:rPr>
      </w:pPr>
      <w:hyperlink w:anchor="_bookmark8" w:history="1">
        <w:r w:rsidR="00A172FC">
          <w:rPr>
            <w:sz w:val="28"/>
          </w:rPr>
          <w:t>Организация потребительского кредитования в ПАО Банк «ФК</w:t>
        </w:r>
      </w:hyperlink>
      <w:r w:rsidR="00A172FC">
        <w:rPr>
          <w:spacing w:val="40"/>
          <w:sz w:val="28"/>
        </w:rPr>
        <w:t xml:space="preserve"> </w:t>
      </w:r>
      <w:hyperlink w:anchor="_bookmark8" w:history="1">
        <w:r w:rsidR="00A172FC">
          <w:rPr>
            <w:spacing w:val="-2"/>
            <w:sz w:val="28"/>
          </w:rPr>
          <w:t>Открытие»</w:t>
        </w:r>
        <w:r w:rsidR="00A172FC">
          <w:rPr>
            <w:sz w:val="28"/>
          </w:rPr>
          <w:tab/>
        </w:r>
        <w:r w:rsidR="00A172FC">
          <w:rPr>
            <w:spacing w:val="-5"/>
            <w:sz w:val="28"/>
          </w:rPr>
          <w:t>41</w:t>
        </w:r>
      </w:hyperlink>
    </w:p>
    <w:p w14:paraId="67A5D7C1" w14:textId="77777777" w:rsidR="008B6ECB" w:rsidRDefault="00885578">
      <w:pPr>
        <w:pStyle w:val="a4"/>
        <w:numPr>
          <w:ilvl w:val="0"/>
          <w:numId w:val="16"/>
        </w:numPr>
        <w:tabs>
          <w:tab w:val="left" w:pos="499"/>
          <w:tab w:val="left" w:pos="2285"/>
          <w:tab w:val="left" w:pos="2704"/>
          <w:tab w:val="left" w:leader="dot" w:pos="9224"/>
        </w:tabs>
        <w:spacing w:before="1" w:line="360" w:lineRule="auto"/>
        <w:ind w:right="276" w:firstLine="0"/>
        <w:rPr>
          <w:sz w:val="28"/>
        </w:rPr>
      </w:pPr>
      <w:hyperlink w:anchor="_bookmark9" w:history="1">
        <w:r w:rsidR="00A172FC">
          <w:rPr>
            <w:spacing w:val="-2"/>
            <w:sz w:val="28"/>
          </w:rPr>
          <w:t>ПРОБЛЕМЫ</w:t>
        </w:r>
        <w:r w:rsidR="00A172FC">
          <w:rPr>
            <w:sz w:val="28"/>
          </w:rPr>
          <w:tab/>
        </w:r>
        <w:r w:rsidR="00A172FC">
          <w:rPr>
            <w:spacing w:val="-10"/>
            <w:sz w:val="28"/>
          </w:rPr>
          <w:t>И</w:t>
        </w:r>
        <w:r w:rsidR="00A172FC">
          <w:rPr>
            <w:sz w:val="28"/>
          </w:rPr>
          <w:tab/>
          <w:t>ПЕРСПЕКТИВЫ</w:t>
        </w:r>
        <w:r w:rsidR="00A172FC">
          <w:rPr>
            <w:spacing w:val="80"/>
            <w:sz w:val="28"/>
          </w:rPr>
          <w:t xml:space="preserve"> </w:t>
        </w:r>
        <w:r w:rsidR="00A172FC">
          <w:rPr>
            <w:sz w:val="28"/>
          </w:rPr>
          <w:t>РАЗВИТИЯ</w:t>
        </w:r>
        <w:r w:rsidR="00A172FC">
          <w:rPr>
            <w:spacing w:val="80"/>
            <w:sz w:val="28"/>
          </w:rPr>
          <w:t xml:space="preserve"> </w:t>
        </w:r>
        <w:r w:rsidR="00A172FC">
          <w:rPr>
            <w:sz w:val="28"/>
          </w:rPr>
          <w:t>ПОТРЕБИТЕЛЬСКОГО</w:t>
        </w:r>
      </w:hyperlink>
      <w:r w:rsidR="00A172FC">
        <w:rPr>
          <w:sz w:val="28"/>
        </w:rPr>
        <w:t xml:space="preserve"> </w:t>
      </w:r>
      <w:hyperlink w:anchor="_bookmark9" w:history="1">
        <w:r w:rsidR="00A172FC">
          <w:rPr>
            <w:sz w:val="28"/>
          </w:rPr>
          <w:t>КРЕДИТОВАНИЯ</w:t>
        </w:r>
        <w:r w:rsidR="00A172FC">
          <w:rPr>
            <w:spacing w:val="-17"/>
            <w:sz w:val="28"/>
          </w:rPr>
          <w:t xml:space="preserve"> </w:t>
        </w:r>
        <w:r w:rsidR="00A172FC">
          <w:rPr>
            <w:sz w:val="28"/>
          </w:rPr>
          <w:t>В</w:t>
        </w:r>
        <w:r w:rsidR="00A172FC">
          <w:rPr>
            <w:spacing w:val="-16"/>
            <w:sz w:val="28"/>
          </w:rPr>
          <w:t xml:space="preserve"> </w:t>
        </w:r>
        <w:r w:rsidR="00A172FC">
          <w:rPr>
            <w:spacing w:val="-2"/>
            <w:sz w:val="28"/>
          </w:rPr>
          <w:t>РОССИИ</w:t>
        </w:r>
        <w:r w:rsidR="00A172FC">
          <w:rPr>
            <w:sz w:val="28"/>
          </w:rPr>
          <w:tab/>
        </w:r>
        <w:r w:rsidR="00A172FC">
          <w:rPr>
            <w:spacing w:val="-5"/>
            <w:sz w:val="28"/>
          </w:rPr>
          <w:t>45</w:t>
        </w:r>
      </w:hyperlink>
    </w:p>
    <w:p w14:paraId="6052FB53" w14:textId="77777777" w:rsidR="008B6ECB" w:rsidRDefault="00885578">
      <w:pPr>
        <w:pStyle w:val="a3"/>
        <w:tabs>
          <w:tab w:val="left" w:leader="dot" w:pos="9224"/>
        </w:tabs>
        <w:spacing w:line="321" w:lineRule="exact"/>
        <w:ind w:firstLine="0"/>
        <w:jc w:val="left"/>
      </w:pPr>
      <w:hyperlink w:anchor="_bookmark10" w:history="1">
        <w:r w:rsidR="00A172FC">
          <w:rPr>
            <w:spacing w:val="-2"/>
          </w:rPr>
          <w:t>ЗАКЛЮЧЕНИЕ</w:t>
        </w:r>
        <w:r w:rsidR="00A172FC">
          <w:tab/>
        </w:r>
        <w:r w:rsidR="00A172FC">
          <w:rPr>
            <w:spacing w:val="-5"/>
          </w:rPr>
          <w:t>49</w:t>
        </w:r>
      </w:hyperlink>
    </w:p>
    <w:p w14:paraId="6A8094CA" w14:textId="77777777" w:rsidR="008B6ECB" w:rsidRDefault="00885578">
      <w:pPr>
        <w:pStyle w:val="a3"/>
        <w:tabs>
          <w:tab w:val="left" w:leader="dot" w:pos="9081"/>
        </w:tabs>
        <w:spacing w:before="160"/>
        <w:ind w:left="0" w:right="133" w:firstLine="0"/>
        <w:jc w:val="center"/>
      </w:pPr>
      <w:hyperlink w:anchor="_bookmark11" w:history="1">
        <w:r w:rsidR="00A172FC">
          <w:rPr>
            <w:spacing w:val="-2"/>
          </w:rPr>
          <w:t>СПИСОК</w:t>
        </w:r>
        <w:r w:rsidR="00A172FC">
          <w:rPr>
            <w:spacing w:val="-16"/>
          </w:rPr>
          <w:t xml:space="preserve"> </w:t>
        </w:r>
        <w:r w:rsidR="00A172FC">
          <w:rPr>
            <w:spacing w:val="-2"/>
          </w:rPr>
          <w:t>ИСПОЛЬЗОВАННЫХ</w:t>
        </w:r>
        <w:r w:rsidR="00A172FC">
          <w:rPr>
            <w:spacing w:val="-13"/>
          </w:rPr>
          <w:t xml:space="preserve"> </w:t>
        </w:r>
        <w:r w:rsidR="00A172FC">
          <w:rPr>
            <w:spacing w:val="-2"/>
          </w:rPr>
          <w:t>ИСТОЧНИКОВ</w:t>
        </w:r>
        <w:r w:rsidR="00A172FC">
          <w:tab/>
        </w:r>
        <w:r w:rsidR="00A172FC">
          <w:rPr>
            <w:spacing w:val="-5"/>
          </w:rPr>
          <w:t>51</w:t>
        </w:r>
      </w:hyperlink>
    </w:p>
    <w:p w14:paraId="61D8E9F7" w14:textId="77777777" w:rsidR="008B6ECB" w:rsidRDefault="00885578">
      <w:pPr>
        <w:pStyle w:val="a3"/>
        <w:tabs>
          <w:tab w:val="left" w:leader="dot" w:pos="9224"/>
        </w:tabs>
        <w:spacing w:before="163"/>
        <w:ind w:firstLine="0"/>
        <w:jc w:val="left"/>
      </w:pPr>
      <w:hyperlink w:anchor="_bookmark12" w:history="1">
        <w:r w:rsidR="00A172FC">
          <w:rPr>
            <w:spacing w:val="-2"/>
          </w:rPr>
          <w:t>ПРИЛОЖЕНИЯ</w:t>
        </w:r>
        <w:r w:rsidR="00A172FC">
          <w:tab/>
        </w:r>
        <w:r w:rsidR="00A172FC">
          <w:rPr>
            <w:spacing w:val="-5"/>
          </w:rPr>
          <w:t>54</w:t>
        </w:r>
      </w:hyperlink>
    </w:p>
    <w:p w14:paraId="599487BD" w14:textId="77777777" w:rsidR="008B6ECB" w:rsidRDefault="008B6ECB">
      <w:pPr>
        <w:pStyle w:val="a3"/>
        <w:jc w:val="left"/>
        <w:sectPr w:rsidR="008B6ECB">
          <w:pgSz w:w="11920" w:h="16850"/>
          <w:pgMar w:top="1060" w:right="566" w:bottom="280" w:left="1559" w:header="720" w:footer="720" w:gutter="0"/>
          <w:cols w:space="720"/>
        </w:sectPr>
      </w:pPr>
    </w:p>
    <w:p w14:paraId="322843CA" w14:textId="77777777" w:rsidR="008B6ECB" w:rsidRDefault="00A172FC">
      <w:pPr>
        <w:pStyle w:val="a3"/>
        <w:spacing w:before="65"/>
        <w:ind w:left="205" w:right="343" w:firstLine="0"/>
        <w:jc w:val="center"/>
      </w:pPr>
      <w:r>
        <w:rPr>
          <w:spacing w:val="-2"/>
        </w:rPr>
        <w:lastRenderedPageBreak/>
        <w:t>ВВЕДЕНИЕ</w:t>
      </w:r>
    </w:p>
    <w:p w14:paraId="4DBD65F6" w14:textId="77777777" w:rsidR="008B6ECB" w:rsidRDefault="008B6ECB">
      <w:pPr>
        <w:pStyle w:val="a3"/>
        <w:ind w:left="0" w:firstLine="0"/>
        <w:jc w:val="left"/>
      </w:pPr>
    </w:p>
    <w:p w14:paraId="75FD7671" w14:textId="77777777" w:rsidR="008B6ECB" w:rsidRDefault="008B6ECB">
      <w:pPr>
        <w:pStyle w:val="a3"/>
        <w:ind w:left="0" w:firstLine="0"/>
        <w:jc w:val="left"/>
      </w:pPr>
    </w:p>
    <w:p w14:paraId="17B5B25B" w14:textId="77777777" w:rsidR="008B6ECB" w:rsidRDefault="008B6ECB">
      <w:pPr>
        <w:pStyle w:val="a3"/>
        <w:spacing w:before="162"/>
        <w:ind w:left="0" w:firstLine="0"/>
        <w:jc w:val="left"/>
      </w:pPr>
    </w:p>
    <w:p w14:paraId="308816B7" w14:textId="77777777" w:rsidR="008B6ECB" w:rsidRDefault="00A172FC">
      <w:pPr>
        <w:pStyle w:val="a3"/>
        <w:spacing w:line="360" w:lineRule="auto"/>
        <w:ind w:right="282"/>
      </w:pPr>
      <w:r>
        <w:t xml:space="preserve">В мировой практике развитие экономики напрямую связывается с потребительским кредитованием, которое присутствует в каждой сфере </w:t>
      </w:r>
      <w:r>
        <w:rPr>
          <w:spacing w:val="-2"/>
        </w:rPr>
        <w:t>хозяйственной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  <w:r>
        <w:rPr>
          <w:spacing w:val="-6"/>
        </w:rPr>
        <w:t xml:space="preserve"> </w:t>
      </w:r>
      <w:r>
        <w:rPr>
          <w:spacing w:val="-2"/>
        </w:rPr>
        <w:t>Об</w:t>
      </w:r>
      <w:r>
        <w:rPr>
          <w:spacing w:val="-3"/>
        </w:rPr>
        <w:t xml:space="preserve"> </w:t>
      </w:r>
      <w:r>
        <w:rPr>
          <w:spacing w:val="-2"/>
        </w:rPr>
        <w:t>этом</w:t>
      </w:r>
      <w:r>
        <w:rPr>
          <w:spacing w:val="-5"/>
        </w:rPr>
        <w:t xml:space="preserve"> </w:t>
      </w:r>
      <w:r>
        <w:rPr>
          <w:spacing w:val="-2"/>
        </w:rPr>
        <w:t>свидетельствует</w:t>
      </w:r>
      <w:r>
        <w:rPr>
          <w:spacing w:val="-5"/>
        </w:rPr>
        <w:t xml:space="preserve"> </w:t>
      </w:r>
      <w:r>
        <w:rPr>
          <w:spacing w:val="-2"/>
        </w:rPr>
        <w:t>существенный</w:t>
      </w:r>
      <w:r>
        <w:rPr>
          <w:spacing w:val="-7"/>
        </w:rPr>
        <w:t xml:space="preserve"> </w:t>
      </w:r>
      <w:r>
        <w:rPr>
          <w:spacing w:val="-2"/>
        </w:rPr>
        <w:t>рост</w:t>
      </w:r>
      <w:r>
        <w:rPr>
          <w:spacing w:val="-8"/>
        </w:rPr>
        <w:t xml:space="preserve"> </w:t>
      </w:r>
      <w:r>
        <w:rPr>
          <w:spacing w:val="-2"/>
        </w:rPr>
        <w:t xml:space="preserve">кредитных </w:t>
      </w:r>
      <w:r>
        <w:t>операций в коммерческих банках.</w:t>
      </w:r>
    </w:p>
    <w:p w14:paraId="6FDC3329" w14:textId="77777777" w:rsidR="008B6ECB" w:rsidRDefault="00A172FC">
      <w:pPr>
        <w:pStyle w:val="a3"/>
        <w:spacing w:line="360" w:lineRule="auto"/>
        <w:ind w:right="279"/>
      </w:pPr>
      <w:r>
        <w:t>Универсальные, для любой категории граждан, банковские операции – это важнейшая часть современной банковской деятельности для активного развития кредитной системы во всех странах мира.</w:t>
      </w:r>
    </w:p>
    <w:p w14:paraId="6DA38D13" w14:textId="77777777" w:rsidR="008B6ECB" w:rsidRDefault="00A172FC">
      <w:pPr>
        <w:pStyle w:val="a3"/>
        <w:spacing w:before="1" w:line="360" w:lineRule="auto"/>
        <w:ind w:right="284"/>
      </w:pPr>
      <w:r>
        <w:t>По стандарту клиенты выбирают банки, которые имеют большое количество разнообразных продуктов гораздо чаще, нежели банки с более узкой продуктовой линейкой.</w:t>
      </w:r>
    </w:p>
    <w:p w14:paraId="3668025F" w14:textId="77777777" w:rsidR="008B6ECB" w:rsidRDefault="00A172FC">
      <w:pPr>
        <w:pStyle w:val="a3"/>
        <w:spacing w:before="1" w:line="360" w:lineRule="auto"/>
        <w:ind w:right="288"/>
      </w:pPr>
      <w:r>
        <w:rPr>
          <w:spacing w:val="-2"/>
        </w:rPr>
        <w:t>Главной</w:t>
      </w:r>
      <w:r>
        <w:rPr>
          <w:spacing w:val="-11"/>
        </w:rPr>
        <w:t xml:space="preserve"> </w:t>
      </w:r>
      <w:r>
        <w:rPr>
          <w:spacing w:val="-2"/>
        </w:rPr>
        <w:t>причиной</w:t>
      </w:r>
      <w:r>
        <w:rPr>
          <w:spacing w:val="-11"/>
        </w:rPr>
        <w:t xml:space="preserve"> </w:t>
      </w:r>
      <w:r>
        <w:rPr>
          <w:spacing w:val="-2"/>
        </w:rPr>
        <w:t>успешной</w:t>
      </w:r>
      <w:r>
        <w:rPr>
          <w:spacing w:val="-11"/>
        </w:rPr>
        <w:t xml:space="preserve"> </w:t>
      </w:r>
      <w:r>
        <w:rPr>
          <w:spacing w:val="-2"/>
        </w:rPr>
        <w:t>конкуренции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рынке</w:t>
      </w:r>
      <w:r>
        <w:rPr>
          <w:spacing w:val="-13"/>
        </w:rPr>
        <w:t xml:space="preserve"> </w:t>
      </w:r>
      <w:r>
        <w:rPr>
          <w:spacing w:val="-2"/>
        </w:rPr>
        <w:t>является</w:t>
      </w:r>
      <w:r>
        <w:rPr>
          <w:spacing w:val="-11"/>
        </w:rPr>
        <w:t xml:space="preserve"> </w:t>
      </w:r>
      <w:r>
        <w:rPr>
          <w:spacing w:val="-2"/>
        </w:rPr>
        <w:t xml:space="preserve">постоянная </w:t>
      </w:r>
      <w:r>
        <w:t>работа над направлением потребительского кредитования.</w:t>
      </w:r>
    </w:p>
    <w:p w14:paraId="4F2FC2B7" w14:textId="77777777" w:rsidR="008B6ECB" w:rsidRDefault="00A172FC">
      <w:pPr>
        <w:pStyle w:val="a3"/>
        <w:spacing w:line="360" w:lineRule="auto"/>
        <w:ind w:right="278"/>
      </w:pPr>
      <w:r>
        <w:t>Это ведет к росту производства, увеличению занятости, повышению платежеспособности всех участников экономических отношений. Это происходит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из-за</w:t>
      </w:r>
      <w:r>
        <w:rPr>
          <w:spacing w:val="-15"/>
        </w:rPr>
        <w:t xml:space="preserve"> </w:t>
      </w:r>
      <w:r>
        <w:t>совершенствования</w:t>
      </w:r>
      <w:r>
        <w:rPr>
          <w:spacing w:val="-14"/>
        </w:rPr>
        <w:t xml:space="preserve"> </w:t>
      </w:r>
      <w:r>
        <w:t>техник</w:t>
      </w:r>
      <w:r>
        <w:rPr>
          <w:spacing w:val="-14"/>
        </w:rPr>
        <w:t xml:space="preserve"> </w:t>
      </w:r>
      <w:r>
        <w:t>кредитования,</w:t>
      </w:r>
      <w:r>
        <w:rPr>
          <w:spacing w:val="-15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 разработке новых продуктов под разные категории клиентов, и внедрении различных способов снижения кредитных рисков.</w:t>
      </w:r>
    </w:p>
    <w:p w14:paraId="764DB5E7" w14:textId="77777777" w:rsidR="008B6ECB" w:rsidRDefault="00A172FC">
      <w:pPr>
        <w:pStyle w:val="a3"/>
        <w:spacing w:line="360" w:lineRule="auto"/>
        <w:ind w:right="281"/>
      </w:pPr>
      <w:r>
        <w:t>Цель сферы потребительского кредитования – это значительное увеличение доходности коммерческих банков, развитие экономической системы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покупательских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населения за счет выдачи кредитных средств на комфортные, для выплаты, сроки.</w:t>
      </w:r>
    </w:p>
    <w:p w14:paraId="1E484D71" w14:textId="77777777" w:rsidR="008B6ECB" w:rsidRDefault="00A172FC">
      <w:pPr>
        <w:pStyle w:val="a3"/>
        <w:ind w:left="851" w:firstLine="0"/>
      </w:pPr>
      <w:r>
        <w:t>Кредитные</w:t>
      </w:r>
      <w:r>
        <w:rPr>
          <w:spacing w:val="-10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самая</w:t>
      </w:r>
      <w:r>
        <w:rPr>
          <w:spacing w:val="-6"/>
        </w:rPr>
        <w:t xml:space="preserve"> </w:t>
      </w:r>
      <w:r>
        <w:t>прибыльная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rPr>
          <w:spacing w:val="-2"/>
        </w:rPr>
        <w:t>сфере.</w:t>
      </w:r>
    </w:p>
    <w:p w14:paraId="56CF9887" w14:textId="77777777" w:rsidR="008B6ECB" w:rsidRDefault="00A172FC">
      <w:pPr>
        <w:pStyle w:val="a3"/>
        <w:spacing w:before="160"/>
        <w:ind w:firstLine="0"/>
      </w:pP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источника</w:t>
      </w:r>
      <w:r>
        <w:rPr>
          <w:spacing w:val="-10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чистой</w:t>
      </w:r>
      <w:r>
        <w:rPr>
          <w:spacing w:val="-11"/>
        </w:rPr>
        <w:t xml:space="preserve"> </w:t>
      </w:r>
      <w:r>
        <w:rPr>
          <w:spacing w:val="-2"/>
        </w:rPr>
        <w:t>прибыли.</w:t>
      </w:r>
    </w:p>
    <w:p w14:paraId="751B60E3" w14:textId="77777777" w:rsidR="008B6ECB" w:rsidRDefault="00A172FC">
      <w:pPr>
        <w:pStyle w:val="a3"/>
        <w:spacing w:before="163" w:line="360" w:lineRule="auto"/>
        <w:ind w:right="284"/>
      </w:pPr>
      <w:r>
        <w:t>Потребительское кредитование – это покупка товара и возврата полной стоимости</w:t>
      </w:r>
      <w:r>
        <w:rPr>
          <w:spacing w:val="-18"/>
        </w:rPr>
        <w:t xml:space="preserve"> </w:t>
      </w:r>
      <w:r>
        <w:t>частями,</w:t>
      </w:r>
      <w:r>
        <w:rPr>
          <w:spacing w:val="-17"/>
        </w:rPr>
        <w:t xml:space="preserve"> </w:t>
      </w:r>
      <w:r>
        <w:t>включающую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себя</w:t>
      </w:r>
      <w:r>
        <w:rPr>
          <w:spacing w:val="-18"/>
        </w:rPr>
        <w:t xml:space="preserve"> </w:t>
      </w:r>
      <w:r>
        <w:t>выплату</w:t>
      </w:r>
      <w:r>
        <w:rPr>
          <w:spacing w:val="-17"/>
        </w:rPr>
        <w:t xml:space="preserve"> </w:t>
      </w:r>
      <w:r>
        <w:t>процентов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оформленному кредитному договору.</w:t>
      </w:r>
    </w:p>
    <w:p w14:paraId="3660C93F" w14:textId="77777777" w:rsidR="008B6ECB" w:rsidRDefault="008B6ECB">
      <w:pPr>
        <w:pStyle w:val="a3"/>
        <w:spacing w:line="360" w:lineRule="auto"/>
        <w:sectPr w:rsidR="008B6ECB">
          <w:footerReference w:type="default" r:id="rId7"/>
          <w:pgSz w:w="11920" w:h="16850"/>
          <w:pgMar w:top="1060" w:right="566" w:bottom="1160" w:left="1559" w:header="0" w:footer="972" w:gutter="0"/>
          <w:pgNumType w:start="3"/>
          <w:cols w:space="720"/>
        </w:sectPr>
      </w:pPr>
    </w:p>
    <w:p w14:paraId="3A153534" w14:textId="77777777" w:rsidR="008B6ECB" w:rsidRDefault="00A172FC">
      <w:pPr>
        <w:pStyle w:val="a3"/>
        <w:spacing w:before="65" w:line="362" w:lineRule="auto"/>
        <w:ind w:right="289"/>
      </w:pPr>
      <w:r>
        <w:lastRenderedPageBreak/>
        <w:t xml:space="preserve">Потребительский кредит занимает существенную часть розничного </w:t>
      </w:r>
      <w:r>
        <w:rPr>
          <w:spacing w:val="-2"/>
        </w:rPr>
        <w:t>рынка.</w:t>
      </w:r>
    </w:p>
    <w:p w14:paraId="5AA6D206" w14:textId="77777777" w:rsidR="008B6ECB" w:rsidRDefault="00A172FC">
      <w:pPr>
        <w:pStyle w:val="a3"/>
        <w:spacing w:line="360" w:lineRule="auto"/>
        <w:ind w:right="280"/>
      </w:pPr>
      <w:r>
        <w:t>В последние годы потребительское кредитование в Российской Федерации заметно просело. По прогнозам аналитиков, далее рынок также ожидает снижение показателей кредитования, по причине мирового финансового кризиса, за счет чего произошли изменения условий по кредитованию заемщиков и также снизились доходы граждан.</w:t>
      </w:r>
    </w:p>
    <w:p w14:paraId="4CD40A9E" w14:textId="77777777" w:rsidR="008B6ECB" w:rsidRDefault="00A172FC">
      <w:pPr>
        <w:pStyle w:val="a3"/>
        <w:spacing w:line="360" w:lineRule="auto"/>
        <w:ind w:right="285"/>
      </w:pPr>
      <w:r>
        <w:t>Все вышеизложенное обусловило актуальность выбранной темы выпускной квалификационной работы.</w:t>
      </w:r>
    </w:p>
    <w:p w14:paraId="7DA83273" w14:textId="77777777" w:rsidR="008B6ECB" w:rsidRDefault="00A172FC">
      <w:pPr>
        <w:pStyle w:val="a3"/>
        <w:spacing w:line="360" w:lineRule="auto"/>
        <w:ind w:right="287"/>
      </w:pPr>
      <w:r>
        <w:t>Целью выпускной квалификационной работы является исследование теоретических и практических аспектов потребительского кредитования, выявление проблематики вопроса и определение перспектив.</w:t>
      </w:r>
    </w:p>
    <w:p w14:paraId="38A46AED" w14:textId="77777777" w:rsidR="008B6ECB" w:rsidRDefault="00A172FC">
      <w:pPr>
        <w:pStyle w:val="a3"/>
        <w:spacing w:line="320" w:lineRule="exact"/>
        <w:ind w:left="851" w:firstLine="0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16A6D766" w14:textId="77777777" w:rsidR="008B6ECB" w:rsidRDefault="00A172FC">
      <w:pPr>
        <w:pStyle w:val="a4"/>
        <w:numPr>
          <w:ilvl w:val="0"/>
          <w:numId w:val="15"/>
        </w:numPr>
        <w:tabs>
          <w:tab w:val="left" w:pos="1558"/>
        </w:tabs>
        <w:spacing w:before="159" w:line="360" w:lineRule="auto"/>
        <w:ind w:right="287" w:firstLine="707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потребительского </w:t>
      </w:r>
      <w:r>
        <w:rPr>
          <w:spacing w:val="-2"/>
          <w:sz w:val="28"/>
        </w:rPr>
        <w:t>кредитования.</w:t>
      </w:r>
    </w:p>
    <w:p w14:paraId="19A21A9B" w14:textId="77777777" w:rsidR="008B6ECB" w:rsidRDefault="00A172FC">
      <w:pPr>
        <w:pStyle w:val="a4"/>
        <w:numPr>
          <w:ilvl w:val="0"/>
          <w:numId w:val="15"/>
        </w:numPr>
        <w:tabs>
          <w:tab w:val="left" w:pos="1558"/>
          <w:tab w:val="left" w:pos="3973"/>
          <w:tab w:val="left" w:pos="6176"/>
          <w:tab w:val="left" w:pos="8007"/>
          <w:tab w:val="left" w:pos="8489"/>
        </w:tabs>
        <w:spacing w:line="360" w:lineRule="auto"/>
        <w:ind w:right="287" w:firstLine="707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потребительское</w:t>
      </w:r>
      <w:r>
        <w:rPr>
          <w:sz w:val="28"/>
        </w:rPr>
        <w:tab/>
      </w:r>
      <w:r>
        <w:rPr>
          <w:spacing w:val="-2"/>
          <w:sz w:val="28"/>
        </w:rPr>
        <w:t>кредитование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примере </w:t>
      </w:r>
      <w:r>
        <w:rPr>
          <w:sz w:val="28"/>
        </w:rPr>
        <w:t>кредитной организации.</w:t>
      </w:r>
    </w:p>
    <w:p w14:paraId="7AE368C6" w14:textId="77777777" w:rsidR="008B6ECB" w:rsidRDefault="00A172FC">
      <w:pPr>
        <w:pStyle w:val="a4"/>
        <w:numPr>
          <w:ilvl w:val="0"/>
          <w:numId w:val="15"/>
        </w:numPr>
        <w:tabs>
          <w:tab w:val="left" w:pos="1558"/>
        </w:tabs>
        <w:spacing w:line="362" w:lineRule="auto"/>
        <w:ind w:right="285" w:firstLine="707"/>
        <w:rPr>
          <w:sz w:val="28"/>
        </w:rPr>
      </w:pP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потребительского кредитования в России.</w:t>
      </w:r>
    </w:p>
    <w:p w14:paraId="0137642D" w14:textId="77777777" w:rsidR="008B6ECB" w:rsidRDefault="00A172FC">
      <w:pPr>
        <w:pStyle w:val="a3"/>
        <w:spacing w:line="360" w:lineRule="auto"/>
        <w:ind w:right="283"/>
      </w:pPr>
      <w:r>
        <w:t>Предмет исследования – экономические отношения, возникающие в области потребительского кредитования.</w:t>
      </w:r>
    </w:p>
    <w:p w14:paraId="450AC9B8" w14:textId="77777777" w:rsidR="008B6ECB" w:rsidRDefault="00A172FC">
      <w:pPr>
        <w:pStyle w:val="a3"/>
        <w:spacing w:line="321" w:lineRule="exact"/>
        <w:ind w:left="851" w:firstLine="0"/>
      </w:pPr>
      <w:r>
        <w:t>Объект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ПАО</w:t>
      </w:r>
      <w:r>
        <w:rPr>
          <w:spacing w:val="-10"/>
        </w:rPr>
        <w:t xml:space="preserve"> </w:t>
      </w:r>
      <w:r>
        <w:t>Банк</w:t>
      </w:r>
      <w:r>
        <w:rPr>
          <w:spacing w:val="-10"/>
        </w:rPr>
        <w:t xml:space="preserve"> </w:t>
      </w:r>
      <w:r>
        <w:t>«ФК</w:t>
      </w:r>
      <w:r>
        <w:rPr>
          <w:spacing w:val="-9"/>
        </w:rPr>
        <w:t xml:space="preserve"> </w:t>
      </w:r>
      <w:r>
        <w:rPr>
          <w:spacing w:val="-2"/>
        </w:rPr>
        <w:t>Открытие».</w:t>
      </w:r>
    </w:p>
    <w:p w14:paraId="49E97A9A" w14:textId="77777777" w:rsidR="008B6ECB" w:rsidRDefault="00A172FC">
      <w:pPr>
        <w:pStyle w:val="a3"/>
        <w:spacing w:before="156" w:line="360" w:lineRule="auto"/>
        <w:ind w:right="281"/>
      </w:pPr>
      <w:r>
        <w:t>Теоретической основой выпускной квалификационной работы послужили законодательные акты, а также учебники, учебные пособия и работы ученых по вопросам потребительского кредитования: А. И. Архипов, В.И.</w:t>
      </w:r>
      <w:r>
        <w:rPr>
          <w:spacing w:val="-18"/>
        </w:rPr>
        <w:t xml:space="preserve"> </w:t>
      </w:r>
      <w:r>
        <w:t>Колесников,</w:t>
      </w:r>
      <w:r>
        <w:rPr>
          <w:spacing w:val="-17"/>
        </w:rPr>
        <w:t xml:space="preserve"> </w:t>
      </w:r>
      <w:r>
        <w:t>В.И.</w:t>
      </w:r>
      <w:r>
        <w:rPr>
          <w:spacing w:val="-18"/>
        </w:rPr>
        <w:t xml:space="preserve"> </w:t>
      </w:r>
      <w:r>
        <w:t>Солдаткин,</w:t>
      </w:r>
      <w:r>
        <w:rPr>
          <w:spacing w:val="-17"/>
        </w:rPr>
        <w:t xml:space="preserve"> </w:t>
      </w:r>
      <w:r>
        <w:t>В.</w:t>
      </w:r>
      <w:r>
        <w:rPr>
          <w:spacing w:val="-18"/>
        </w:rPr>
        <w:t xml:space="preserve"> </w:t>
      </w:r>
      <w:r>
        <w:t>Н.</w:t>
      </w:r>
      <w:r>
        <w:rPr>
          <w:spacing w:val="-17"/>
        </w:rPr>
        <w:t xml:space="preserve"> </w:t>
      </w:r>
      <w:r>
        <w:t>Сидорова,</w:t>
      </w:r>
      <w:r>
        <w:rPr>
          <w:spacing w:val="-18"/>
        </w:rPr>
        <w:t xml:space="preserve"> </w:t>
      </w:r>
      <w:r>
        <w:t>В.С.</w:t>
      </w:r>
      <w:r>
        <w:rPr>
          <w:spacing w:val="-17"/>
        </w:rPr>
        <w:t xml:space="preserve"> </w:t>
      </w:r>
      <w:r>
        <w:t>Ляховский,</w:t>
      </w:r>
      <w:r>
        <w:rPr>
          <w:spacing w:val="-18"/>
        </w:rPr>
        <w:t xml:space="preserve"> </w:t>
      </w:r>
      <w:r>
        <w:t>Г.А.</w:t>
      </w:r>
      <w:r>
        <w:rPr>
          <w:spacing w:val="-17"/>
        </w:rPr>
        <w:t xml:space="preserve"> </w:t>
      </w:r>
      <w:r>
        <w:t xml:space="preserve">Бурая, </w:t>
      </w:r>
      <w:r>
        <w:rPr>
          <w:spacing w:val="-2"/>
        </w:rPr>
        <w:t>Г.Н.</w:t>
      </w:r>
      <w:r>
        <w:rPr>
          <w:spacing w:val="-16"/>
        </w:rPr>
        <w:t xml:space="preserve"> </w:t>
      </w:r>
      <w:r>
        <w:rPr>
          <w:spacing w:val="-2"/>
        </w:rPr>
        <w:t>Белоглазова,</w:t>
      </w:r>
      <w:r>
        <w:rPr>
          <w:spacing w:val="-15"/>
        </w:rPr>
        <w:t xml:space="preserve"> </w:t>
      </w:r>
      <w:r>
        <w:rPr>
          <w:spacing w:val="-2"/>
        </w:rPr>
        <w:t>Г.М.</w:t>
      </w:r>
      <w:r>
        <w:rPr>
          <w:spacing w:val="-16"/>
        </w:rPr>
        <w:t xml:space="preserve"> </w:t>
      </w:r>
      <w:r>
        <w:rPr>
          <w:spacing w:val="-2"/>
        </w:rPr>
        <w:t>Кирисюк,</w:t>
      </w:r>
      <w:r>
        <w:rPr>
          <w:spacing w:val="-15"/>
        </w:rPr>
        <w:t xml:space="preserve"> </w:t>
      </w:r>
      <w:r>
        <w:rPr>
          <w:spacing w:val="-2"/>
        </w:rPr>
        <w:t>Е.</w:t>
      </w:r>
      <w:r>
        <w:rPr>
          <w:spacing w:val="-16"/>
        </w:rPr>
        <w:t xml:space="preserve"> </w:t>
      </w:r>
      <w:r>
        <w:rPr>
          <w:spacing w:val="-2"/>
        </w:rPr>
        <w:t>П.</w:t>
      </w:r>
      <w:r>
        <w:rPr>
          <w:spacing w:val="-15"/>
        </w:rPr>
        <w:t xml:space="preserve"> </w:t>
      </w:r>
      <w:r>
        <w:rPr>
          <w:spacing w:val="-2"/>
        </w:rPr>
        <w:t>Жаровская,</w:t>
      </w:r>
      <w:r>
        <w:rPr>
          <w:spacing w:val="-14"/>
        </w:rPr>
        <w:t xml:space="preserve"> </w:t>
      </w:r>
      <w:r>
        <w:rPr>
          <w:spacing w:val="-2"/>
        </w:rPr>
        <w:t>Е.Ф</w:t>
      </w:r>
      <w:r>
        <w:rPr>
          <w:spacing w:val="-16"/>
        </w:rPr>
        <w:t xml:space="preserve"> </w:t>
      </w:r>
      <w:r>
        <w:rPr>
          <w:spacing w:val="-2"/>
        </w:rPr>
        <w:t>Жуков,</w:t>
      </w:r>
      <w:r>
        <w:rPr>
          <w:spacing w:val="-15"/>
        </w:rPr>
        <w:t xml:space="preserve"> </w:t>
      </w:r>
      <w:r>
        <w:rPr>
          <w:spacing w:val="-2"/>
        </w:rPr>
        <w:t>И.В.</w:t>
      </w:r>
      <w:r>
        <w:rPr>
          <w:spacing w:val="-16"/>
        </w:rPr>
        <w:t xml:space="preserve"> </w:t>
      </w:r>
      <w:r>
        <w:rPr>
          <w:spacing w:val="-2"/>
        </w:rPr>
        <w:t xml:space="preserve">Ларионова., </w:t>
      </w:r>
      <w:r>
        <w:t>Л.Г. Батракова, Л. С. Сахарова, Л.П. Кроливецкая, М.Г. Иванова, Н. Н. Медведев, О.В. Попова 5 О.И., Лаврушин, О. И.Максименко, О. М. Маркова,</w:t>
      </w:r>
    </w:p>
    <w:p w14:paraId="1D113453" w14:textId="77777777" w:rsidR="008B6ECB" w:rsidRDefault="008B6ECB">
      <w:pPr>
        <w:pStyle w:val="a3"/>
        <w:spacing w:line="360" w:lineRule="auto"/>
        <w:sectPr w:rsidR="008B6ECB">
          <w:pgSz w:w="11920" w:h="16850"/>
          <w:pgMar w:top="1060" w:right="566" w:bottom="1160" w:left="1559" w:header="0" w:footer="972" w:gutter="0"/>
          <w:cols w:space="720"/>
        </w:sectPr>
      </w:pPr>
    </w:p>
    <w:p w14:paraId="3811077B" w14:textId="77777777" w:rsidR="008B6ECB" w:rsidRDefault="00A172FC">
      <w:pPr>
        <w:pStyle w:val="a3"/>
        <w:spacing w:before="65" w:line="362" w:lineRule="auto"/>
        <w:ind w:right="288" w:firstLine="0"/>
        <w:jc w:val="left"/>
      </w:pPr>
      <w:r>
        <w:lastRenderedPageBreak/>
        <w:t>С.Е. Егоров, Ю.А Бабичева., Ю.Б. Рубин, Ю.В. Крупнов, Ю.И. Коробов, П.</w:t>
      </w:r>
      <w:r>
        <w:rPr>
          <w:spacing w:val="80"/>
          <w:w w:val="150"/>
        </w:rPr>
        <w:t xml:space="preserve"> </w:t>
      </w:r>
      <w:r>
        <w:rPr>
          <w:spacing w:val="-4"/>
        </w:rPr>
        <w:t>Роуз.</w:t>
      </w:r>
    </w:p>
    <w:p w14:paraId="0058BD6C" w14:textId="77777777" w:rsidR="008B6ECB" w:rsidRDefault="00A172FC">
      <w:pPr>
        <w:pStyle w:val="a3"/>
        <w:spacing w:line="360" w:lineRule="auto"/>
        <w:ind w:right="276"/>
      </w:pPr>
      <w:r>
        <w:t xml:space="preserve">Информационная база исследования: данные ПАО Банк «ФК </w:t>
      </w:r>
      <w:r>
        <w:rPr>
          <w:spacing w:val="-2"/>
        </w:rPr>
        <w:t>Открытие».</w:t>
      </w:r>
    </w:p>
    <w:p w14:paraId="67679380" w14:textId="77777777" w:rsidR="008B6ECB" w:rsidRDefault="00A172FC">
      <w:pPr>
        <w:pStyle w:val="a3"/>
        <w:spacing w:line="362" w:lineRule="auto"/>
        <w:ind w:right="288"/>
      </w:pPr>
      <w:r>
        <w:t>Методы исследования: анализ, синтез, сравнение, обобщение, коэффициентный метод.</w:t>
      </w:r>
    </w:p>
    <w:p w14:paraId="0B928958" w14:textId="77777777" w:rsidR="008B6ECB" w:rsidRDefault="00A172FC">
      <w:pPr>
        <w:pStyle w:val="a3"/>
        <w:spacing w:line="360" w:lineRule="auto"/>
        <w:ind w:right="288"/>
      </w:pPr>
      <w:r>
        <w:t>Структура выпускной квалификационной работы состоит из введения, трех глав, заключения, списка использованных источников и приложений.</w:t>
      </w:r>
    </w:p>
    <w:p w14:paraId="0FABAFCA" w14:textId="77777777" w:rsidR="008B6ECB" w:rsidRDefault="00A172FC">
      <w:pPr>
        <w:pStyle w:val="a3"/>
        <w:spacing w:line="362" w:lineRule="auto"/>
        <w:ind w:right="289"/>
      </w:pPr>
      <w:r>
        <w:t>Во введении мною были определены цели и задачи исследования, предмет и объект исследования.</w:t>
      </w:r>
    </w:p>
    <w:p w14:paraId="4883A269" w14:textId="77777777" w:rsidR="008B6ECB" w:rsidRDefault="00A172FC">
      <w:pPr>
        <w:pStyle w:val="a3"/>
        <w:spacing w:line="360" w:lineRule="auto"/>
        <w:ind w:right="278"/>
      </w:pPr>
      <w:r>
        <w:t>В первой главе были рассмотрены теоретические и практические аспекты потребительского кредитования, выявлена сущность, виды и классификация кредитования, рассмотрены методы организации потребительского кредитования, а также были изучены основные этапы формирования рынка потребительского кредитования в России.</w:t>
      </w:r>
    </w:p>
    <w:p w14:paraId="7CFA81AA" w14:textId="77777777" w:rsidR="008B6ECB" w:rsidRDefault="00A172FC">
      <w:pPr>
        <w:pStyle w:val="a3"/>
        <w:spacing w:line="360" w:lineRule="auto"/>
        <w:ind w:right="279"/>
      </w:pPr>
      <w:r>
        <w:t>Во второй главе дана финансово-экономическая характеристика ПАО Банк</w:t>
      </w:r>
      <w:r>
        <w:rPr>
          <w:spacing w:val="-14"/>
        </w:rPr>
        <w:t xml:space="preserve"> </w:t>
      </w:r>
      <w:r>
        <w:t>«ФК</w:t>
      </w:r>
      <w:r>
        <w:rPr>
          <w:spacing w:val="-15"/>
        </w:rPr>
        <w:t xml:space="preserve"> </w:t>
      </w:r>
      <w:r>
        <w:t>Открытие»;</w:t>
      </w:r>
      <w:r>
        <w:rPr>
          <w:spacing w:val="-14"/>
        </w:rPr>
        <w:t xml:space="preserve"> </w:t>
      </w:r>
      <w:r>
        <w:t>проведен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кредитного</w:t>
      </w:r>
      <w:r>
        <w:rPr>
          <w:spacing w:val="-14"/>
        </w:rPr>
        <w:t xml:space="preserve"> </w:t>
      </w:r>
      <w:r>
        <w:t>портфеля</w:t>
      </w:r>
      <w:r>
        <w:rPr>
          <w:spacing w:val="-17"/>
        </w:rPr>
        <w:t xml:space="preserve"> </w:t>
      </w:r>
      <w:r>
        <w:t>потребительских ссуд в ПАО Банк «ФК Открытие»; рассмотрена специфика потребительского кредитования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потребительского</w:t>
      </w:r>
      <w:r>
        <w:rPr>
          <w:spacing w:val="-17"/>
        </w:rPr>
        <w:t xml:space="preserve"> </w:t>
      </w:r>
      <w:r>
        <w:t>кредитования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ПАО</w:t>
      </w:r>
      <w:r>
        <w:rPr>
          <w:spacing w:val="-18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 xml:space="preserve">«ФК </w:t>
      </w:r>
      <w:r>
        <w:rPr>
          <w:spacing w:val="-2"/>
        </w:rPr>
        <w:t>Открытие».</w:t>
      </w:r>
    </w:p>
    <w:p w14:paraId="314D49B3" w14:textId="77777777" w:rsidR="008B6ECB" w:rsidRDefault="00A172FC">
      <w:pPr>
        <w:pStyle w:val="a3"/>
        <w:spacing w:line="360" w:lineRule="auto"/>
        <w:ind w:right="283"/>
      </w:pPr>
      <w:r>
        <w:t>В третьей главе были выявлены проблемы развития потребительского кредитования в России; разработаны рекомендации по повышению эффективности потребительского кредитования в России, а также рассмотрены дальнейшие перспективы развития потребительского кредитования в стране.</w:t>
      </w:r>
    </w:p>
    <w:p w14:paraId="7D112413" w14:textId="77777777" w:rsidR="008B6ECB" w:rsidRDefault="00A172FC">
      <w:pPr>
        <w:pStyle w:val="a3"/>
        <w:spacing w:line="362" w:lineRule="auto"/>
        <w:ind w:right="291"/>
      </w:pPr>
      <w:r>
        <w:t xml:space="preserve">В заключении сформулированы обобщающие выводы по результатам </w:t>
      </w:r>
      <w:r>
        <w:rPr>
          <w:spacing w:val="-2"/>
        </w:rPr>
        <w:t>исследования.</w:t>
      </w:r>
    </w:p>
    <w:p w14:paraId="15A1FB1F" w14:textId="77777777" w:rsidR="008B6ECB" w:rsidRDefault="00A172FC">
      <w:pPr>
        <w:pStyle w:val="a3"/>
        <w:spacing w:line="360" w:lineRule="auto"/>
        <w:ind w:right="285"/>
      </w:pPr>
      <w:r>
        <w:t>Практическая значимость работы заключается в возможности использования</w:t>
      </w:r>
      <w:r>
        <w:rPr>
          <w:spacing w:val="78"/>
          <w:w w:val="150"/>
        </w:rPr>
        <w:t xml:space="preserve">  </w:t>
      </w:r>
      <w:r>
        <w:t>материалов</w:t>
      </w:r>
      <w:r>
        <w:rPr>
          <w:spacing w:val="77"/>
          <w:w w:val="150"/>
        </w:rPr>
        <w:t xml:space="preserve">  </w:t>
      </w:r>
      <w:r>
        <w:t>исследования</w:t>
      </w:r>
      <w:r>
        <w:rPr>
          <w:spacing w:val="79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дальнейшем</w:t>
      </w:r>
      <w:r>
        <w:rPr>
          <w:spacing w:val="78"/>
          <w:w w:val="150"/>
        </w:rPr>
        <w:t xml:space="preserve">  </w:t>
      </w:r>
      <w:r>
        <w:t>изучении</w:t>
      </w:r>
    </w:p>
    <w:p w14:paraId="022B7E73" w14:textId="77777777" w:rsidR="008B6ECB" w:rsidRDefault="008B6ECB">
      <w:pPr>
        <w:pStyle w:val="a3"/>
        <w:spacing w:line="360" w:lineRule="auto"/>
        <w:sectPr w:rsidR="008B6ECB">
          <w:pgSz w:w="11920" w:h="16850"/>
          <w:pgMar w:top="1060" w:right="566" w:bottom="1160" w:left="1559" w:header="0" w:footer="972" w:gutter="0"/>
          <w:cols w:space="720"/>
        </w:sectPr>
      </w:pPr>
    </w:p>
    <w:p w14:paraId="599EBF5E" w14:textId="77777777" w:rsidR="008B6ECB" w:rsidRDefault="00A172FC">
      <w:pPr>
        <w:pStyle w:val="a3"/>
        <w:tabs>
          <w:tab w:val="left" w:pos="2049"/>
          <w:tab w:val="left" w:pos="3215"/>
          <w:tab w:val="left" w:pos="5138"/>
          <w:tab w:val="left" w:pos="5490"/>
          <w:tab w:val="left" w:pos="6416"/>
          <w:tab w:val="left" w:pos="8106"/>
        </w:tabs>
        <w:spacing w:before="65" w:line="362" w:lineRule="auto"/>
        <w:ind w:right="288" w:firstLine="0"/>
        <w:jc w:val="left"/>
      </w:pPr>
      <w:r>
        <w:rPr>
          <w:spacing w:val="-2"/>
        </w:rPr>
        <w:lastRenderedPageBreak/>
        <w:t>проблематики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кредитования,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применении</w:t>
      </w:r>
      <w:r>
        <w:tab/>
      </w:r>
      <w:r>
        <w:rPr>
          <w:spacing w:val="-4"/>
        </w:rPr>
        <w:t xml:space="preserve">результатов </w:t>
      </w:r>
      <w:r>
        <w:t>исследования в банковском секторе.</w:t>
      </w:r>
    </w:p>
    <w:p w14:paraId="3A205ED4" w14:textId="77777777" w:rsidR="008B6ECB" w:rsidRDefault="008B6ECB">
      <w:pPr>
        <w:pStyle w:val="a3"/>
        <w:spacing w:line="362" w:lineRule="auto"/>
        <w:jc w:val="left"/>
        <w:sectPr w:rsidR="008B6ECB">
          <w:pgSz w:w="11920" w:h="16850"/>
          <w:pgMar w:top="1060" w:right="566" w:bottom="1160" w:left="1559" w:header="0" w:footer="972" w:gutter="0"/>
          <w:cols w:space="720"/>
        </w:sectPr>
      </w:pPr>
    </w:p>
    <w:p w14:paraId="06E2C828" w14:textId="77777777" w:rsidR="008B6ECB" w:rsidRDefault="00A172FC">
      <w:pPr>
        <w:pStyle w:val="a4"/>
        <w:numPr>
          <w:ilvl w:val="1"/>
          <w:numId w:val="15"/>
        </w:numPr>
        <w:tabs>
          <w:tab w:val="left" w:pos="1784"/>
        </w:tabs>
        <w:spacing w:before="65" w:line="362" w:lineRule="auto"/>
        <w:ind w:right="1712" w:firstLine="0"/>
        <w:jc w:val="center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АСПЕКТЫ ПОТРЕБИТЕЛЬСКОГО КРЕДИТОВАНИЯ</w:t>
      </w:r>
    </w:p>
    <w:p w14:paraId="4525518A" w14:textId="77777777" w:rsidR="008B6ECB" w:rsidRDefault="008B6ECB">
      <w:pPr>
        <w:pStyle w:val="a3"/>
        <w:ind w:left="0" w:firstLine="0"/>
        <w:jc w:val="left"/>
      </w:pPr>
    </w:p>
    <w:p w14:paraId="43B5FF03" w14:textId="77777777" w:rsidR="008B6ECB" w:rsidRDefault="008B6ECB">
      <w:pPr>
        <w:pStyle w:val="a3"/>
        <w:spacing w:before="316"/>
        <w:ind w:left="0" w:firstLine="0"/>
        <w:jc w:val="left"/>
      </w:pPr>
    </w:p>
    <w:p w14:paraId="3804F4CD" w14:textId="77777777" w:rsidR="008B6ECB" w:rsidRDefault="00A172FC">
      <w:pPr>
        <w:pStyle w:val="a4"/>
        <w:numPr>
          <w:ilvl w:val="2"/>
          <w:numId w:val="15"/>
        </w:numPr>
        <w:tabs>
          <w:tab w:val="left" w:pos="1576"/>
          <w:tab w:val="left" w:pos="2032"/>
        </w:tabs>
        <w:spacing w:line="362" w:lineRule="auto"/>
        <w:ind w:right="1296" w:hanging="877"/>
        <w:jc w:val="left"/>
        <w:rPr>
          <w:sz w:val="28"/>
        </w:rPr>
      </w:pPr>
      <w:bookmarkStart w:id="2" w:name="_bookmark2"/>
      <w:bookmarkEnd w:id="2"/>
      <w:r>
        <w:rPr>
          <w:spacing w:val="-2"/>
          <w:sz w:val="28"/>
        </w:rPr>
        <w:t xml:space="preserve">СУЩНОСТЬ ПОТРЕБИТЕЛЬСКОГО КРЕДИТОВАНИЯ, </w:t>
      </w:r>
      <w:r>
        <w:rPr>
          <w:sz w:val="28"/>
        </w:rPr>
        <w:t>ЕГО ОСОБЕННОСТИ И КЛАССИФИКАЦИЯ</w:t>
      </w:r>
    </w:p>
    <w:p w14:paraId="313026BA" w14:textId="77777777" w:rsidR="008B6ECB" w:rsidRDefault="008B6ECB">
      <w:pPr>
        <w:pStyle w:val="a3"/>
        <w:ind w:left="0" w:firstLine="0"/>
        <w:jc w:val="left"/>
      </w:pPr>
    </w:p>
    <w:p w14:paraId="1F4A87A3" w14:textId="77777777" w:rsidR="008B6ECB" w:rsidRDefault="008B6ECB">
      <w:pPr>
        <w:pStyle w:val="a3"/>
        <w:spacing w:before="316"/>
        <w:ind w:left="0" w:firstLine="0"/>
        <w:jc w:val="left"/>
      </w:pPr>
    </w:p>
    <w:p w14:paraId="0942386F" w14:textId="77777777" w:rsidR="008B6ECB" w:rsidRDefault="00A172FC">
      <w:pPr>
        <w:pStyle w:val="a3"/>
        <w:spacing w:line="360" w:lineRule="auto"/>
        <w:ind w:right="286"/>
      </w:pPr>
      <w:r>
        <w:t>Банковское кредитование, как правило, предоставляется для удовлетворения потребностей физических лиц. Потребительский кредит используют как на приобретение имущества (дом, квартира, машина и т. п.), 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покупку</w:t>
      </w:r>
      <w:r>
        <w:rPr>
          <w:spacing w:val="-8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дешевых</w:t>
      </w:r>
      <w:r>
        <w:rPr>
          <w:spacing w:val="-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(телефон,</w:t>
      </w:r>
      <w:r>
        <w:rPr>
          <w:spacing w:val="-4"/>
        </w:rPr>
        <w:t xml:space="preserve"> </w:t>
      </w:r>
      <w:r>
        <w:t>бытовая</w:t>
      </w:r>
      <w:r>
        <w:rPr>
          <w:spacing w:val="-3"/>
        </w:rPr>
        <w:t xml:space="preserve"> </w:t>
      </w:r>
      <w:r>
        <w:t>техника, мебель, продукты питания, одежда).</w:t>
      </w:r>
    </w:p>
    <w:p w14:paraId="4C7BA0FD" w14:textId="77777777" w:rsidR="008B6ECB" w:rsidRDefault="00A172FC">
      <w:pPr>
        <w:pStyle w:val="a3"/>
        <w:spacing w:before="2" w:line="360" w:lineRule="auto"/>
        <w:ind w:right="281"/>
      </w:pPr>
      <w:r>
        <w:t xml:space="preserve">Потребительское кредитование осуществляется только при строгом исполнении принципов кредитования – это основной элемент в системе </w:t>
      </w:r>
      <w:r>
        <w:rPr>
          <w:spacing w:val="-2"/>
        </w:rPr>
        <w:t>кредитования.</w:t>
      </w:r>
    </w:p>
    <w:p w14:paraId="3DDBD942" w14:textId="77777777" w:rsidR="008B6ECB" w:rsidRDefault="00A172FC">
      <w:pPr>
        <w:pStyle w:val="a3"/>
        <w:spacing w:line="360" w:lineRule="auto"/>
        <w:ind w:right="288"/>
      </w:pPr>
      <w:r>
        <w:t>В</w:t>
      </w:r>
      <w:r>
        <w:rPr>
          <w:spacing w:val="-18"/>
        </w:rPr>
        <w:t xml:space="preserve"> </w:t>
      </w:r>
      <w:r>
        <w:t>принципах</w:t>
      </w:r>
      <w:r>
        <w:rPr>
          <w:spacing w:val="-17"/>
        </w:rPr>
        <w:t xml:space="preserve"> </w:t>
      </w:r>
      <w:r>
        <w:t>кредитования</w:t>
      </w:r>
      <w:r>
        <w:rPr>
          <w:spacing w:val="-18"/>
        </w:rPr>
        <w:t xml:space="preserve"> </w:t>
      </w:r>
      <w:r>
        <w:t>отражаются</w:t>
      </w:r>
      <w:r>
        <w:rPr>
          <w:spacing w:val="-17"/>
        </w:rPr>
        <w:t xml:space="preserve"> </w:t>
      </w:r>
      <w:r>
        <w:t>сущность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кредита, также отмечены требования законов в сфере кредитных отношений.</w:t>
      </w:r>
    </w:p>
    <w:p w14:paraId="362AA087" w14:textId="77777777" w:rsidR="008B6ECB" w:rsidRDefault="00A172FC">
      <w:pPr>
        <w:pStyle w:val="a3"/>
        <w:ind w:left="851" w:firstLine="0"/>
      </w:pPr>
      <w:r>
        <w:t>Выделяют</w:t>
      </w:r>
      <w:r>
        <w:rPr>
          <w:spacing w:val="-16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кредитования</w:t>
      </w:r>
      <w:r>
        <w:rPr>
          <w:spacing w:val="-13"/>
        </w:rPr>
        <w:t xml:space="preserve"> </w:t>
      </w:r>
      <w:r>
        <w:t>(рисунок</w:t>
      </w:r>
      <w:r>
        <w:rPr>
          <w:spacing w:val="-13"/>
        </w:rPr>
        <w:t xml:space="preserve"> </w:t>
      </w:r>
      <w:r>
        <w:rPr>
          <w:spacing w:val="-5"/>
        </w:rPr>
        <w:t>1).</w:t>
      </w:r>
    </w:p>
    <w:p w14:paraId="5185B6CA" w14:textId="77777777" w:rsidR="008B6ECB" w:rsidRDefault="00A172FC">
      <w:pPr>
        <w:pStyle w:val="a3"/>
        <w:spacing w:before="37"/>
        <w:ind w:left="0" w:firstLine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8F40AED" wp14:editId="2554087B">
            <wp:simplePos x="0" y="0"/>
            <wp:positionH relativeFrom="page">
              <wp:posOffset>1217032</wp:posOffset>
            </wp:positionH>
            <wp:positionV relativeFrom="paragraph">
              <wp:posOffset>185034</wp:posOffset>
            </wp:positionV>
            <wp:extent cx="5661088" cy="201415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088" cy="201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236DB" w14:textId="77777777" w:rsidR="008B6ECB" w:rsidRDefault="00A172FC">
      <w:pPr>
        <w:pStyle w:val="a3"/>
        <w:spacing w:before="239"/>
        <w:ind w:left="203" w:right="343" w:firstLine="0"/>
        <w:jc w:val="center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rPr>
          <w:spacing w:val="-2"/>
        </w:rPr>
        <w:t>кредитования</w:t>
      </w:r>
    </w:p>
    <w:p w14:paraId="76ED5C8B" w14:textId="0204D835" w:rsidR="008B6ECB" w:rsidRDefault="008B6ECB">
      <w:pPr>
        <w:pStyle w:val="a3"/>
        <w:ind w:left="1" w:firstLine="0"/>
        <w:jc w:val="left"/>
        <w:rPr>
          <w:sz w:val="20"/>
        </w:rPr>
      </w:pPr>
    </w:p>
    <w:sectPr w:rsidR="008B6ECB">
      <w:footerReference w:type="default" r:id="rId9"/>
      <w:pgSz w:w="11910" w:h="16840"/>
      <w:pgMar w:top="1120" w:right="566" w:bottom="920" w:left="17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2B0C" w14:textId="77777777" w:rsidR="00885578" w:rsidRDefault="00885578">
      <w:r>
        <w:separator/>
      </w:r>
    </w:p>
  </w:endnote>
  <w:endnote w:type="continuationSeparator" w:id="0">
    <w:p w14:paraId="4264208C" w14:textId="77777777" w:rsidR="00885578" w:rsidRDefault="0088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8FEC" w14:textId="77777777" w:rsidR="008B6ECB" w:rsidRDefault="00A172F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01184" behindDoc="1" locked="0" layoutInCell="1" allowOverlap="1" wp14:anchorId="707DF5F0" wp14:editId="2B50F1B9">
              <wp:simplePos x="0" y="0"/>
              <wp:positionH relativeFrom="page">
                <wp:posOffset>3969384</wp:posOffset>
              </wp:positionH>
              <wp:positionV relativeFrom="page">
                <wp:posOffset>9937098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ED339" w14:textId="77777777" w:rsidR="008B6ECB" w:rsidRDefault="00A172F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DF5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55pt;margin-top:782.45pt;width:14.05pt;height:17.55pt;z-index:-1701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" filled="f" stroked="f">
              <v:textbox inset="0,0,0,0">
                <w:txbxContent>
                  <w:p w14:paraId="20BED339" w14:textId="77777777" w:rsidR="008B6ECB" w:rsidRDefault="00A172F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8B39" w14:textId="77777777" w:rsidR="008B6ECB" w:rsidRDefault="00A172F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09376" behindDoc="1" locked="0" layoutInCell="1" allowOverlap="1" wp14:anchorId="524EAE2F" wp14:editId="2F7D1F69">
              <wp:simplePos x="0" y="0"/>
              <wp:positionH relativeFrom="page">
                <wp:posOffset>3967353</wp:posOffset>
              </wp:positionH>
              <wp:positionV relativeFrom="page">
                <wp:posOffset>10086543</wp:posOffset>
              </wp:positionV>
              <wp:extent cx="168910" cy="16573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BF874" w14:textId="77777777" w:rsidR="008B6ECB" w:rsidRDefault="00A172F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EAE2F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27" type="#_x0000_t202" style="position:absolute;margin-left:312.4pt;margin-top:794.2pt;width:13.3pt;height:13.05pt;z-index:-1700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" filled="f" stroked="f">
              <v:textbox inset="0,0,0,0">
                <w:txbxContent>
                  <w:p w14:paraId="442BF874" w14:textId="77777777" w:rsidR="008B6ECB" w:rsidRDefault="00A172F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4222" w14:textId="77777777" w:rsidR="00885578" w:rsidRDefault="00885578">
      <w:r>
        <w:separator/>
      </w:r>
    </w:p>
  </w:footnote>
  <w:footnote w:type="continuationSeparator" w:id="0">
    <w:p w14:paraId="787D1D65" w14:textId="77777777" w:rsidR="00885578" w:rsidRDefault="0088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6E8"/>
    <w:multiLevelType w:val="hybridMultilevel"/>
    <w:tmpl w:val="EB0EFAA6"/>
    <w:lvl w:ilvl="0" w:tplc="3864E092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3E164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F37449F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5EC6CC6">
      <w:numFmt w:val="bullet"/>
      <w:lvlText w:val="•"/>
      <w:lvlJc w:val="left"/>
      <w:pPr>
        <w:ind w:left="3033" w:hanging="708"/>
      </w:pPr>
      <w:rPr>
        <w:rFonts w:hint="default"/>
        <w:lang w:val="ru-RU" w:eastAsia="en-US" w:bidi="ar-SA"/>
      </w:rPr>
    </w:lvl>
    <w:lvl w:ilvl="4" w:tplc="69F2D7F0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9B964D3E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0F8F6C8">
      <w:numFmt w:val="bullet"/>
      <w:lvlText w:val="•"/>
      <w:lvlJc w:val="left"/>
      <w:pPr>
        <w:ind w:left="5927" w:hanging="708"/>
      </w:pPr>
      <w:rPr>
        <w:rFonts w:hint="default"/>
        <w:lang w:val="ru-RU" w:eastAsia="en-US" w:bidi="ar-SA"/>
      </w:rPr>
    </w:lvl>
    <w:lvl w:ilvl="7" w:tplc="1CAC3C5C">
      <w:numFmt w:val="bullet"/>
      <w:lvlText w:val="•"/>
      <w:lvlJc w:val="left"/>
      <w:pPr>
        <w:ind w:left="6892" w:hanging="708"/>
      </w:pPr>
      <w:rPr>
        <w:rFonts w:hint="default"/>
        <w:lang w:val="ru-RU" w:eastAsia="en-US" w:bidi="ar-SA"/>
      </w:rPr>
    </w:lvl>
    <w:lvl w:ilvl="8" w:tplc="F0988FE0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885754"/>
    <w:multiLevelType w:val="multilevel"/>
    <w:tmpl w:val="F5928DBA"/>
    <w:lvl w:ilvl="0">
      <w:start w:val="1"/>
      <w:numFmt w:val="decimal"/>
      <w:lvlText w:val="%1"/>
      <w:lvlJc w:val="left"/>
      <w:pPr>
        <w:ind w:left="143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8DF086C"/>
    <w:multiLevelType w:val="hybridMultilevel"/>
    <w:tmpl w:val="94B21AE6"/>
    <w:lvl w:ilvl="0" w:tplc="4592555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C1008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7F2AE88A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A08A6300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4" w:tplc="8A427152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C81C5336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BCA248DA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7" w:tplc="3550C8CE">
      <w:numFmt w:val="bullet"/>
      <w:lvlText w:val="•"/>
      <w:lvlJc w:val="left"/>
      <w:pPr>
        <w:ind w:left="6892" w:hanging="164"/>
      </w:pPr>
      <w:rPr>
        <w:rFonts w:hint="default"/>
        <w:lang w:val="ru-RU" w:eastAsia="en-US" w:bidi="ar-SA"/>
      </w:rPr>
    </w:lvl>
    <w:lvl w:ilvl="8" w:tplc="FC501F5C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A3B374F"/>
    <w:multiLevelType w:val="hybridMultilevel"/>
    <w:tmpl w:val="3BD85260"/>
    <w:lvl w:ilvl="0" w:tplc="B088F140">
      <w:start w:val="1"/>
      <w:numFmt w:val="decimal"/>
      <w:lvlText w:val="%1)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2C186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B9882750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7B529F26">
      <w:numFmt w:val="bullet"/>
      <w:lvlText w:val="•"/>
      <w:lvlJc w:val="left"/>
      <w:pPr>
        <w:ind w:left="4027" w:hanging="708"/>
      </w:pPr>
      <w:rPr>
        <w:rFonts w:hint="default"/>
        <w:lang w:val="ru-RU" w:eastAsia="en-US" w:bidi="ar-SA"/>
      </w:rPr>
    </w:lvl>
    <w:lvl w:ilvl="4" w:tplc="FB4C3A12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3008FD10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D94604F0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EF505B34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4482C06E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BFF795C"/>
    <w:multiLevelType w:val="hybridMultilevel"/>
    <w:tmpl w:val="06DC8536"/>
    <w:lvl w:ilvl="0" w:tplc="D9DA1CBC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289DB4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9CD08610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8ED86D92">
      <w:numFmt w:val="bullet"/>
      <w:lvlText w:val="•"/>
      <w:lvlJc w:val="left"/>
      <w:pPr>
        <w:ind w:left="3033" w:hanging="312"/>
      </w:pPr>
      <w:rPr>
        <w:rFonts w:hint="default"/>
        <w:lang w:val="ru-RU" w:eastAsia="en-US" w:bidi="ar-SA"/>
      </w:rPr>
    </w:lvl>
    <w:lvl w:ilvl="4" w:tplc="F51859F8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F7F664EC">
      <w:numFmt w:val="bullet"/>
      <w:lvlText w:val="•"/>
      <w:lvlJc w:val="left"/>
      <w:pPr>
        <w:ind w:left="4963" w:hanging="312"/>
      </w:pPr>
      <w:rPr>
        <w:rFonts w:hint="default"/>
        <w:lang w:val="ru-RU" w:eastAsia="en-US" w:bidi="ar-SA"/>
      </w:rPr>
    </w:lvl>
    <w:lvl w:ilvl="6" w:tplc="511C2DAE">
      <w:numFmt w:val="bullet"/>
      <w:lvlText w:val="•"/>
      <w:lvlJc w:val="left"/>
      <w:pPr>
        <w:ind w:left="5927" w:hanging="312"/>
      </w:pPr>
      <w:rPr>
        <w:rFonts w:hint="default"/>
        <w:lang w:val="ru-RU" w:eastAsia="en-US" w:bidi="ar-SA"/>
      </w:rPr>
    </w:lvl>
    <w:lvl w:ilvl="7" w:tplc="E2881F3A">
      <w:numFmt w:val="bullet"/>
      <w:lvlText w:val="•"/>
      <w:lvlJc w:val="left"/>
      <w:pPr>
        <w:ind w:left="6892" w:hanging="312"/>
      </w:pPr>
      <w:rPr>
        <w:rFonts w:hint="default"/>
        <w:lang w:val="ru-RU" w:eastAsia="en-US" w:bidi="ar-SA"/>
      </w:rPr>
    </w:lvl>
    <w:lvl w:ilvl="8" w:tplc="3A8695AE">
      <w:numFmt w:val="bullet"/>
      <w:lvlText w:val="•"/>
      <w:lvlJc w:val="left"/>
      <w:pPr>
        <w:ind w:left="7856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15550675"/>
    <w:multiLevelType w:val="hybridMultilevel"/>
    <w:tmpl w:val="E0E43BC4"/>
    <w:lvl w:ilvl="0" w:tplc="41F495C0">
      <w:numFmt w:val="bullet"/>
      <w:lvlText w:val="–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C6BE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84E26702">
      <w:numFmt w:val="bullet"/>
      <w:lvlText w:val="•"/>
      <w:lvlJc w:val="left"/>
      <w:pPr>
        <w:ind w:left="2069" w:hanging="214"/>
      </w:pPr>
      <w:rPr>
        <w:rFonts w:hint="default"/>
        <w:lang w:val="ru-RU" w:eastAsia="en-US" w:bidi="ar-SA"/>
      </w:rPr>
    </w:lvl>
    <w:lvl w:ilvl="3" w:tplc="41DE492A">
      <w:numFmt w:val="bullet"/>
      <w:lvlText w:val="•"/>
      <w:lvlJc w:val="left"/>
      <w:pPr>
        <w:ind w:left="3033" w:hanging="214"/>
      </w:pPr>
      <w:rPr>
        <w:rFonts w:hint="default"/>
        <w:lang w:val="ru-RU" w:eastAsia="en-US" w:bidi="ar-SA"/>
      </w:rPr>
    </w:lvl>
    <w:lvl w:ilvl="4" w:tplc="50BEF08A">
      <w:numFmt w:val="bullet"/>
      <w:lvlText w:val="•"/>
      <w:lvlJc w:val="left"/>
      <w:pPr>
        <w:ind w:left="3998" w:hanging="214"/>
      </w:pPr>
      <w:rPr>
        <w:rFonts w:hint="default"/>
        <w:lang w:val="ru-RU" w:eastAsia="en-US" w:bidi="ar-SA"/>
      </w:rPr>
    </w:lvl>
    <w:lvl w:ilvl="5" w:tplc="64C449A6">
      <w:numFmt w:val="bullet"/>
      <w:lvlText w:val="•"/>
      <w:lvlJc w:val="left"/>
      <w:pPr>
        <w:ind w:left="4963" w:hanging="214"/>
      </w:pPr>
      <w:rPr>
        <w:rFonts w:hint="default"/>
        <w:lang w:val="ru-RU" w:eastAsia="en-US" w:bidi="ar-SA"/>
      </w:rPr>
    </w:lvl>
    <w:lvl w:ilvl="6" w:tplc="B9069BDE">
      <w:numFmt w:val="bullet"/>
      <w:lvlText w:val="•"/>
      <w:lvlJc w:val="left"/>
      <w:pPr>
        <w:ind w:left="5927" w:hanging="214"/>
      </w:pPr>
      <w:rPr>
        <w:rFonts w:hint="default"/>
        <w:lang w:val="ru-RU" w:eastAsia="en-US" w:bidi="ar-SA"/>
      </w:rPr>
    </w:lvl>
    <w:lvl w:ilvl="7" w:tplc="2E609D5E">
      <w:numFmt w:val="bullet"/>
      <w:lvlText w:val="•"/>
      <w:lvlJc w:val="left"/>
      <w:pPr>
        <w:ind w:left="6892" w:hanging="214"/>
      </w:pPr>
      <w:rPr>
        <w:rFonts w:hint="default"/>
        <w:lang w:val="ru-RU" w:eastAsia="en-US" w:bidi="ar-SA"/>
      </w:rPr>
    </w:lvl>
    <w:lvl w:ilvl="8" w:tplc="C102F082">
      <w:numFmt w:val="bullet"/>
      <w:lvlText w:val="•"/>
      <w:lvlJc w:val="left"/>
      <w:pPr>
        <w:ind w:left="7856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17D56F54"/>
    <w:multiLevelType w:val="hybridMultilevel"/>
    <w:tmpl w:val="623AC59E"/>
    <w:lvl w:ilvl="0" w:tplc="D9FAC5D0">
      <w:start w:val="1"/>
      <w:numFmt w:val="decimal"/>
      <w:lvlText w:val="%1)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AE134">
      <w:numFmt w:val="bullet"/>
      <w:lvlText w:val="•"/>
      <w:lvlJc w:val="left"/>
      <w:pPr>
        <w:ind w:left="964" w:hanging="708"/>
      </w:pPr>
      <w:rPr>
        <w:rFonts w:hint="default"/>
        <w:lang w:val="ru-RU" w:eastAsia="en-US" w:bidi="ar-SA"/>
      </w:rPr>
    </w:lvl>
    <w:lvl w:ilvl="2" w:tplc="3A1E1470">
      <w:numFmt w:val="bullet"/>
      <w:lvlText w:val="•"/>
      <w:lvlJc w:val="left"/>
      <w:pPr>
        <w:ind w:left="1928" w:hanging="708"/>
      </w:pPr>
      <w:rPr>
        <w:rFonts w:hint="default"/>
        <w:lang w:val="ru-RU" w:eastAsia="en-US" w:bidi="ar-SA"/>
      </w:rPr>
    </w:lvl>
    <w:lvl w:ilvl="3" w:tplc="568C9D34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 w:tplc="3C46AAE8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5" w:tplc="0994B46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6" w:tplc="03481CB6">
      <w:numFmt w:val="bullet"/>
      <w:lvlText w:val="•"/>
      <w:lvlJc w:val="left"/>
      <w:pPr>
        <w:ind w:left="5784" w:hanging="708"/>
      </w:pPr>
      <w:rPr>
        <w:rFonts w:hint="default"/>
        <w:lang w:val="ru-RU" w:eastAsia="en-US" w:bidi="ar-SA"/>
      </w:rPr>
    </w:lvl>
    <w:lvl w:ilvl="7" w:tplc="D4206F9E">
      <w:numFmt w:val="bullet"/>
      <w:lvlText w:val="•"/>
      <w:lvlJc w:val="left"/>
      <w:pPr>
        <w:ind w:left="6748" w:hanging="708"/>
      </w:pPr>
      <w:rPr>
        <w:rFonts w:hint="default"/>
        <w:lang w:val="ru-RU" w:eastAsia="en-US" w:bidi="ar-SA"/>
      </w:rPr>
    </w:lvl>
    <w:lvl w:ilvl="8" w:tplc="9AC4C318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15C6DAE"/>
    <w:multiLevelType w:val="hybridMultilevel"/>
    <w:tmpl w:val="0F7A3C58"/>
    <w:lvl w:ilvl="0" w:tplc="471E9A68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05CB4">
      <w:numFmt w:val="bullet"/>
      <w:lvlText w:val="•"/>
      <w:lvlJc w:val="left"/>
      <w:pPr>
        <w:ind w:left="2022" w:hanging="312"/>
      </w:pPr>
      <w:rPr>
        <w:rFonts w:hint="default"/>
        <w:lang w:val="ru-RU" w:eastAsia="en-US" w:bidi="ar-SA"/>
      </w:rPr>
    </w:lvl>
    <w:lvl w:ilvl="2" w:tplc="00C0252E">
      <w:numFmt w:val="bullet"/>
      <w:lvlText w:val="•"/>
      <w:lvlJc w:val="left"/>
      <w:pPr>
        <w:ind w:left="2885" w:hanging="312"/>
      </w:pPr>
      <w:rPr>
        <w:rFonts w:hint="default"/>
        <w:lang w:val="ru-RU" w:eastAsia="en-US" w:bidi="ar-SA"/>
      </w:rPr>
    </w:lvl>
    <w:lvl w:ilvl="3" w:tplc="C030A79A">
      <w:numFmt w:val="bullet"/>
      <w:lvlText w:val="•"/>
      <w:lvlJc w:val="left"/>
      <w:pPr>
        <w:ind w:left="3747" w:hanging="312"/>
      </w:pPr>
      <w:rPr>
        <w:rFonts w:hint="default"/>
        <w:lang w:val="ru-RU" w:eastAsia="en-US" w:bidi="ar-SA"/>
      </w:rPr>
    </w:lvl>
    <w:lvl w:ilvl="4" w:tplc="48B4A3FA">
      <w:numFmt w:val="bullet"/>
      <w:lvlText w:val="•"/>
      <w:lvlJc w:val="left"/>
      <w:pPr>
        <w:ind w:left="4610" w:hanging="312"/>
      </w:pPr>
      <w:rPr>
        <w:rFonts w:hint="default"/>
        <w:lang w:val="ru-RU" w:eastAsia="en-US" w:bidi="ar-SA"/>
      </w:rPr>
    </w:lvl>
    <w:lvl w:ilvl="5" w:tplc="2B9A3FD4">
      <w:numFmt w:val="bullet"/>
      <w:lvlText w:val="•"/>
      <w:lvlJc w:val="left"/>
      <w:pPr>
        <w:ind w:left="5473" w:hanging="312"/>
      </w:pPr>
      <w:rPr>
        <w:rFonts w:hint="default"/>
        <w:lang w:val="ru-RU" w:eastAsia="en-US" w:bidi="ar-SA"/>
      </w:rPr>
    </w:lvl>
    <w:lvl w:ilvl="6" w:tplc="FD12661E">
      <w:numFmt w:val="bullet"/>
      <w:lvlText w:val="•"/>
      <w:lvlJc w:val="left"/>
      <w:pPr>
        <w:ind w:left="6335" w:hanging="312"/>
      </w:pPr>
      <w:rPr>
        <w:rFonts w:hint="default"/>
        <w:lang w:val="ru-RU" w:eastAsia="en-US" w:bidi="ar-SA"/>
      </w:rPr>
    </w:lvl>
    <w:lvl w:ilvl="7" w:tplc="2CD09C58">
      <w:numFmt w:val="bullet"/>
      <w:lvlText w:val="•"/>
      <w:lvlJc w:val="left"/>
      <w:pPr>
        <w:ind w:left="7198" w:hanging="312"/>
      </w:pPr>
      <w:rPr>
        <w:rFonts w:hint="default"/>
        <w:lang w:val="ru-RU" w:eastAsia="en-US" w:bidi="ar-SA"/>
      </w:rPr>
    </w:lvl>
    <w:lvl w:ilvl="8" w:tplc="77800300">
      <w:numFmt w:val="bullet"/>
      <w:lvlText w:val="•"/>
      <w:lvlJc w:val="left"/>
      <w:pPr>
        <w:ind w:left="8060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222D55A3"/>
    <w:multiLevelType w:val="hybridMultilevel"/>
    <w:tmpl w:val="4FACD8E8"/>
    <w:lvl w:ilvl="0" w:tplc="BA84E296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A4E9A">
      <w:numFmt w:val="bullet"/>
      <w:lvlText w:val="•"/>
      <w:lvlJc w:val="left"/>
      <w:pPr>
        <w:ind w:left="2022" w:hanging="312"/>
      </w:pPr>
      <w:rPr>
        <w:rFonts w:hint="default"/>
        <w:lang w:val="ru-RU" w:eastAsia="en-US" w:bidi="ar-SA"/>
      </w:rPr>
    </w:lvl>
    <w:lvl w:ilvl="2" w:tplc="C47A22AA">
      <w:numFmt w:val="bullet"/>
      <w:lvlText w:val="•"/>
      <w:lvlJc w:val="left"/>
      <w:pPr>
        <w:ind w:left="2885" w:hanging="312"/>
      </w:pPr>
      <w:rPr>
        <w:rFonts w:hint="default"/>
        <w:lang w:val="ru-RU" w:eastAsia="en-US" w:bidi="ar-SA"/>
      </w:rPr>
    </w:lvl>
    <w:lvl w:ilvl="3" w:tplc="284C38FC">
      <w:numFmt w:val="bullet"/>
      <w:lvlText w:val="•"/>
      <w:lvlJc w:val="left"/>
      <w:pPr>
        <w:ind w:left="3747" w:hanging="312"/>
      </w:pPr>
      <w:rPr>
        <w:rFonts w:hint="default"/>
        <w:lang w:val="ru-RU" w:eastAsia="en-US" w:bidi="ar-SA"/>
      </w:rPr>
    </w:lvl>
    <w:lvl w:ilvl="4" w:tplc="9D54090A">
      <w:numFmt w:val="bullet"/>
      <w:lvlText w:val="•"/>
      <w:lvlJc w:val="left"/>
      <w:pPr>
        <w:ind w:left="4610" w:hanging="312"/>
      </w:pPr>
      <w:rPr>
        <w:rFonts w:hint="default"/>
        <w:lang w:val="ru-RU" w:eastAsia="en-US" w:bidi="ar-SA"/>
      </w:rPr>
    </w:lvl>
    <w:lvl w:ilvl="5" w:tplc="3D0C6E32">
      <w:numFmt w:val="bullet"/>
      <w:lvlText w:val="•"/>
      <w:lvlJc w:val="left"/>
      <w:pPr>
        <w:ind w:left="5473" w:hanging="312"/>
      </w:pPr>
      <w:rPr>
        <w:rFonts w:hint="default"/>
        <w:lang w:val="ru-RU" w:eastAsia="en-US" w:bidi="ar-SA"/>
      </w:rPr>
    </w:lvl>
    <w:lvl w:ilvl="6" w:tplc="E2E85866">
      <w:numFmt w:val="bullet"/>
      <w:lvlText w:val="•"/>
      <w:lvlJc w:val="left"/>
      <w:pPr>
        <w:ind w:left="6335" w:hanging="312"/>
      </w:pPr>
      <w:rPr>
        <w:rFonts w:hint="default"/>
        <w:lang w:val="ru-RU" w:eastAsia="en-US" w:bidi="ar-SA"/>
      </w:rPr>
    </w:lvl>
    <w:lvl w:ilvl="7" w:tplc="D6680CB2">
      <w:numFmt w:val="bullet"/>
      <w:lvlText w:val="•"/>
      <w:lvlJc w:val="left"/>
      <w:pPr>
        <w:ind w:left="7198" w:hanging="312"/>
      </w:pPr>
      <w:rPr>
        <w:rFonts w:hint="default"/>
        <w:lang w:val="ru-RU" w:eastAsia="en-US" w:bidi="ar-SA"/>
      </w:rPr>
    </w:lvl>
    <w:lvl w:ilvl="8" w:tplc="6BA8AE7A">
      <w:numFmt w:val="bullet"/>
      <w:lvlText w:val="•"/>
      <w:lvlJc w:val="left"/>
      <w:pPr>
        <w:ind w:left="8060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2BC9076C"/>
    <w:multiLevelType w:val="hybridMultilevel"/>
    <w:tmpl w:val="BF1C1740"/>
    <w:lvl w:ilvl="0" w:tplc="460A680C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2883C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08589B8C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B5F630B8">
      <w:numFmt w:val="bullet"/>
      <w:lvlText w:val="•"/>
      <w:lvlJc w:val="left"/>
      <w:pPr>
        <w:ind w:left="3033" w:hanging="312"/>
      </w:pPr>
      <w:rPr>
        <w:rFonts w:hint="default"/>
        <w:lang w:val="ru-RU" w:eastAsia="en-US" w:bidi="ar-SA"/>
      </w:rPr>
    </w:lvl>
    <w:lvl w:ilvl="4" w:tplc="65AAC4E6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5F7C6DC6">
      <w:numFmt w:val="bullet"/>
      <w:lvlText w:val="•"/>
      <w:lvlJc w:val="left"/>
      <w:pPr>
        <w:ind w:left="4963" w:hanging="312"/>
      </w:pPr>
      <w:rPr>
        <w:rFonts w:hint="default"/>
        <w:lang w:val="ru-RU" w:eastAsia="en-US" w:bidi="ar-SA"/>
      </w:rPr>
    </w:lvl>
    <w:lvl w:ilvl="6" w:tplc="AC920008">
      <w:numFmt w:val="bullet"/>
      <w:lvlText w:val="•"/>
      <w:lvlJc w:val="left"/>
      <w:pPr>
        <w:ind w:left="5927" w:hanging="312"/>
      </w:pPr>
      <w:rPr>
        <w:rFonts w:hint="default"/>
        <w:lang w:val="ru-RU" w:eastAsia="en-US" w:bidi="ar-SA"/>
      </w:rPr>
    </w:lvl>
    <w:lvl w:ilvl="7" w:tplc="6928B4AC">
      <w:numFmt w:val="bullet"/>
      <w:lvlText w:val="•"/>
      <w:lvlJc w:val="left"/>
      <w:pPr>
        <w:ind w:left="6892" w:hanging="312"/>
      </w:pPr>
      <w:rPr>
        <w:rFonts w:hint="default"/>
        <w:lang w:val="ru-RU" w:eastAsia="en-US" w:bidi="ar-SA"/>
      </w:rPr>
    </w:lvl>
    <w:lvl w:ilvl="8" w:tplc="A5508B86">
      <w:numFmt w:val="bullet"/>
      <w:lvlText w:val="•"/>
      <w:lvlJc w:val="left"/>
      <w:pPr>
        <w:ind w:left="7856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2CC37C97"/>
    <w:multiLevelType w:val="hybridMultilevel"/>
    <w:tmpl w:val="DE2CF37A"/>
    <w:lvl w:ilvl="0" w:tplc="3998F8E8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2CC240">
      <w:numFmt w:val="bullet"/>
      <w:lvlText w:val="•"/>
      <w:lvlJc w:val="left"/>
      <w:pPr>
        <w:ind w:left="2022" w:hanging="312"/>
      </w:pPr>
      <w:rPr>
        <w:rFonts w:hint="default"/>
        <w:lang w:val="ru-RU" w:eastAsia="en-US" w:bidi="ar-SA"/>
      </w:rPr>
    </w:lvl>
    <w:lvl w:ilvl="2" w:tplc="AC2C8160">
      <w:numFmt w:val="bullet"/>
      <w:lvlText w:val="•"/>
      <w:lvlJc w:val="left"/>
      <w:pPr>
        <w:ind w:left="2885" w:hanging="312"/>
      </w:pPr>
      <w:rPr>
        <w:rFonts w:hint="default"/>
        <w:lang w:val="ru-RU" w:eastAsia="en-US" w:bidi="ar-SA"/>
      </w:rPr>
    </w:lvl>
    <w:lvl w:ilvl="3" w:tplc="9E360740">
      <w:numFmt w:val="bullet"/>
      <w:lvlText w:val="•"/>
      <w:lvlJc w:val="left"/>
      <w:pPr>
        <w:ind w:left="3747" w:hanging="312"/>
      </w:pPr>
      <w:rPr>
        <w:rFonts w:hint="default"/>
        <w:lang w:val="ru-RU" w:eastAsia="en-US" w:bidi="ar-SA"/>
      </w:rPr>
    </w:lvl>
    <w:lvl w:ilvl="4" w:tplc="9092B454">
      <w:numFmt w:val="bullet"/>
      <w:lvlText w:val="•"/>
      <w:lvlJc w:val="left"/>
      <w:pPr>
        <w:ind w:left="4610" w:hanging="312"/>
      </w:pPr>
      <w:rPr>
        <w:rFonts w:hint="default"/>
        <w:lang w:val="ru-RU" w:eastAsia="en-US" w:bidi="ar-SA"/>
      </w:rPr>
    </w:lvl>
    <w:lvl w:ilvl="5" w:tplc="8FAC5A48">
      <w:numFmt w:val="bullet"/>
      <w:lvlText w:val="•"/>
      <w:lvlJc w:val="left"/>
      <w:pPr>
        <w:ind w:left="5473" w:hanging="312"/>
      </w:pPr>
      <w:rPr>
        <w:rFonts w:hint="default"/>
        <w:lang w:val="ru-RU" w:eastAsia="en-US" w:bidi="ar-SA"/>
      </w:rPr>
    </w:lvl>
    <w:lvl w:ilvl="6" w:tplc="D124FB40">
      <w:numFmt w:val="bullet"/>
      <w:lvlText w:val="•"/>
      <w:lvlJc w:val="left"/>
      <w:pPr>
        <w:ind w:left="6335" w:hanging="312"/>
      </w:pPr>
      <w:rPr>
        <w:rFonts w:hint="default"/>
        <w:lang w:val="ru-RU" w:eastAsia="en-US" w:bidi="ar-SA"/>
      </w:rPr>
    </w:lvl>
    <w:lvl w:ilvl="7" w:tplc="5F4C3F62">
      <w:numFmt w:val="bullet"/>
      <w:lvlText w:val="•"/>
      <w:lvlJc w:val="left"/>
      <w:pPr>
        <w:ind w:left="7198" w:hanging="312"/>
      </w:pPr>
      <w:rPr>
        <w:rFonts w:hint="default"/>
        <w:lang w:val="ru-RU" w:eastAsia="en-US" w:bidi="ar-SA"/>
      </w:rPr>
    </w:lvl>
    <w:lvl w:ilvl="8" w:tplc="13AAE072">
      <w:numFmt w:val="bullet"/>
      <w:lvlText w:val="•"/>
      <w:lvlJc w:val="left"/>
      <w:pPr>
        <w:ind w:left="8060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38194B60"/>
    <w:multiLevelType w:val="hybridMultilevel"/>
    <w:tmpl w:val="DB9A3B68"/>
    <w:lvl w:ilvl="0" w:tplc="6A944676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9EC2F4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B3E4A22E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3698D3DA">
      <w:numFmt w:val="bullet"/>
      <w:lvlText w:val="•"/>
      <w:lvlJc w:val="left"/>
      <w:pPr>
        <w:ind w:left="3033" w:hanging="312"/>
      </w:pPr>
      <w:rPr>
        <w:rFonts w:hint="default"/>
        <w:lang w:val="ru-RU" w:eastAsia="en-US" w:bidi="ar-SA"/>
      </w:rPr>
    </w:lvl>
    <w:lvl w:ilvl="4" w:tplc="E528E020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BC045AFA">
      <w:numFmt w:val="bullet"/>
      <w:lvlText w:val="•"/>
      <w:lvlJc w:val="left"/>
      <w:pPr>
        <w:ind w:left="4963" w:hanging="312"/>
      </w:pPr>
      <w:rPr>
        <w:rFonts w:hint="default"/>
        <w:lang w:val="ru-RU" w:eastAsia="en-US" w:bidi="ar-SA"/>
      </w:rPr>
    </w:lvl>
    <w:lvl w:ilvl="6" w:tplc="A0C89B92">
      <w:numFmt w:val="bullet"/>
      <w:lvlText w:val="•"/>
      <w:lvlJc w:val="left"/>
      <w:pPr>
        <w:ind w:left="5927" w:hanging="312"/>
      </w:pPr>
      <w:rPr>
        <w:rFonts w:hint="default"/>
        <w:lang w:val="ru-RU" w:eastAsia="en-US" w:bidi="ar-SA"/>
      </w:rPr>
    </w:lvl>
    <w:lvl w:ilvl="7" w:tplc="A8D46CBA">
      <w:numFmt w:val="bullet"/>
      <w:lvlText w:val="•"/>
      <w:lvlJc w:val="left"/>
      <w:pPr>
        <w:ind w:left="6892" w:hanging="312"/>
      </w:pPr>
      <w:rPr>
        <w:rFonts w:hint="default"/>
        <w:lang w:val="ru-RU" w:eastAsia="en-US" w:bidi="ar-SA"/>
      </w:rPr>
    </w:lvl>
    <w:lvl w:ilvl="8" w:tplc="9F9EE810">
      <w:numFmt w:val="bullet"/>
      <w:lvlText w:val="•"/>
      <w:lvlJc w:val="left"/>
      <w:pPr>
        <w:ind w:left="7856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3ADD7AB9"/>
    <w:multiLevelType w:val="hybridMultilevel"/>
    <w:tmpl w:val="D6FE8086"/>
    <w:lvl w:ilvl="0" w:tplc="FED60C76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06444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2" w:tplc="FADA1CD2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3" w:tplc="EFD2F376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4" w:tplc="838AEF22">
      <w:numFmt w:val="bullet"/>
      <w:lvlText w:val="•"/>
      <w:lvlJc w:val="left"/>
      <w:pPr>
        <w:ind w:left="3998" w:hanging="212"/>
      </w:pPr>
      <w:rPr>
        <w:rFonts w:hint="default"/>
        <w:lang w:val="ru-RU" w:eastAsia="en-US" w:bidi="ar-SA"/>
      </w:rPr>
    </w:lvl>
    <w:lvl w:ilvl="5" w:tplc="870E8EDE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plc="5C42AE90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79CE322A">
      <w:numFmt w:val="bullet"/>
      <w:lvlText w:val="•"/>
      <w:lvlJc w:val="left"/>
      <w:pPr>
        <w:ind w:left="6892" w:hanging="212"/>
      </w:pPr>
      <w:rPr>
        <w:rFonts w:hint="default"/>
        <w:lang w:val="ru-RU" w:eastAsia="en-US" w:bidi="ar-SA"/>
      </w:rPr>
    </w:lvl>
    <w:lvl w:ilvl="8" w:tplc="D6E803D2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605144D"/>
    <w:multiLevelType w:val="hybridMultilevel"/>
    <w:tmpl w:val="14D6D060"/>
    <w:lvl w:ilvl="0" w:tplc="B21429FE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E1A4C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5B949C7A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9032416E">
      <w:numFmt w:val="bullet"/>
      <w:lvlText w:val="•"/>
      <w:lvlJc w:val="left"/>
      <w:pPr>
        <w:ind w:left="3677" w:hanging="212"/>
      </w:pPr>
      <w:rPr>
        <w:rFonts w:hint="default"/>
        <w:lang w:val="ru-RU" w:eastAsia="en-US" w:bidi="ar-SA"/>
      </w:rPr>
    </w:lvl>
    <w:lvl w:ilvl="4" w:tplc="97A05ADE">
      <w:numFmt w:val="bullet"/>
      <w:lvlText w:val="•"/>
      <w:lvlJc w:val="left"/>
      <w:pPr>
        <w:ind w:left="4550" w:hanging="212"/>
      </w:pPr>
      <w:rPr>
        <w:rFonts w:hint="default"/>
        <w:lang w:val="ru-RU" w:eastAsia="en-US" w:bidi="ar-SA"/>
      </w:rPr>
    </w:lvl>
    <w:lvl w:ilvl="5" w:tplc="685635D2">
      <w:numFmt w:val="bullet"/>
      <w:lvlText w:val="•"/>
      <w:lvlJc w:val="left"/>
      <w:pPr>
        <w:ind w:left="5423" w:hanging="212"/>
      </w:pPr>
      <w:rPr>
        <w:rFonts w:hint="default"/>
        <w:lang w:val="ru-RU" w:eastAsia="en-US" w:bidi="ar-SA"/>
      </w:rPr>
    </w:lvl>
    <w:lvl w:ilvl="6" w:tplc="061EF92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11BA797E">
      <w:numFmt w:val="bullet"/>
      <w:lvlText w:val="•"/>
      <w:lvlJc w:val="left"/>
      <w:pPr>
        <w:ind w:left="7168" w:hanging="212"/>
      </w:pPr>
      <w:rPr>
        <w:rFonts w:hint="default"/>
        <w:lang w:val="ru-RU" w:eastAsia="en-US" w:bidi="ar-SA"/>
      </w:rPr>
    </w:lvl>
    <w:lvl w:ilvl="8" w:tplc="64964450">
      <w:numFmt w:val="bullet"/>
      <w:lvlText w:val="•"/>
      <w:lvlJc w:val="left"/>
      <w:pPr>
        <w:ind w:left="8040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7F73136"/>
    <w:multiLevelType w:val="multilevel"/>
    <w:tmpl w:val="51405CC0"/>
    <w:lvl w:ilvl="0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57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32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4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6FD91B90"/>
    <w:multiLevelType w:val="hybridMultilevel"/>
    <w:tmpl w:val="519AE92C"/>
    <w:lvl w:ilvl="0" w:tplc="D4AC51A4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382">
      <w:numFmt w:val="bullet"/>
      <w:lvlText w:val="•"/>
      <w:lvlJc w:val="left"/>
      <w:pPr>
        <w:ind w:left="2022" w:hanging="312"/>
      </w:pPr>
      <w:rPr>
        <w:rFonts w:hint="default"/>
        <w:lang w:val="ru-RU" w:eastAsia="en-US" w:bidi="ar-SA"/>
      </w:rPr>
    </w:lvl>
    <w:lvl w:ilvl="2" w:tplc="0A445584">
      <w:numFmt w:val="bullet"/>
      <w:lvlText w:val="•"/>
      <w:lvlJc w:val="left"/>
      <w:pPr>
        <w:ind w:left="2885" w:hanging="312"/>
      </w:pPr>
      <w:rPr>
        <w:rFonts w:hint="default"/>
        <w:lang w:val="ru-RU" w:eastAsia="en-US" w:bidi="ar-SA"/>
      </w:rPr>
    </w:lvl>
    <w:lvl w:ilvl="3" w:tplc="27F2B272">
      <w:numFmt w:val="bullet"/>
      <w:lvlText w:val="•"/>
      <w:lvlJc w:val="left"/>
      <w:pPr>
        <w:ind w:left="3747" w:hanging="312"/>
      </w:pPr>
      <w:rPr>
        <w:rFonts w:hint="default"/>
        <w:lang w:val="ru-RU" w:eastAsia="en-US" w:bidi="ar-SA"/>
      </w:rPr>
    </w:lvl>
    <w:lvl w:ilvl="4" w:tplc="4DB0E6C0">
      <w:numFmt w:val="bullet"/>
      <w:lvlText w:val="•"/>
      <w:lvlJc w:val="left"/>
      <w:pPr>
        <w:ind w:left="4610" w:hanging="312"/>
      </w:pPr>
      <w:rPr>
        <w:rFonts w:hint="default"/>
        <w:lang w:val="ru-RU" w:eastAsia="en-US" w:bidi="ar-SA"/>
      </w:rPr>
    </w:lvl>
    <w:lvl w:ilvl="5" w:tplc="E47E3E4C">
      <w:numFmt w:val="bullet"/>
      <w:lvlText w:val="•"/>
      <w:lvlJc w:val="left"/>
      <w:pPr>
        <w:ind w:left="5473" w:hanging="312"/>
      </w:pPr>
      <w:rPr>
        <w:rFonts w:hint="default"/>
        <w:lang w:val="ru-RU" w:eastAsia="en-US" w:bidi="ar-SA"/>
      </w:rPr>
    </w:lvl>
    <w:lvl w:ilvl="6" w:tplc="5080D5A4">
      <w:numFmt w:val="bullet"/>
      <w:lvlText w:val="•"/>
      <w:lvlJc w:val="left"/>
      <w:pPr>
        <w:ind w:left="6335" w:hanging="312"/>
      </w:pPr>
      <w:rPr>
        <w:rFonts w:hint="default"/>
        <w:lang w:val="ru-RU" w:eastAsia="en-US" w:bidi="ar-SA"/>
      </w:rPr>
    </w:lvl>
    <w:lvl w:ilvl="7" w:tplc="7E3A0EA4">
      <w:numFmt w:val="bullet"/>
      <w:lvlText w:val="•"/>
      <w:lvlJc w:val="left"/>
      <w:pPr>
        <w:ind w:left="7198" w:hanging="312"/>
      </w:pPr>
      <w:rPr>
        <w:rFonts w:hint="default"/>
        <w:lang w:val="ru-RU" w:eastAsia="en-US" w:bidi="ar-SA"/>
      </w:rPr>
    </w:lvl>
    <w:lvl w:ilvl="8" w:tplc="22EE5410">
      <w:numFmt w:val="bullet"/>
      <w:lvlText w:val="•"/>
      <w:lvlJc w:val="left"/>
      <w:pPr>
        <w:ind w:left="8060" w:hanging="3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ECB"/>
    <w:rsid w:val="000E6732"/>
    <w:rsid w:val="004943BB"/>
    <w:rsid w:val="00885578"/>
    <w:rsid w:val="008B6ECB"/>
    <w:rsid w:val="00A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98E4"/>
  <w15:docId w15:val="{04FB9F5F-4772-4D8B-A979-A228C194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" w:right="2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3</cp:revision>
  <dcterms:created xsi:type="dcterms:W3CDTF">2025-01-14T05:57:00Z</dcterms:created>
  <dcterms:modified xsi:type="dcterms:W3CDTF">2025-01-20T15:28:00Z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