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6F46" w14:textId="77777777" w:rsidR="000C661B" w:rsidRDefault="00111C09">
      <w:pPr>
        <w:pStyle w:val="a3"/>
        <w:spacing w:before="60"/>
        <w:ind w:left="1" w:right="2" w:firstLine="0"/>
        <w:jc w:val="center"/>
      </w:pPr>
      <w:r>
        <w:rPr>
          <w:spacing w:val="-2"/>
        </w:rPr>
        <w:t>ВВЕДЕНИЕ</w:t>
      </w:r>
    </w:p>
    <w:p w14:paraId="42569FEE" w14:textId="77777777" w:rsidR="000C661B" w:rsidRDefault="000C661B">
      <w:pPr>
        <w:pStyle w:val="a3"/>
        <w:spacing w:before="91"/>
        <w:ind w:left="0" w:firstLine="0"/>
        <w:jc w:val="left"/>
      </w:pPr>
    </w:p>
    <w:p w14:paraId="10423C97" w14:textId="77777777" w:rsidR="000C661B" w:rsidRDefault="00111C09">
      <w:pPr>
        <w:pStyle w:val="a3"/>
        <w:spacing w:line="357" w:lineRule="auto"/>
        <w:ind w:right="148"/>
      </w:pPr>
      <w:r>
        <w:t>Представленная работа посвящена теме "Понятие, задачи и система общих условий судебного разбирательства".</w:t>
      </w:r>
    </w:p>
    <w:p w14:paraId="581B1923" w14:textId="77777777" w:rsidR="000C661B" w:rsidRDefault="00111C09">
      <w:pPr>
        <w:pStyle w:val="a3"/>
        <w:spacing w:before="6" w:line="360" w:lineRule="auto"/>
        <w:ind w:right="139"/>
      </w:pPr>
      <w:r>
        <w:t xml:space="preserve">Проблема данного исследования носит актуальный характер в современных условиях. Об этом свидетельствует частое изучение поднятых </w:t>
      </w:r>
      <w:r>
        <w:rPr>
          <w:spacing w:val="-2"/>
        </w:rPr>
        <w:t>вопросов.</w:t>
      </w:r>
    </w:p>
    <w:p w14:paraId="22A03AF8" w14:textId="77777777" w:rsidR="000C661B" w:rsidRDefault="00111C09">
      <w:pPr>
        <w:pStyle w:val="a3"/>
        <w:spacing w:line="360" w:lineRule="auto"/>
        <w:ind w:right="143"/>
      </w:pPr>
      <w:r>
        <w:t>Тема "Понятие, задачи и система общих условий судебного разбирательства" изучается на стыке сразу нескольких взаимосвязанных дисциплин. Для современного состояния науки характерен переход к глобальному рассмотрению проблем тематики.</w:t>
      </w:r>
    </w:p>
    <w:p w14:paraId="7802FB1B" w14:textId="77777777" w:rsidR="000C661B" w:rsidRDefault="00111C09">
      <w:pPr>
        <w:pStyle w:val="a3"/>
        <w:spacing w:line="360" w:lineRule="auto"/>
        <w:ind w:right="143"/>
      </w:pPr>
      <w:r>
        <w:t>Вопросам исследования посвящено множество работ. В основном материал, изложенный в учебной литературе, носит общий характер, а в многочисленных монографиях по данной тематике рассмотрены более узкие вопросы проблемы. Однако, требуется учет современных условий при исследовании проблематики обозначенной темы.</w:t>
      </w:r>
    </w:p>
    <w:p w14:paraId="256831CC" w14:textId="77777777" w:rsidR="000C661B" w:rsidRDefault="00111C09">
      <w:pPr>
        <w:pStyle w:val="a3"/>
        <w:spacing w:line="360" w:lineRule="auto"/>
        <w:ind w:right="140"/>
      </w:pPr>
      <w:r>
        <w:t>Дальнейшее внимание к вопросу о проблеме необходимо в целях более глубокого и обоснованного разрешения частных актуальных проблем тематики данного исследования.</w:t>
      </w:r>
    </w:p>
    <w:p w14:paraId="294B23AC" w14:textId="77777777" w:rsidR="000C661B" w:rsidRDefault="00111C09">
      <w:pPr>
        <w:pStyle w:val="a3"/>
        <w:spacing w:line="360" w:lineRule="auto"/>
        <w:ind w:right="142"/>
      </w:pPr>
      <w:r>
        <w:t xml:space="preserve">Актуальность настоящей работы обусловлена, с одной стороны, большим интересом к теме "Понятие, задачи и система общих условий судебного разбирательства" в современной науке, с другой стороны, ее недостаточной разработанностью. Рассмотрение вопросов, связанных </w:t>
      </w:r>
      <w:proofErr w:type="gramStart"/>
      <w:r>
        <w:t>с данной тематикой</w:t>
      </w:r>
      <w:proofErr w:type="gramEnd"/>
      <w:r>
        <w:t xml:space="preserve"> носит как теоретическую, так и практическую значимость.</w:t>
      </w:r>
    </w:p>
    <w:p w14:paraId="42A438AE" w14:textId="77777777" w:rsidR="000C661B" w:rsidRDefault="00111C09">
      <w:pPr>
        <w:pStyle w:val="a3"/>
        <w:spacing w:line="362" w:lineRule="auto"/>
        <w:ind w:right="146"/>
      </w:pPr>
      <w:r>
        <w:t>Результаты 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 для разработки методики анализа судебного разбирательства.</w:t>
      </w:r>
    </w:p>
    <w:p w14:paraId="311F31B8" w14:textId="77777777" w:rsidR="000C661B" w:rsidRDefault="00111C09">
      <w:pPr>
        <w:pStyle w:val="a3"/>
        <w:spacing w:line="362" w:lineRule="auto"/>
        <w:ind w:right="142"/>
      </w:pPr>
      <w:r>
        <w:t>Целью исследования является теоретика-правовая характеристика судебного разбирательства.</w:t>
      </w:r>
    </w:p>
    <w:p w14:paraId="14C336C3" w14:textId="77777777" w:rsidR="000C661B" w:rsidRDefault="00111C09">
      <w:pPr>
        <w:pStyle w:val="a3"/>
        <w:spacing w:line="357" w:lineRule="auto"/>
        <w:ind w:right="145"/>
      </w:pPr>
      <w:r>
        <w:t>В рамках достижения поставленной цели были поставлены и решения следующие задачи:</w:t>
      </w:r>
    </w:p>
    <w:p w14:paraId="2018A54B" w14:textId="77777777" w:rsidR="000C661B" w:rsidRDefault="000C661B">
      <w:pPr>
        <w:pStyle w:val="a3"/>
        <w:spacing w:line="357" w:lineRule="auto"/>
        <w:sectPr w:rsidR="000C661B">
          <w:footerReference w:type="default" r:id="rId7"/>
          <w:pgSz w:w="11910" w:h="16840"/>
          <w:pgMar w:top="620" w:right="708" w:bottom="1240" w:left="1559" w:header="0" w:footer="1043" w:gutter="0"/>
          <w:pgNumType w:start="2"/>
          <w:cols w:space="720"/>
        </w:sectPr>
      </w:pPr>
    </w:p>
    <w:p w14:paraId="6C89E88A" w14:textId="77777777" w:rsidR="000C661B" w:rsidRDefault="00111C09">
      <w:pPr>
        <w:pStyle w:val="a4"/>
        <w:numPr>
          <w:ilvl w:val="0"/>
          <w:numId w:val="20"/>
        </w:numPr>
        <w:tabs>
          <w:tab w:val="left" w:pos="1266"/>
        </w:tabs>
        <w:spacing w:before="65" w:line="357" w:lineRule="auto"/>
        <w:ind w:right="152" w:firstLine="710"/>
        <w:jc w:val="both"/>
        <w:rPr>
          <w:sz w:val="28"/>
        </w:rPr>
      </w:pPr>
      <w:r>
        <w:rPr>
          <w:sz w:val="28"/>
        </w:rPr>
        <w:lastRenderedPageBreak/>
        <w:t>Раскрыть понятие судебного разбирательства, его сущность и основные характеристики.</w:t>
      </w:r>
    </w:p>
    <w:p w14:paraId="01AADC1D" w14:textId="77777777" w:rsidR="000C661B" w:rsidRDefault="00111C09">
      <w:pPr>
        <w:pStyle w:val="a4"/>
        <w:numPr>
          <w:ilvl w:val="0"/>
          <w:numId w:val="20"/>
        </w:numPr>
        <w:tabs>
          <w:tab w:val="left" w:pos="1151"/>
        </w:tabs>
        <w:spacing w:before="5" w:line="362" w:lineRule="auto"/>
        <w:ind w:right="138" w:firstLine="710"/>
        <w:jc w:val="both"/>
        <w:rPr>
          <w:sz w:val="28"/>
        </w:rPr>
      </w:pPr>
      <w:r>
        <w:rPr>
          <w:sz w:val="28"/>
        </w:rPr>
        <w:t xml:space="preserve">Определить задачи, которые должны быть решены в ходе судебного </w:t>
      </w:r>
      <w:r>
        <w:rPr>
          <w:spacing w:val="-2"/>
          <w:sz w:val="28"/>
        </w:rPr>
        <w:t>разбирательства.</w:t>
      </w:r>
    </w:p>
    <w:p w14:paraId="12CB0042" w14:textId="77777777" w:rsidR="000C661B" w:rsidRDefault="00111C09">
      <w:pPr>
        <w:pStyle w:val="a4"/>
        <w:numPr>
          <w:ilvl w:val="0"/>
          <w:numId w:val="20"/>
        </w:numPr>
        <w:tabs>
          <w:tab w:val="left" w:pos="1170"/>
        </w:tabs>
        <w:spacing w:line="362" w:lineRule="auto"/>
        <w:ind w:right="143" w:firstLine="710"/>
        <w:jc w:val="both"/>
        <w:rPr>
          <w:sz w:val="28"/>
        </w:rPr>
      </w:pPr>
      <w:r>
        <w:rPr>
          <w:sz w:val="28"/>
        </w:rPr>
        <w:t>Рассмотреть общие условия, которые должны быть соблюдены для надлежащего проведения судебного разбирательства.</w:t>
      </w:r>
    </w:p>
    <w:p w14:paraId="10D58E8B" w14:textId="77777777" w:rsidR="000C661B" w:rsidRDefault="00111C09">
      <w:pPr>
        <w:pStyle w:val="a4"/>
        <w:numPr>
          <w:ilvl w:val="0"/>
          <w:numId w:val="20"/>
        </w:numPr>
        <w:tabs>
          <w:tab w:val="left" w:pos="1285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 xml:space="preserve">Проанализировать значение понятия, задач и общих условий судебного разбирательства, для обеспечения законности и справедливости в </w:t>
      </w:r>
      <w:r>
        <w:rPr>
          <w:spacing w:val="-2"/>
          <w:sz w:val="28"/>
        </w:rPr>
        <w:t>судопроизводстве.</w:t>
      </w:r>
    </w:p>
    <w:p w14:paraId="6BCA1534" w14:textId="77777777" w:rsidR="000C661B" w:rsidRDefault="00111C09">
      <w:pPr>
        <w:pStyle w:val="a4"/>
        <w:numPr>
          <w:ilvl w:val="0"/>
          <w:numId w:val="20"/>
        </w:numPr>
        <w:tabs>
          <w:tab w:val="left" w:pos="1156"/>
        </w:tabs>
        <w:spacing w:line="362" w:lineRule="auto"/>
        <w:ind w:right="141" w:firstLine="710"/>
        <w:jc w:val="both"/>
        <w:rPr>
          <w:sz w:val="28"/>
        </w:rPr>
      </w:pPr>
      <w:r>
        <w:rPr>
          <w:sz w:val="28"/>
        </w:rPr>
        <w:t>Выявить проблемные аспекты в реализации понятия, задач и общих условий судебного разбирательства на практике.</w:t>
      </w:r>
    </w:p>
    <w:p w14:paraId="429C5A43" w14:textId="77777777" w:rsidR="000C661B" w:rsidRDefault="00111C09">
      <w:pPr>
        <w:pStyle w:val="a4"/>
        <w:numPr>
          <w:ilvl w:val="0"/>
          <w:numId w:val="20"/>
        </w:numPr>
        <w:tabs>
          <w:tab w:val="left" w:pos="1237"/>
        </w:tabs>
        <w:spacing w:line="362" w:lineRule="auto"/>
        <w:ind w:right="148" w:firstLine="710"/>
        <w:jc w:val="both"/>
        <w:rPr>
          <w:sz w:val="28"/>
        </w:rPr>
      </w:pPr>
      <w:r>
        <w:rPr>
          <w:sz w:val="28"/>
        </w:rPr>
        <w:t>Сформулировать предложения по совершенствованию правового регулирования и практики применения понятия, задач и общих условий судебного разбирательства.</w:t>
      </w:r>
    </w:p>
    <w:p w14:paraId="033F8540" w14:textId="77777777" w:rsidR="000C661B" w:rsidRDefault="00111C09">
      <w:pPr>
        <w:pStyle w:val="a3"/>
        <w:spacing w:line="362" w:lineRule="auto"/>
        <w:jc w:val="left"/>
      </w:pPr>
      <w:r>
        <w:t>Объектом</w:t>
      </w:r>
      <w:r>
        <w:rPr>
          <w:spacing w:val="31"/>
        </w:rPr>
        <w:t xml:space="preserve"> </w:t>
      </w:r>
      <w:r>
        <w:t>данного</w:t>
      </w:r>
      <w:r>
        <w:rPr>
          <w:spacing w:val="30"/>
        </w:rPr>
        <w:t xml:space="preserve"> </w:t>
      </w:r>
      <w:r>
        <w:t>исследования</w:t>
      </w:r>
      <w:r>
        <w:rPr>
          <w:spacing w:val="34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общественные</w:t>
      </w:r>
      <w:r>
        <w:rPr>
          <w:spacing w:val="31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в сфере судебного разбирательства.</w:t>
      </w:r>
    </w:p>
    <w:p w14:paraId="36E7919C" w14:textId="77777777" w:rsidR="000C661B" w:rsidRDefault="00111C09">
      <w:pPr>
        <w:pStyle w:val="a3"/>
        <w:tabs>
          <w:tab w:val="left" w:pos="1758"/>
          <w:tab w:val="left" w:pos="2741"/>
          <w:tab w:val="left" w:pos="4458"/>
          <w:tab w:val="left" w:pos="6510"/>
          <w:tab w:val="left" w:pos="7967"/>
        </w:tabs>
        <w:spacing w:line="357" w:lineRule="auto"/>
        <w:ind w:right="142"/>
        <w:jc w:val="left"/>
      </w:pPr>
      <w:r>
        <w:rPr>
          <w:spacing w:val="-4"/>
        </w:rPr>
        <w:t>При</w:t>
      </w:r>
      <w:r>
        <w:tab/>
      </w:r>
      <w:r>
        <w:rPr>
          <w:spacing w:val="-4"/>
        </w:rPr>
        <w:t>этом</w:t>
      </w:r>
      <w:r>
        <w:tab/>
      </w:r>
      <w:r>
        <w:rPr>
          <w:spacing w:val="-2"/>
        </w:rPr>
        <w:t>предметом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комплексная </w:t>
      </w:r>
      <w:r>
        <w:t>характеристика судебного разбирательства.</w:t>
      </w:r>
    </w:p>
    <w:p w14:paraId="6CC9F1B3" w14:textId="77777777" w:rsidR="000C661B" w:rsidRDefault="00111C09">
      <w:pPr>
        <w:pStyle w:val="a3"/>
        <w:spacing w:line="357" w:lineRule="auto"/>
        <w:jc w:val="left"/>
      </w:pPr>
      <w:r>
        <w:t>Научная</w:t>
      </w:r>
      <w:r>
        <w:rPr>
          <w:spacing w:val="79"/>
        </w:rPr>
        <w:t xml:space="preserve"> </w:t>
      </w:r>
      <w:r>
        <w:t>новизна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этой</w:t>
      </w:r>
      <w:r>
        <w:rPr>
          <w:spacing w:val="80"/>
        </w:rPr>
        <w:t xml:space="preserve"> </w:t>
      </w:r>
      <w:r>
        <w:t>теме</w:t>
      </w:r>
      <w:r>
        <w:rPr>
          <w:spacing w:val="79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76"/>
        </w:rPr>
        <w:t xml:space="preserve"> </w:t>
      </w:r>
      <w:r>
        <w:t>достигнута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 xml:space="preserve">различных </w:t>
      </w:r>
      <w:r>
        <w:rPr>
          <w:spacing w:val="-2"/>
        </w:rPr>
        <w:t>аспектах:</w:t>
      </w:r>
    </w:p>
    <w:p w14:paraId="1A4A63AE" w14:textId="77777777" w:rsidR="000C661B" w:rsidRDefault="00111C09">
      <w:pPr>
        <w:pStyle w:val="a4"/>
        <w:numPr>
          <w:ilvl w:val="0"/>
          <w:numId w:val="19"/>
        </w:numPr>
        <w:tabs>
          <w:tab w:val="left" w:pos="1328"/>
        </w:tabs>
        <w:spacing w:line="360" w:lineRule="auto"/>
        <w:ind w:right="137" w:firstLine="710"/>
        <w:jc w:val="both"/>
        <w:rPr>
          <w:sz w:val="28"/>
        </w:rPr>
      </w:pPr>
      <w:r>
        <w:rPr>
          <w:sz w:val="28"/>
        </w:rPr>
        <w:t>Анализ современных тенденций в развитии института судебного разбирательства:</w:t>
      </w:r>
      <w:r>
        <w:rPr>
          <w:spacing w:val="-1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принципов судебного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процесса.</w:t>
      </w:r>
    </w:p>
    <w:p w14:paraId="32DEC33C" w14:textId="77777777" w:rsidR="000C661B" w:rsidRDefault="00111C09">
      <w:pPr>
        <w:pStyle w:val="a4"/>
        <w:numPr>
          <w:ilvl w:val="0"/>
          <w:numId w:val="19"/>
        </w:numPr>
        <w:tabs>
          <w:tab w:val="left" w:pos="1180"/>
        </w:tabs>
        <w:spacing w:line="360" w:lineRule="auto"/>
        <w:ind w:right="141" w:firstLine="710"/>
        <w:jc w:val="both"/>
        <w:rPr>
          <w:sz w:val="28"/>
        </w:rPr>
      </w:pPr>
      <w:r>
        <w:rPr>
          <w:sz w:val="28"/>
        </w:rPr>
        <w:t>Критический анализ существующего законодательства:</w:t>
      </w:r>
      <w:r>
        <w:rPr>
          <w:spacing w:val="-18"/>
          <w:sz w:val="28"/>
        </w:rPr>
        <w:t xml:space="preserve"> </w:t>
      </w:r>
      <w:r>
        <w:rPr>
          <w:sz w:val="28"/>
        </w:rPr>
        <w:t>выявление пробелов и несоответствий в законодательстве, анализ эффективности существующих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процедур.</w:t>
      </w:r>
    </w:p>
    <w:p w14:paraId="26F4910B" w14:textId="77777777" w:rsidR="000C661B" w:rsidRDefault="00111C09">
      <w:pPr>
        <w:pStyle w:val="a4"/>
        <w:numPr>
          <w:ilvl w:val="0"/>
          <w:numId w:val="19"/>
        </w:numPr>
        <w:tabs>
          <w:tab w:val="left" w:pos="1357"/>
        </w:tabs>
        <w:spacing w:line="360" w:lineRule="auto"/>
        <w:ind w:right="137" w:firstLine="710"/>
        <w:jc w:val="both"/>
        <w:rPr>
          <w:sz w:val="28"/>
        </w:rPr>
      </w:pPr>
      <w:r>
        <w:rPr>
          <w:sz w:val="28"/>
        </w:rPr>
        <w:t>Разработка практических рекомендаций по улучшению функционирования института судебного разбирательства: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предложения по изменению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законодательства, разработка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новых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процедур, рекомендации </w:t>
      </w:r>
      <w:proofErr w:type="gramStart"/>
      <w:r>
        <w:rPr>
          <w:sz w:val="28"/>
        </w:rPr>
        <w:t>по</w:t>
      </w:r>
      <w:r>
        <w:rPr>
          <w:spacing w:val="44"/>
          <w:sz w:val="28"/>
        </w:rPr>
        <w:t xml:space="preserve">  </w:t>
      </w:r>
      <w:r>
        <w:rPr>
          <w:sz w:val="28"/>
        </w:rPr>
        <w:t>повышению</w:t>
      </w:r>
      <w:proofErr w:type="gramEnd"/>
      <w:r>
        <w:rPr>
          <w:spacing w:val="45"/>
          <w:sz w:val="28"/>
        </w:rPr>
        <w:t xml:space="preserve">  </w:t>
      </w:r>
      <w:r>
        <w:rPr>
          <w:sz w:val="28"/>
        </w:rPr>
        <w:t>квалификации</w:t>
      </w:r>
      <w:r>
        <w:rPr>
          <w:spacing w:val="47"/>
          <w:sz w:val="28"/>
        </w:rPr>
        <w:t xml:space="preserve">  </w:t>
      </w:r>
      <w:r>
        <w:rPr>
          <w:sz w:val="28"/>
        </w:rPr>
        <w:t>судей</w:t>
      </w:r>
      <w:r>
        <w:rPr>
          <w:spacing w:val="44"/>
          <w:sz w:val="28"/>
        </w:rPr>
        <w:t xml:space="preserve">  </w:t>
      </w:r>
      <w:r>
        <w:rPr>
          <w:sz w:val="28"/>
        </w:rPr>
        <w:t>и</w:t>
      </w:r>
      <w:r>
        <w:rPr>
          <w:spacing w:val="42"/>
          <w:sz w:val="28"/>
        </w:rPr>
        <w:t xml:space="preserve">  </w:t>
      </w:r>
      <w:r>
        <w:rPr>
          <w:sz w:val="28"/>
        </w:rPr>
        <w:t>других</w:t>
      </w:r>
      <w:r>
        <w:rPr>
          <w:spacing w:val="44"/>
          <w:sz w:val="28"/>
        </w:rPr>
        <w:t xml:space="preserve">  </w:t>
      </w:r>
      <w:r>
        <w:rPr>
          <w:sz w:val="28"/>
        </w:rPr>
        <w:t>участников</w:t>
      </w:r>
      <w:r>
        <w:rPr>
          <w:spacing w:val="46"/>
          <w:sz w:val="28"/>
        </w:rPr>
        <w:t xml:space="preserve">  </w:t>
      </w:r>
      <w:r>
        <w:rPr>
          <w:spacing w:val="-2"/>
          <w:sz w:val="28"/>
        </w:rPr>
        <w:t>судебного</w:t>
      </w:r>
    </w:p>
    <w:p w14:paraId="0F6D07F9" w14:textId="77777777" w:rsidR="000C661B" w:rsidRDefault="00111C09">
      <w:pPr>
        <w:pStyle w:val="a3"/>
        <w:spacing w:line="320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207424" behindDoc="1" locked="0" layoutInCell="1" allowOverlap="1" wp14:anchorId="528A7791" wp14:editId="2519E58C">
                <wp:simplePos x="0" y="0"/>
                <wp:positionH relativeFrom="page">
                  <wp:posOffset>1061008</wp:posOffset>
                </wp:positionH>
                <wp:positionV relativeFrom="paragraph">
                  <wp:posOffset>-13847</wp:posOffset>
                </wp:positionV>
                <wp:extent cx="5979795" cy="3079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30797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307848"/>
                              </a:lnTo>
                              <a:lnTo>
                                <a:pt x="5979541" y="30784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F8DB0" id="Graphic 4" o:spid="_x0000_s1026" style="position:absolute;margin-left:83.55pt;margin-top:-1.1pt;width:470.85pt;height:24.25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" path="m5979541,l,,,307848r5979541,l5979541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процесса.</w:t>
      </w:r>
    </w:p>
    <w:p w14:paraId="64D79F0A" w14:textId="77777777" w:rsidR="000C661B" w:rsidRDefault="000C661B">
      <w:pPr>
        <w:pStyle w:val="a3"/>
        <w:spacing w:line="320" w:lineRule="exact"/>
        <w:jc w:val="left"/>
        <w:sectPr w:rsidR="000C661B">
          <w:pgSz w:w="11910" w:h="16840"/>
          <w:pgMar w:top="620" w:right="708" w:bottom="1240" w:left="1559" w:header="0" w:footer="1043" w:gutter="0"/>
          <w:cols w:space="720"/>
        </w:sectPr>
      </w:pPr>
    </w:p>
    <w:p w14:paraId="3EFD3CB1" w14:textId="77777777" w:rsidR="000C661B" w:rsidRDefault="00111C09">
      <w:pPr>
        <w:pStyle w:val="a4"/>
        <w:numPr>
          <w:ilvl w:val="0"/>
          <w:numId w:val="19"/>
        </w:numPr>
        <w:tabs>
          <w:tab w:val="left" w:pos="1285"/>
        </w:tabs>
        <w:spacing w:before="65" w:line="360" w:lineRule="auto"/>
        <w:ind w:right="137" w:firstLine="710"/>
        <w:jc w:val="both"/>
        <w:rPr>
          <w:sz w:val="28"/>
        </w:rPr>
      </w:pPr>
      <w:r>
        <w:rPr>
          <w:sz w:val="28"/>
        </w:rPr>
        <w:lastRenderedPageBreak/>
        <w:t>Изучение роли судебного разбирательства в обеспечении конституционных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граждан: влияние судебного разбирательства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80"/>
          <w:sz w:val="28"/>
        </w:rPr>
        <w:t xml:space="preserve"> </w:t>
      </w:r>
      <w:r>
        <w:rPr>
          <w:sz w:val="28"/>
        </w:rPr>
        <w:t>прав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14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разбирательства в развитии правового сознания.</w:t>
      </w:r>
    </w:p>
    <w:p w14:paraId="140E2806" w14:textId="77777777" w:rsidR="000C661B" w:rsidRDefault="00111C09">
      <w:pPr>
        <w:pStyle w:val="a4"/>
        <w:numPr>
          <w:ilvl w:val="0"/>
          <w:numId w:val="19"/>
        </w:numPr>
        <w:tabs>
          <w:tab w:val="left" w:pos="1232"/>
        </w:tabs>
        <w:spacing w:line="362" w:lineRule="auto"/>
        <w:ind w:right="144" w:firstLine="710"/>
        <w:jc w:val="both"/>
        <w:rPr>
          <w:sz w:val="28"/>
        </w:rPr>
      </w:pPr>
      <w:r>
        <w:rPr>
          <w:sz w:val="28"/>
        </w:rPr>
        <w:t>Исследование влияния судебного разбирательства на общественные отношения: влияние на экономику, политику.</w:t>
      </w:r>
    </w:p>
    <w:p w14:paraId="7E2219DC" w14:textId="77777777" w:rsidR="000C661B" w:rsidRDefault="00111C09">
      <w:pPr>
        <w:pStyle w:val="a3"/>
        <w:spacing w:line="362" w:lineRule="auto"/>
        <w:ind w:right="139"/>
      </w:pPr>
      <w:r>
        <w:t>Степень разработанности темы "Понятие, задачи и общие условия судебного разбирательства" в научной литературе можно охарактеризовать следующим образом:</w:t>
      </w:r>
    </w:p>
    <w:p w14:paraId="7D470926" w14:textId="77777777" w:rsidR="000C661B" w:rsidRDefault="00111C09">
      <w:pPr>
        <w:pStyle w:val="a4"/>
        <w:numPr>
          <w:ilvl w:val="0"/>
          <w:numId w:val="18"/>
        </w:numPr>
        <w:tabs>
          <w:tab w:val="left" w:pos="1133"/>
        </w:tabs>
        <w:spacing w:line="313" w:lineRule="exact"/>
        <w:ind w:left="1133" w:hanging="282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разбирательства:</w:t>
      </w:r>
    </w:p>
    <w:p w14:paraId="2936FD4D" w14:textId="77777777" w:rsidR="000C661B" w:rsidRDefault="00111C09">
      <w:pPr>
        <w:pStyle w:val="a4"/>
        <w:numPr>
          <w:ilvl w:val="1"/>
          <w:numId w:val="18"/>
        </w:numPr>
        <w:tabs>
          <w:tab w:val="left" w:pos="1233"/>
        </w:tabs>
        <w:spacing w:before="154" w:line="360" w:lineRule="auto"/>
        <w:ind w:right="145" w:firstLine="926"/>
        <w:rPr>
          <w:sz w:val="28"/>
        </w:rPr>
      </w:pP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 достаточно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подробно исследован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ведущих ученых-процессуалистов, таких как М.К. </w:t>
      </w:r>
      <w:proofErr w:type="spellStart"/>
      <w:r>
        <w:rPr>
          <w:sz w:val="28"/>
        </w:rPr>
        <w:t>Треушников</w:t>
      </w:r>
      <w:proofErr w:type="spellEnd"/>
      <w:r>
        <w:rPr>
          <w:sz w:val="28"/>
        </w:rPr>
        <w:t xml:space="preserve">, В.М. Жуйков, В.В. Ярков, А.Т. </w:t>
      </w:r>
      <w:proofErr w:type="spellStart"/>
      <w:r>
        <w:rPr>
          <w:sz w:val="28"/>
        </w:rPr>
        <w:t>Боннер</w:t>
      </w:r>
      <w:proofErr w:type="spellEnd"/>
      <w:r>
        <w:rPr>
          <w:sz w:val="28"/>
        </w:rPr>
        <w:t xml:space="preserve"> и др.</w:t>
      </w:r>
    </w:p>
    <w:p w14:paraId="3DA04E9C" w14:textId="77777777" w:rsidR="000C661B" w:rsidRDefault="00111C09">
      <w:pPr>
        <w:pStyle w:val="a4"/>
        <w:numPr>
          <w:ilvl w:val="1"/>
          <w:numId w:val="18"/>
        </w:numPr>
        <w:tabs>
          <w:tab w:val="left" w:pos="1319"/>
        </w:tabs>
        <w:spacing w:before="1" w:line="360" w:lineRule="auto"/>
        <w:ind w:right="144" w:firstLine="926"/>
        <w:rPr>
          <w:sz w:val="28"/>
        </w:rPr>
      </w:pPr>
      <w:r>
        <w:rPr>
          <w:sz w:val="28"/>
        </w:rPr>
        <w:t>Сформированы различные подходы к определению сущности и содержания понятия судебного разбирательства, его места в системе стадий судебного процесса.</w:t>
      </w:r>
    </w:p>
    <w:p w14:paraId="49F49621" w14:textId="77777777" w:rsidR="000C661B" w:rsidRDefault="00111C09">
      <w:pPr>
        <w:pStyle w:val="a4"/>
        <w:numPr>
          <w:ilvl w:val="1"/>
          <w:numId w:val="18"/>
        </w:numPr>
        <w:tabs>
          <w:tab w:val="left" w:pos="1425"/>
        </w:tabs>
        <w:spacing w:before="1" w:line="357" w:lineRule="auto"/>
        <w:ind w:right="148" w:firstLine="926"/>
        <w:rPr>
          <w:sz w:val="28"/>
        </w:rPr>
      </w:pPr>
      <w:r>
        <w:rPr>
          <w:sz w:val="28"/>
        </w:rPr>
        <w:t>Выявлены основные признаки и характеристики судебного разбирательства как самостоятельной стадии судебного процесса.</w:t>
      </w:r>
    </w:p>
    <w:p w14:paraId="47305990" w14:textId="77777777" w:rsidR="000C661B" w:rsidRDefault="00111C09">
      <w:pPr>
        <w:pStyle w:val="a4"/>
        <w:numPr>
          <w:ilvl w:val="0"/>
          <w:numId w:val="18"/>
        </w:numPr>
        <w:tabs>
          <w:tab w:val="left" w:pos="1133"/>
        </w:tabs>
        <w:spacing w:before="6"/>
        <w:ind w:left="1133" w:hanging="282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разбирательства:</w:t>
      </w:r>
    </w:p>
    <w:p w14:paraId="24E8C088" w14:textId="77777777" w:rsidR="000C661B" w:rsidRDefault="00111C09">
      <w:pPr>
        <w:pStyle w:val="a4"/>
        <w:numPr>
          <w:ilvl w:val="1"/>
          <w:numId w:val="18"/>
        </w:numPr>
        <w:tabs>
          <w:tab w:val="left" w:pos="1540"/>
        </w:tabs>
        <w:spacing w:before="158" w:line="362" w:lineRule="auto"/>
        <w:ind w:right="139" w:firstLine="926"/>
        <w:rPr>
          <w:sz w:val="28"/>
        </w:rPr>
      </w:pPr>
      <w:r>
        <w:rPr>
          <w:sz w:val="28"/>
        </w:rPr>
        <w:t>Вопросы, связанные с определением задач судебного разбирательства,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9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Сахновой,</w:t>
      </w:r>
      <w:r>
        <w:rPr>
          <w:spacing w:val="-3"/>
          <w:sz w:val="28"/>
        </w:rPr>
        <w:t xml:space="preserve"> </w:t>
      </w:r>
      <w:r>
        <w:rPr>
          <w:sz w:val="28"/>
        </w:rPr>
        <w:t>Е.Г.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Лукьяновой, Л.А. </w:t>
      </w:r>
      <w:proofErr w:type="spellStart"/>
      <w:r>
        <w:rPr>
          <w:sz w:val="28"/>
        </w:rPr>
        <w:t>Грось</w:t>
      </w:r>
      <w:proofErr w:type="spellEnd"/>
      <w:r>
        <w:rPr>
          <w:sz w:val="28"/>
        </w:rPr>
        <w:t xml:space="preserve"> и др.</w:t>
      </w:r>
    </w:p>
    <w:p w14:paraId="102EE55F" w14:textId="77777777" w:rsidR="000C661B" w:rsidRDefault="00111C09">
      <w:pPr>
        <w:pStyle w:val="a4"/>
        <w:numPr>
          <w:ilvl w:val="1"/>
          <w:numId w:val="18"/>
        </w:numPr>
        <w:tabs>
          <w:tab w:val="left" w:pos="1271"/>
        </w:tabs>
        <w:spacing w:line="362" w:lineRule="auto"/>
        <w:ind w:right="144" w:firstLine="926"/>
        <w:rPr>
          <w:sz w:val="28"/>
        </w:rPr>
      </w:pPr>
      <w:r>
        <w:rPr>
          <w:sz w:val="28"/>
        </w:rPr>
        <w:t xml:space="preserve">Исследованы различные подходы к классификации и содержанию задач судебного разбирательства в гражданском, арбитражном и уголовном </w:t>
      </w:r>
      <w:r>
        <w:rPr>
          <w:spacing w:val="-2"/>
          <w:sz w:val="28"/>
        </w:rPr>
        <w:t>процессах.</w:t>
      </w:r>
    </w:p>
    <w:p w14:paraId="72221752" w14:textId="77777777" w:rsidR="000C661B" w:rsidRDefault="00111C09">
      <w:pPr>
        <w:pStyle w:val="a4"/>
        <w:numPr>
          <w:ilvl w:val="1"/>
          <w:numId w:val="18"/>
        </w:numPr>
        <w:tabs>
          <w:tab w:val="left" w:pos="1228"/>
        </w:tabs>
        <w:spacing w:line="362" w:lineRule="auto"/>
        <w:ind w:right="153" w:firstLine="926"/>
        <w:rPr>
          <w:sz w:val="28"/>
        </w:rPr>
      </w:pPr>
      <w:r>
        <w:rPr>
          <w:sz w:val="28"/>
        </w:rPr>
        <w:t>Обоснована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разбирательства и принципами судопроизводства.</w:t>
      </w:r>
    </w:p>
    <w:p w14:paraId="20E58C44" w14:textId="77777777" w:rsidR="000C661B" w:rsidRDefault="00111C09">
      <w:pPr>
        <w:pStyle w:val="a4"/>
        <w:numPr>
          <w:ilvl w:val="0"/>
          <w:numId w:val="18"/>
        </w:numPr>
        <w:tabs>
          <w:tab w:val="left" w:pos="1133"/>
        </w:tabs>
        <w:spacing w:line="314" w:lineRule="exact"/>
        <w:ind w:left="1133" w:hanging="28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разбирательства:</w:t>
      </w:r>
    </w:p>
    <w:p w14:paraId="2142E0B3" w14:textId="77777777" w:rsidR="000C661B" w:rsidRDefault="00111C09">
      <w:pPr>
        <w:pStyle w:val="a4"/>
        <w:numPr>
          <w:ilvl w:val="1"/>
          <w:numId w:val="18"/>
        </w:numPr>
        <w:tabs>
          <w:tab w:val="left" w:pos="1252"/>
        </w:tabs>
        <w:spacing w:before="146" w:line="362" w:lineRule="auto"/>
        <w:ind w:right="148" w:firstLine="926"/>
        <w:rPr>
          <w:sz w:val="28"/>
        </w:rPr>
      </w:pPr>
      <w:r>
        <w:rPr>
          <w:sz w:val="28"/>
        </w:rPr>
        <w:t xml:space="preserve">Данная проблематика достаточно широко освещена в работах А.Ф. Козлова, В.В. Яркова, М.К. </w:t>
      </w:r>
      <w:proofErr w:type="spellStart"/>
      <w:r>
        <w:rPr>
          <w:sz w:val="28"/>
        </w:rPr>
        <w:t>Треушникова</w:t>
      </w:r>
      <w:proofErr w:type="spellEnd"/>
      <w:r>
        <w:rPr>
          <w:sz w:val="28"/>
        </w:rPr>
        <w:t xml:space="preserve">, Н.А. </w:t>
      </w:r>
      <w:proofErr w:type="spellStart"/>
      <w:r>
        <w:rPr>
          <w:sz w:val="28"/>
        </w:rPr>
        <w:t>Громошиной</w:t>
      </w:r>
      <w:proofErr w:type="spellEnd"/>
      <w:r>
        <w:rPr>
          <w:sz w:val="28"/>
        </w:rPr>
        <w:t xml:space="preserve"> и др.</w:t>
      </w:r>
    </w:p>
    <w:p w14:paraId="1DB2FE42" w14:textId="77777777" w:rsidR="000C661B" w:rsidRDefault="000C661B">
      <w:pPr>
        <w:pStyle w:val="a4"/>
        <w:spacing w:line="362" w:lineRule="auto"/>
        <w:rPr>
          <w:sz w:val="28"/>
        </w:rPr>
        <w:sectPr w:rsidR="000C661B">
          <w:pgSz w:w="11910" w:h="16840"/>
          <w:pgMar w:top="620" w:right="708" w:bottom="1240" w:left="1559" w:header="0" w:footer="1043" w:gutter="0"/>
          <w:cols w:space="720"/>
        </w:sectPr>
      </w:pPr>
    </w:p>
    <w:p w14:paraId="76D0EB89" w14:textId="77777777" w:rsidR="000C661B" w:rsidRDefault="00111C09">
      <w:pPr>
        <w:pStyle w:val="a4"/>
        <w:numPr>
          <w:ilvl w:val="1"/>
          <w:numId w:val="18"/>
        </w:numPr>
        <w:tabs>
          <w:tab w:val="left" w:pos="1228"/>
        </w:tabs>
        <w:spacing w:before="65" w:line="360" w:lineRule="auto"/>
        <w:ind w:right="142" w:firstLine="926"/>
        <w:rPr>
          <w:sz w:val="28"/>
        </w:rPr>
      </w:pPr>
      <w:r>
        <w:rPr>
          <w:sz w:val="28"/>
        </w:rPr>
        <w:lastRenderedPageBreak/>
        <w:t>Исследованы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судебного разбирательства, их значение для обеспечения законности и эффективности судебного процесса.</w:t>
      </w:r>
    </w:p>
    <w:p w14:paraId="47E8E480" w14:textId="77777777" w:rsidR="000C661B" w:rsidRDefault="00111C09">
      <w:pPr>
        <w:pStyle w:val="a4"/>
        <w:numPr>
          <w:ilvl w:val="1"/>
          <w:numId w:val="18"/>
        </w:numPr>
        <w:tabs>
          <w:tab w:val="left" w:pos="1348"/>
        </w:tabs>
        <w:spacing w:before="1" w:line="357" w:lineRule="auto"/>
        <w:ind w:right="148" w:firstLine="926"/>
        <w:rPr>
          <w:sz w:val="28"/>
        </w:rPr>
      </w:pPr>
      <w:r>
        <w:rPr>
          <w:sz w:val="28"/>
        </w:rPr>
        <w:t>Выявлены проблемы практической реализации общих условий судебного разбирательства и предложены пути их решения.</w:t>
      </w:r>
    </w:p>
    <w:p w14:paraId="4C92D48C" w14:textId="77777777" w:rsidR="000C661B" w:rsidRDefault="00111C09">
      <w:pPr>
        <w:pStyle w:val="a3"/>
        <w:spacing w:before="6" w:line="360" w:lineRule="auto"/>
        <w:ind w:right="147"/>
      </w:pP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несмотря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широкое</w:t>
      </w:r>
      <w:r>
        <w:rPr>
          <w:spacing w:val="-4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темы в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остаются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аспекты,</w:t>
      </w:r>
      <w:r>
        <w:rPr>
          <w:spacing w:val="-1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дальнейшего исследования, в частности:</w:t>
      </w:r>
    </w:p>
    <w:p w14:paraId="37F0D4BA" w14:textId="77777777" w:rsidR="000C661B" w:rsidRDefault="00111C09">
      <w:pPr>
        <w:pStyle w:val="a4"/>
        <w:numPr>
          <w:ilvl w:val="0"/>
          <w:numId w:val="17"/>
        </w:numPr>
        <w:tabs>
          <w:tab w:val="left" w:pos="1103"/>
        </w:tabs>
        <w:spacing w:before="1" w:line="357" w:lineRule="auto"/>
        <w:ind w:right="151" w:firstLine="710"/>
        <w:rPr>
          <w:sz w:val="28"/>
        </w:rPr>
      </w:pPr>
      <w:r>
        <w:rPr>
          <w:sz w:val="28"/>
        </w:rPr>
        <w:t>Комплексный анализ понятия, задач и общих условий судебного разбирательства в различных видах судопроизводства;</w:t>
      </w:r>
    </w:p>
    <w:p w14:paraId="2D1DC38E" w14:textId="77777777" w:rsidR="000C661B" w:rsidRDefault="00111C09">
      <w:pPr>
        <w:pStyle w:val="a4"/>
        <w:numPr>
          <w:ilvl w:val="0"/>
          <w:numId w:val="17"/>
        </w:numPr>
        <w:tabs>
          <w:tab w:val="left" w:pos="1007"/>
        </w:tabs>
        <w:spacing w:before="5" w:line="357" w:lineRule="auto"/>
        <w:ind w:right="148" w:firstLine="71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правоприменительной практики в данной сфере;</w:t>
      </w:r>
    </w:p>
    <w:p w14:paraId="69E3EC36" w14:textId="77777777" w:rsidR="000C661B" w:rsidRDefault="00111C09">
      <w:pPr>
        <w:pStyle w:val="a4"/>
        <w:numPr>
          <w:ilvl w:val="0"/>
          <w:numId w:val="17"/>
        </w:numPr>
        <w:tabs>
          <w:tab w:val="left" w:pos="1055"/>
        </w:tabs>
        <w:spacing w:before="6" w:line="362" w:lineRule="auto"/>
        <w:ind w:right="149" w:firstLine="71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33"/>
          <w:sz w:val="28"/>
        </w:rPr>
        <w:t xml:space="preserve"> </w:t>
      </w:r>
      <w:r>
        <w:rPr>
          <w:sz w:val="28"/>
        </w:rPr>
        <w:t>и практики организации и проведения судебного разбирательства.</w:t>
      </w:r>
    </w:p>
    <w:p w14:paraId="67E9B459" w14:textId="77777777" w:rsidR="000C661B" w:rsidRDefault="00111C09">
      <w:pPr>
        <w:pStyle w:val="a3"/>
        <w:spacing w:line="362" w:lineRule="auto"/>
        <w:jc w:val="left"/>
      </w:pPr>
      <w:r>
        <w:t>Теоретическая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"Понятие,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 общие условия судебного разбирательства" заключается в следующем:</w:t>
      </w:r>
    </w:p>
    <w:p w14:paraId="0BB8A748" w14:textId="77777777" w:rsidR="000C661B" w:rsidRDefault="00111C09">
      <w:pPr>
        <w:pStyle w:val="a4"/>
        <w:numPr>
          <w:ilvl w:val="0"/>
          <w:numId w:val="16"/>
        </w:numPr>
        <w:tabs>
          <w:tab w:val="left" w:pos="1283"/>
          <w:tab w:val="left" w:pos="2923"/>
          <w:tab w:val="left" w:pos="4875"/>
          <w:tab w:val="left" w:pos="5934"/>
          <w:tab w:val="left" w:pos="6294"/>
          <w:tab w:val="left" w:pos="7676"/>
          <w:tab w:val="left" w:pos="8045"/>
        </w:tabs>
        <w:spacing w:line="357" w:lineRule="auto"/>
        <w:ind w:right="150" w:firstLine="710"/>
        <w:rPr>
          <w:sz w:val="28"/>
        </w:rPr>
      </w:pPr>
      <w:r>
        <w:rPr>
          <w:spacing w:val="-2"/>
          <w:sz w:val="28"/>
        </w:rPr>
        <w:t>Углубление</w:t>
      </w:r>
      <w:r>
        <w:rPr>
          <w:sz w:val="28"/>
        </w:rPr>
        <w:tab/>
      </w:r>
      <w:r>
        <w:rPr>
          <w:spacing w:val="-2"/>
          <w:sz w:val="28"/>
        </w:rPr>
        <w:t>теоретических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сущности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содержании </w:t>
      </w:r>
      <w:r>
        <w:rPr>
          <w:sz w:val="28"/>
        </w:rPr>
        <w:t>судебного разбирательства как важнейшей стадии судопроизводства.</w:t>
      </w:r>
    </w:p>
    <w:p w14:paraId="45F62CAE" w14:textId="77777777" w:rsidR="000C661B" w:rsidRDefault="00111C09">
      <w:pPr>
        <w:pStyle w:val="a4"/>
        <w:numPr>
          <w:ilvl w:val="1"/>
          <w:numId w:val="16"/>
        </w:numPr>
        <w:tabs>
          <w:tab w:val="left" w:pos="1372"/>
        </w:tabs>
        <w:spacing w:line="360" w:lineRule="auto"/>
        <w:ind w:right="141" w:firstLine="926"/>
        <w:rPr>
          <w:sz w:val="28"/>
        </w:rPr>
      </w:pPr>
      <w:r>
        <w:rPr>
          <w:sz w:val="28"/>
        </w:rPr>
        <w:t>Анализ понятия судебного разбирательства, его признаков и основных характеристик позволит более глубоко понять природу этого правового института.</w:t>
      </w:r>
    </w:p>
    <w:p w14:paraId="101CD98B" w14:textId="77777777" w:rsidR="000C661B" w:rsidRDefault="00111C09">
      <w:pPr>
        <w:pStyle w:val="a4"/>
        <w:numPr>
          <w:ilvl w:val="1"/>
          <w:numId w:val="16"/>
        </w:numPr>
        <w:tabs>
          <w:tab w:val="left" w:pos="1348"/>
        </w:tabs>
        <w:spacing w:line="357" w:lineRule="auto"/>
        <w:ind w:right="153" w:firstLine="926"/>
        <w:rPr>
          <w:sz w:val="28"/>
        </w:rPr>
      </w:pPr>
      <w:r>
        <w:rPr>
          <w:sz w:val="28"/>
        </w:rPr>
        <w:t>Изучение задач, решаемых в ходе судебного разбирательства, раскроет его функциональное назначение.</w:t>
      </w:r>
    </w:p>
    <w:p w14:paraId="3DD2642A" w14:textId="77777777" w:rsidR="000C661B" w:rsidRDefault="00111C09">
      <w:pPr>
        <w:pStyle w:val="a4"/>
        <w:numPr>
          <w:ilvl w:val="1"/>
          <w:numId w:val="16"/>
        </w:numPr>
        <w:tabs>
          <w:tab w:val="left" w:pos="1338"/>
        </w:tabs>
        <w:spacing w:before="3" w:line="360" w:lineRule="auto"/>
        <w:ind w:right="141" w:firstLine="926"/>
        <w:rPr>
          <w:sz w:val="28"/>
        </w:rPr>
      </w:pPr>
      <w:r>
        <w:rPr>
          <w:sz w:val="28"/>
        </w:rPr>
        <w:t xml:space="preserve">Рассмотрение общих условий судебного разбирательства будет способствовать пониманию требований, предъявляемых к его организации и </w:t>
      </w:r>
      <w:r>
        <w:rPr>
          <w:spacing w:val="-2"/>
          <w:sz w:val="28"/>
        </w:rPr>
        <w:t>проведению.</w:t>
      </w:r>
    </w:p>
    <w:p w14:paraId="4B5981B7" w14:textId="77777777" w:rsidR="000C661B" w:rsidRDefault="00111C09">
      <w:pPr>
        <w:pStyle w:val="a4"/>
        <w:numPr>
          <w:ilvl w:val="0"/>
          <w:numId w:val="16"/>
        </w:numPr>
        <w:tabs>
          <w:tab w:val="left" w:pos="1675"/>
        </w:tabs>
        <w:spacing w:before="1" w:line="357" w:lineRule="auto"/>
        <w:ind w:right="142" w:firstLine="710"/>
        <w:jc w:val="both"/>
        <w:rPr>
          <w:sz w:val="28"/>
        </w:rPr>
      </w:pPr>
      <w:r>
        <w:rPr>
          <w:sz w:val="28"/>
        </w:rPr>
        <w:t>Совершенствование теоретико-методологических основ исследования судебного разбирательства.</w:t>
      </w:r>
    </w:p>
    <w:p w14:paraId="43D216E2" w14:textId="77777777" w:rsidR="000C661B" w:rsidRDefault="00111C09">
      <w:pPr>
        <w:pStyle w:val="a4"/>
        <w:numPr>
          <w:ilvl w:val="1"/>
          <w:numId w:val="16"/>
        </w:numPr>
        <w:tabs>
          <w:tab w:val="left" w:pos="1290"/>
        </w:tabs>
        <w:spacing w:before="6"/>
        <w:ind w:left="1290" w:hanging="224"/>
        <w:rPr>
          <w:sz w:val="28"/>
        </w:rPr>
      </w:pPr>
      <w:r>
        <w:rPr>
          <w:sz w:val="28"/>
        </w:rPr>
        <w:t>Комплексный</w:t>
      </w:r>
      <w:r>
        <w:rPr>
          <w:spacing w:val="5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55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общих</w:t>
      </w:r>
      <w:r>
        <w:rPr>
          <w:spacing w:val="5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судебного</w:t>
      </w:r>
    </w:p>
    <w:p w14:paraId="6DC4A7ED" w14:textId="77777777" w:rsidR="000C661B" w:rsidRDefault="00111C09">
      <w:pPr>
        <w:pStyle w:val="a3"/>
        <w:spacing w:before="4" w:line="480" w:lineRule="atLeast"/>
        <w:ind w:right="148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207936" behindDoc="1" locked="0" layoutInCell="1" allowOverlap="1" wp14:anchorId="6D87E69A" wp14:editId="11A68B5F">
                <wp:simplePos x="0" y="0"/>
                <wp:positionH relativeFrom="page">
                  <wp:posOffset>1061008</wp:posOffset>
                </wp:positionH>
                <wp:positionV relativeFrom="paragraph">
                  <wp:posOffset>412530</wp:posOffset>
                </wp:positionV>
                <wp:extent cx="5979795" cy="3079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30797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307848"/>
                              </a:lnTo>
                              <a:lnTo>
                                <a:pt x="5979541" y="30784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AE538" id="Graphic 5" o:spid="_x0000_s1026" style="position:absolute;margin-left:83.55pt;margin-top:32.5pt;width:470.85pt;height:24.25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" path="m5979541,l,,,307848r5979541,l5979541,xe" stroked="f">
                <v:path arrowok="t"/>
                <w10:wrap anchorx="page"/>
              </v:shape>
            </w:pict>
          </mc:Fallback>
        </mc:AlternateContent>
      </w:r>
      <w:r>
        <w:t>разбирательства позволит сформировать целостное представление об этом правовом институте.</w:t>
      </w:r>
    </w:p>
    <w:p w14:paraId="2C6B2868" w14:textId="77777777" w:rsidR="000C661B" w:rsidRDefault="000C661B">
      <w:pPr>
        <w:pStyle w:val="a3"/>
        <w:spacing w:line="480" w:lineRule="atLeast"/>
        <w:sectPr w:rsidR="000C661B">
          <w:pgSz w:w="11910" w:h="16840"/>
          <w:pgMar w:top="620" w:right="708" w:bottom="1240" w:left="1559" w:header="0" w:footer="1043" w:gutter="0"/>
          <w:cols w:space="720"/>
        </w:sectPr>
      </w:pPr>
    </w:p>
    <w:p w14:paraId="25F9FA9F" w14:textId="77777777" w:rsidR="000C661B" w:rsidRDefault="00111C09">
      <w:pPr>
        <w:pStyle w:val="a4"/>
        <w:numPr>
          <w:ilvl w:val="1"/>
          <w:numId w:val="16"/>
        </w:numPr>
        <w:tabs>
          <w:tab w:val="left" w:pos="1300"/>
        </w:tabs>
        <w:spacing w:before="65" w:line="360" w:lineRule="auto"/>
        <w:ind w:right="146" w:firstLine="926"/>
        <w:rPr>
          <w:sz w:val="28"/>
        </w:rPr>
      </w:pPr>
      <w:r>
        <w:rPr>
          <w:sz w:val="28"/>
        </w:rPr>
        <w:lastRenderedPageBreak/>
        <w:t>Выявление проблемных аспектов в реализации понятия, задач и общих условий судебного разбирательства на практике будет способствовать развитию теоретических подходов к их исследованию.</w:t>
      </w:r>
    </w:p>
    <w:p w14:paraId="02105B44" w14:textId="77777777" w:rsidR="000C661B" w:rsidRDefault="00111C09">
      <w:pPr>
        <w:pStyle w:val="a4"/>
        <w:numPr>
          <w:ilvl w:val="1"/>
          <w:numId w:val="16"/>
        </w:numPr>
        <w:tabs>
          <w:tab w:val="left" w:pos="1454"/>
        </w:tabs>
        <w:spacing w:before="1" w:line="360" w:lineRule="auto"/>
        <w:ind w:right="141" w:firstLine="926"/>
        <w:rPr>
          <w:sz w:val="28"/>
        </w:rPr>
      </w:pPr>
      <w:r>
        <w:rPr>
          <w:sz w:val="28"/>
        </w:rPr>
        <w:t>Разработка предложений по совершенствованию правового регулирования и практики применения данных элементов судебного разбирательства будет иметь важное теоретическое значение.</w:t>
      </w:r>
    </w:p>
    <w:p w14:paraId="4889E757" w14:textId="77777777" w:rsidR="000C661B" w:rsidRDefault="00111C09">
      <w:pPr>
        <w:pStyle w:val="a4"/>
        <w:numPr>
          <w:ilvl w:val="0"/>
          <w:numId w:val="16"/>
        </w:numPr>
        <w:tabs>
          <w:tab w:val="left" w:pos="1132"/>
        </w:tabs>
        <w:spacing w:line="362" w:lineRule="auto"/>
        <w:ind w:right="151" w:firstLine="71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разбирательстве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 обеспечения законности и справедливости в судопроизводстве.</w:t>
      </w:r>
    </w:p>
    <w:p w14:paraId="6D7CD1D1" w14:textId="77777777" w:rsidR="000C661B" w:rsidRDefault="00111C09">
      <w:pPr>
        <w:pStyle w:val="a4"/>
        <w:numPr>
          <w:ilvl w:val="1"/>
          <w:numId w:val="16"/>
        </w:numPr>
        <w:tabs>
          <w:tab w:val="left" w:pos="1353"/>
        </w:tabs>
        <w:spacing w:line="360" w:lineRule="auto"/>
        <w:ind w:right="146" w:firstLine="926"/>
        <w:rPr>
          <w:sz w:val="28"/>
        </w:rPr>
      </w:pPr>
      <w:r>
        <w:rPr>
          <w:sz w:val="28"/>
        </w:rPr>
        <w:t>Анализ значения понятия, задач и общих условий судебного разбирательства для реализации принципов правосудия позволит глубже осмыслить их роль в достижении целей судопроизводства.</w:t>
      </w:r>
    </w:p>
    <w:p w14:paraId="688A2E44" w14:textId="77777777" w:rsidR="000C661B" w:rsidRDefault="00111C09">
      <w:pPr>
        <w:pStyle w:val="a4"/>
        <w:numPr>
          <w:ilvl w:val="1"/>
          <w:numId w:val="16"/>
        </w:numPr>
        <w:tabs>
          <w:tab w:val="left" w:pos="1262"/>
        </w:tabs>
        <w:spacing w:line="362" w:lineRule="auto"/>
        <w:ind w:right="147" w:firstLine="926"/>
        <w:rPr>
          <w:sz w:val="28"/>
        </w:rPr>
      </w:pPr>
      <w:r>
        <w:rPr>
          <w:sz w:val="28"/>
        </w:rPr>
        <w:t>Выявление проблем в практической реализации данных элементов судебного разбирательства будет способствовать поиску путей совершенствования судебной деятельности.</w:t>
      </w:r>
    </w:p>
    <w:p w14:paraId="181DE3E9" w14:textId="77777777" w:rsidR="000C661B" w:rsidRDefault="00111C09">
      <w:pPr>
        <w:pStyle w:val="a3"/>
        <w:spacing w:line="362" w:lineRule="auto"/>
        <w:ind w:right="142"/>
      </w:pPr>
      <w:r>
        <w:t>Практическая значимость исследования на тему "Понятие, задачи и общие условия судебного разбирательства" заключается в следующем:</w:t>
      </w:r>
    </w:p>
    <w:p w14:paraId="4DBD2920" w14:textId="77777777" w:rsidR="000C661B" w:rsidRDefault="00111C09">
      <w:pPr>
        <w:pStyle w:val="a4"/>
        <w:numPr>
          <w:ilvl w:val="0"/>
          <w:numId w:val="15"/>
        </w:numPr>
        <w:tabs>
          <w:tab w:val="left" w:pos="1343"/>
        </w:tabs>
        <w:spacing w:line="357" w:lineRule="auto"/>
        <w:ind w:right="146" w:firstLine="710"/>
        <w:jc w:val="both"/>
        <w:rPr>
          <w:sz w:val="28"/>
        </w:rPr>
      </w:pPr>
      <w:r>
        <w:rPr>
          <w:sz w:val="28"/>
        </w:rPr>
        <w:t>Совершенствование правоприменительной практики в сфере организации и проведения судебного разбирательства.</w:t>
      </w:r>
    </w:p>
    <w:p w14:paraId="6CDF9567" w14:textId="77777777" w:rsidR="000C661B" w:rsidRDefault="00111C09">
      <w:pPr>
        <w:pStyle w:val="a4"/>
        <w:numPr>
          <w:ilvl w:val="1"/>
          <w:numId w:val="15"/>
        </w:numPr>
        <w:tabs>
          <w:tab w:val="left" w:pos="1338"/>
        </w:tabs>
        <w:spacing w:line="360" w:lineRule="auto"/>
        <w:ind w:right="150" w:firstLine="926"/>
        <w:rPr>
          <w:sz w:val="28"/>
        </w:rPr>
      </w:pPr>
      <w:r>
        <w:rPr>
          <w:sz w:val="28"/>
        </w:rPr>
        <w:t>Четкое понимание сущности и содержания понятия судебного разбирательства,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18"/>
          <w:sz w:val="28"/>
        </w:rPr>
        <w:t xml:space="preserve"> </w:t>
      </w:r>
      <w:r>
        <w:rPr>
          <w:sz w:val="28"/>
        </w:rPr>
        <w:t>судам</w:t>
      </w:r>
      <w:r>
        <w:rPr>
          <w:spacing w:val="-1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эффективно применять соответствующие правовые нормы.</w:t>
      </w:r>
    </w:p>
    <w:p w14:paraId="58737605" w14:textId="77777777" w:rsidR="000C661B" w:rsidRDefault="00111C09">
      <w:pPr>
        <w:pStyle w:val="a4"/>
        <w:numPr>
          <w:ilvl w:val="1"/>
          <w:numId w:val="15"/>
        </w:numPr>
        <w:tabs>
          <w:tab w:val="left" w:pos="1262"/>
        </w:tabs>
        <w:spacing w:line="360" w:lineRule="auto"/>
        <w:ind w:right="147" w:firstLine="926"/>
        <w:rPr>
          <w:sz w:val="28"/>
        </w:rPr>
      </w:pPr>
      <w:r>
        <w:rPr>
          <w:sz w:val="28"/>
        </w:rPr>
        <w:t>Выявление проблем в практической реализации данных элементов судебного разбирательства и разработка рекомендаций по их устранению будет способствовать повышению качества судебной деятельности.</w:t>
      </w:r>
    </w:p>
    <w:p w14:paraId="60838358" w14:textId="77777777" w:rsidR="000C661B" w:rsidRDefault="00111C09">
      <w:pPr>
        <w:pStyle w:val="a4"/>
        <w:numPr>
          <w:ilvl w:val="1"/>
          <w:numId w:val="15"/>
        </w:numPr>
        <w:tabs>
          <w:tab w:val="left" w:pos="1218"/>
        </w:tabs>
        <w:spacing w:line="360" w:lineRule="auto"/>
        <w:ind w:right="142" w:firstLine="926"/>
        <w:rPr>
          <w:sz w:val="28"/>
        </w:rPr>
      </w:pPr>
      <w:r>
        <w:rPr>
          <w:sz w:val="28"/>
        </w:rPr>
        <w:t>Обоснование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законодательного регулирования понятия, задач и общих условий судебного разбирательства будет иметь важное практическое значение.</w:t>
      </w:r>
    </w:p>
    <w:p w14:paraId="3052A588" w14:textId="77777777" w:rsidR="000C661B" w:rsidRDefault="00111C09">
      <w:pPr>
        <w:pStyle w:val="a4"/>
        <w:numPr>
          <w:ilvl w:val="0"/>
          <w:numId w:val="15"/>
        </w:numPr>
        <w:tabs>
          <w:tab w:val="left" w:pos="1237"/>
        </w:tabs>
        <w:spacing w:line="362" w:lineRule="auto"/>
        <w:ind w:right="147" w:firstLine="710"/>
        <w:jc w:val="both"/>
        <w:rPr>
          <w:sz w:val="28"/>
        </w:rPr>
      </w:pPr>
      <w:r>
        <w:rPr>
          <w:sz w:val="28"/>
        </w:rPr>
        <w:t>Повышение эффективности защиты прав и законных интересов участников судебного процесса.</w:t>
      </w:r>
    </w:p>
    <w:p w14:paraId="6DA50EB9" w14:textId="77777777" w:rsidR="000C661B" w:rsidRDefault="000C661B">
      <w:pPr>
        <w:pStyle w:val="a4"/>
        <w:spacing w:line="362" w:lineRule="auto"/>
        <w:rPr>
          <w:sz w:val="28"/>
        </w:rPr>
        <w:sectPr w:rsidR="000C661B">
          <w:pgSz w:w="11910" w:h="16840"/>
          <w:pgMar w:top="620" w:right="708" w:bottom="1240" w:left="1559" w:header="0" w:footer="1043" w:gutter="0"/>
          <w:cols w:space="720"/>
        </w:sectPr>
      </w:pPr>
    </w:p>
    <w:p w14:paraId="7032B183" w14:textId="77777777" w:rsidR="000C661B" w:rsidRDefault="00111C09">
      <w:pPr>
        <w:pStyle w:val="a4"/>
        <w:numPr>
          <w:ilvl w:val="1"/>
          <w:numId w:val="15"/>
        </w:numPr>
        <w:tabs>
          <w:tab w:val="left" w:pos="1252"/>
        </w:tabs>
        <w:spacing w:before="65" w:line="360" w:lineRule="auto"/>
        <w:ind w:right="135" w:firstLine="926"/>
        <w:rPr>
          <w:sz w:val="28"/>
        </w:rPr>
      </w:pPr>
      <w:r>
        <w:rPr>
          <w:sz w:val="28"/>
        </w:rPr>
        <w:lastRenderedPageBreak/>
        <w:t>Глубокое понимание сущности и значения понятия, задач и общих условий судебного разбирательства позволит участникам процесса более эффективно реализовывать свои процессуальные права.</w:t>
      </w:r>
    </w:p>
    <w:p w14:paraId="63D0D46A" w14:textId="77777777" w:rsidR="000C661B" w:rsidRDefault="00111C09">
      <w:pPr>
        <w:pStyle w:val="a4"/>
        <w:numPr>
          <w:ilvl w:val="1"/>
          <w:numId w:val="15"/>
        </w:numPr>
        <w:tabs>
          <w:tab w:val="left" w:pos="1324"/>
        </w:tabs>
        <w:spacing w:before="1" w:line="360" w:lineRule="auto"/>
        <w:ind w:right="150" w:firstLine="926"/>
        <w:rPr>
          <w:sz w:val="28"/>
        </w:rPr>
      </w:pPr>
      <w:r>
        <w:rPr>
          <w:sz w:val="28"/>
        </w:rPr>
        <w:t>Выявление проблем, связанных с соблюдением общих условий судебного разбирательства, и разработка рекомендаций по их устранению будет способствовать обеспечению прав участников процесса.</w:t>
      </w:r>
    </w:p>
    <w:p w14:paraId="5D71E104" w14:textId="77777777" w:rsidR="000C661B" w:rsidRDefault="00111C09">
      <w:pPr>
        <w:pStyle w:val="a4"/>
        <w:numPr>
          <w:ilvl w:val="1"/>
          <w:numId w:val="15"/>
        </w:numPr>
        <w:tabs>
          <w:tab w:val="left" w:pos="1401"/>
        </w:tabs>
        <w:spacing w:line="360" w:lineRule="auto"/>
        <w:ind w:right="140" w:firstLine="926"/>
        <w:rPr>
          <w:sz w:val="28"/>
        </w:rPr>
      </w:pPr>
      <w:r>
        <w:rPr>
          <w:sz w:val="28"/>
        </w:rPr>
        <w:t>Обоснование предложений по совершенствованию правового регулирования данных элементов судебного разбирательства будет иметь важное практическое значение для защиты прав и законных интересов граждан и организаций.</w:t>
      </w:r>
    </w:p>
    <w:p w14:paraId="74D22F9D" w14:textId="77777777" w:rsidR="000C661B" w:rsidRDefault="00111C09">
      <w:pPr>
        <w:pStyle w:val="a4"/>
        <w:numPr>
          <w:ilvl w:val="0"/>
          <w:numId w:val="15"/>
        </w:numPr>
        <w:tabs>
          <w:tab w:val="left" w:pos="1343"/>
        </w:tabs>
        <w:spacing w:line="357" w:lineRule="auto"/>
        <w:ind w:right="151" w:firstLine="710"/>
        <w:jc w:val="both"/>
        <w:rPr>
          <w:sz w:val="28"/>
        </w:rPr>
      </w:pPr>
      <w:r>
        <w:rPr>
          <w:sz w:val="28"/>
        </w:rPr>
        <w:t xml:space="preserve">Использование результатов исследования в образовательном </w:t>
      </w:r>
      <w:r>
        <w:rPr>
          <w:spacing w:val="-2"/>
          <w:sz w:val="28"/>
        </w:rPr>
        <w:t>процессе.</w:t>
      </w:r>
    </w:p>
    <w:p w14:paraId="3E79A015" w14:textId="77777777" w:rsidR="000C661B" w:rsidRDefault="00111C09">
      <w:pPr>
        <w:pStyle w:val="a4"/>
        <w:numPr>
          <w:ilvl w:val="1"/>
          <w:numId w:val="15"/>
        </w:numPr>
        <w:tabs>
          <w:tab w:val="left" w:pos="1406"/>
        </w:tabs>
        <w:spacing w:before="5" w:line="360" w:lineRule="auto"/>
        <w:ind w:right="143" w:firstLine="926"/>
        <w:rPr>
          <w:sz w:val="28"/>
        </w:rPr>
      </w:pPr>
      <w:r>
        <w:rPr>
          <w:sz w:val="28"/>
        </w:rPr>
        <w:t>Полученные в ходе исследования теоретические выводы и практические рекомендации могут быть использованы в преподавании дисциплин, связанных с судебным процессом.</w:t>
      </w:r>
    </w:p>
    <w:p w14:paraId="5AFF1DD1" w14:textId="77777777" w:rsidR="000C661B" w:rsidRDefault="00111C09">
      <w:pPr>
        <w:pStyle w:val="a4"/>
        <w:numPr>
          <w:ilvl w:val="1"/>
          <w:numId w:val="15"/>
        </w:numPr>
        <w:tabs>
          <w:tab w:val="left" w:pos="1353"/>
        </w:tabs>
        <w:spacing w:before="1" w:line="360" w:lineRule="auto"/>
        <w:ind w:right="146" w:firstLine="926"/>
        <w:rPr>
          <w:sz w:val="28"/>
        </w:rPr>
      </w:pPr>
      <w:r>
        <w:rPr>
          <w:sz w:val="28"/>
        </w:rPr>
        <w:t>Материалы исследования могут быть включены в учебные и методические пособия, программы повышения квалификации и профессиональной переподготовки судей, прокуроров, адвокатов и других участников судебного разбирательства.</w:t>
      </w:r>
    </w:p>
    <w:p w14:paraId="0827D31D" w14:textId="77777777" w:rsidR="000C661B" w:rsidRDefault="00111C09">
      <w:pPr>
        <w:pStyle w:val="a3"/>
        <w:spacing w:line="320" w:lineRule="exact"/>
        <w:ind w:left="851" w:firstLine="0"/>
      </w:pPr>
      <w:proofErr w:type="gramStart"/>
      <w:r>
        <w:t>Положения</w:t>
      </w:r>
      <w:proofErr w:type="gramEnd"/>
      <w:r>
        <w:rPr>
          <w:spacing w:val="-7"/>
        </w:rPr>
        <w:t xml:space="preserve"> </w:t>
      </w:r>
      <w:r>
        <w:t>выносимые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защиту:</w:t>
      </w:r>
    </w:p>
    <w:p w14:paraId="7ADAC07F" w14:textId="77777777" w:rsidR="000C661B" w:rsidRDefault="00111C09">
      <w:pPr>
        <w:pStyle w:val="a4"/>
        <w:numPr>
          <w:ilvl w:val="0"/>
          <w:numId w:val="14"/>
        </w:numPr>
        <w:tabs>
          <w:tab w:val="left" w:pos="1204"/>
        </w:tabs>
        <w:spacing w:before="163" w:line="360" w:lineRule="auto"/>
        <w:ind w:right="140" w:firstLine="710"/>
        <w:jc w:val="both"/>
        <w:rPr>
          <w:sz w:val="28"/>
        </w:rPr>
      </w:pPr>
      <w:r>
        <w:rPr>
          <w:sz w:val="28"/>
        </w:rPr>
        <w:t xml:space="preserve">Судебное разбирательство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центральный институт судебного процесса,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справедливость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законность.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эффективное функционирование является гарантией защиты прав и свобод граждан, обеспечивает стабильность и правопорядок в обществе.</w:t>
      </w:r>
    </w:p>
    <w:p w14:paraId="3517B47C" w14:textId="77777777" w:rsidR="000C661B" w:rsidRDefault="00111C09">
      <w:pPr>
        <w:pStyle w:val="a4"/>
        <w:numPr>
          <w:ilvl w:val="0"/>
          <w:numId w:val="14"/>
        </w:numPr>
        <w:tabs>
          <w:tab w:val="left" w:pos="1189"/>
        </w:tabs>
        <w:spacing w:before="3" w:line="360" w:lineRule="auto"/>
        <w:ind w:right="140" w:firstLine="710"/>
        <w:jc w:val="both"/>
        <w:rPr>
          <w:sz w:val="28"/>
        </w:rPr>
      </w:pPr>
      <w:r>
        <w:rPr>
          <w:sz w:val="28"/>
        </w:rPr>
        <w:t>В современных условиях актуальным является совершенствование института судебного разбирательства. Это связано с необходимостью устранения пробелов в законодательстве, улучшения практики применения процессуальных норм, а также с развитием информационных технологий и необходимостью их интеграции в судебный процесс.</w:t>
      </w:r>
    </w:p>
    <w:p w14:paraId="6973C5B2" w14:textId="77777777" w:rsidR="000C661B" w:rsidRDefault="00111C09">
      <w:pPr>
        <w:pStyle w:val="a4"/>
        <w:numPr>
          <w:ilvl w:val="0"/>
          <w:numId w:val="14"/>
        </w:numPr>
        <w:tabs>
          <w:tab w:val="left" w:pos="1137"/>
        </w:tabs>
        <w:spacing w:before="1"/>
        <w:ind w:left="1137" w:hanging="286"/>
        <w:jc w:val="both"/>
        <w:rPr>
          <w:sz w:val="28"/>
        </w:rPr>
      </w:pPr>
      <w:proofErr w:type="gramStart"/>
      <w:r>
        <w:rPr>
          <w:sz w:val="28"/>
        </w:rPr>
        <w:t>Ключевым</w:t>
      </w:r>
      <w:r>
        <w:rPr>
          <w:spacing w:val="38"/>
          <w:sz w:val="28"/>
        </w:rPr>
        <w:t xml:space="preserve">  </w:t>
      </w:r>
      <w:r>
        <w:rPr>
          <w:sz w:val="28"/>
        </w:rPr>
        <w:t>фактором</w:t>
      </w:r>
      <w:proofErr w:type="gramEnd"/>
      <w:r>
        <w:rPr>
          <w:spacing w:val="38"/>
          <w:sz w:val="28"/>
        </w:rPr>
        <w:t xml:space="preserve">  </w:t>
      </w:r>
      <w:r>
        <w:rPr>
          <w:sz w:val="28"/>
        </w:rPr>
        <w:t>эффективности</w:t>
      </w:r>
      <w:r>
        <w:rPr>
          <w:spacing w:val="37"/>
          <w:sz w:val="28"/>
        </w:rPr>
        <w:t xml:space="preserve">  </w:t>
      </w:r>
      <w:r>
        <w:rPr>
          <w:sz w:val="28"/>
        </w:rPr>
        <w:t>судебного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разбирательства</w:t>
      </w:r>
    </w:p>
    <w:p w14:paraId="197436E7" w14:textId="77777777" w:rsidR="000C661B" w:rsidRDefault="00111C09">
      <w:pPr>
        <w:pStyle w:val="a3"/>
        <w:spacing w:before="158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208448" behindDoc="1" locked="0" layoutInCell="1" allowOverlap="1" wp14:anchorId="3D3D84DE" wp14:editId="7C1F0BD1">
                <wp:simplePos x="0" y="0"/>
                <wp:positionH relativeFrom="page">
                  <wp:posOffset>1061008</wp:posOffset>
                </wp:positionH>
                <wp:positionV relativeFrom="paragraph">
                  <wp:posOffset>104901</wp:posOffset>
                </wp:positionV>
                <wp:extent cx="5979795" cy="3079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30797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307848"/>
                              </a:lnTo>
                              <a:lnTo>
                                <a:pt x="5979541" y="30784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30350" id="Graphic 6" o:spid="_x0000_s1026" style="position:absolute;margin-left:83.55pt;margin-top:8.25pt;width:470.85pt;height:24.2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" path="m5979541,l,,,307848r5979541,l5979541,xe" stroked="f">
                <v:path arrowok="t"/>
                <w10:wrap anchorx="page"/>
              </v:shape>
            </w:pict>
          </mc:Fallback>
        </mc:AlternateContent>
      </w:r>
      <w:r>
        <w:t>является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объективности,</w:t>
      </w:r>
      <w:r>
        <w:rPr>
          <w:spacing w:val="-15"/>
        </w:rPr>
        <w:t xml:space="preserve"> </w:t>
      </w:r>
      <w:r>
        <w:t>справедливости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законности.</w:t>
      </w:r>
      <w:r>
        <w:rPr>
          <w:spacing w:val="34"/>
        </w:rPr>
        <w:t xml:space="preserve"> </w:t>
      </w:r>
      <w:r>
        <w:rPr>
          <w:spacing w:val="-5"/>
        </w:rPr>
        <w:t>Это</w:t>
      </w:r>
    </w:p>
    <w:p w14:paraId="1A6AEB5A" w14:textId="77777777" w:rsidR="000C661B" w:rsidRDefault="000C661B">
      <w:pPr>
        <w:pStyle w:val="a3"/>
        <w:sectPr w:rsidR="000C661B">
          <w:pgSz w:w="11910" w:h="16840"/>
          <w:pgMar w:top="620" w:right="708" w:bottom="1240" w:left="1559" w:header="0" w:footer="1043" w:gutter="0"/>
          <w:cols w:space="720"/>
        </w:sectPr>
      </w:pPr>
    </w:p>
    <w:p w14:paraId="12D38E5A" w14:textId="77777777" w:rsidR="000C661B" w:rsidRDefault="00111C09">
      <w:pPr>
        <w:pStyle w:val="a3"/>
        <w:spacing w:before="65" w:line="360" w:lineRule="auto"/>
        <w:ind w:right="139" w:firstLine="0"/>
      </w:pPr>
      <w:r>
        <w:lastRenderedPageBreak/>
        <w:t xml:space="preserve">достигается соблюдением принципов судебного процесса, обеспечением права участников процесса на защиту и участие в процессе вынесения </w:t>
      </w:r>
      <w:r>
        <w:rPr>
          <w:spacing w:val="-2"/>
        </w:rPr>
        <w:t>решения.</w:t>
      </w:r>
    </w:p>
    <w:p w14:paraId="5908BE14" w14:textId="77777777" w:rsidR="000C661B" w:rsidRDefault="00111C09">
      <w:pPr>
        <w:pStyle w:val="a3"/>
        <w:spacing w:before="1" w:line="360" w:lineRule="auto"/>
        <w:ind w:right="132"/>
      </w:pPr>
      <w:r>
        <w:t xml:space="preserve">Работа имеет традиционную структуру и включает в себя введение, основную часть, состоящую из двух глав, заключение и библиографический </w:t>
      </w:r>
      <w:r>
        <w:rPr>
          <w:spacing w:val="-2"/>
        </w:rPr>
        <w:t>список.</w:t>
      </w:r>
    </w:p>
    <w:p w14:paraId="3F70E5A0" w14:textId="77777777" w:rsidR="000C661B" w:rsidRDefault="00111C09">
      <w:pPr>
        <w:pStyle w:val="a3"/>
        <w:spacing w:line="362" w:lineRule="auto"/>
        <w:ind w:right="145"/>
      </w:pPr>
      <w:r>
        <w:t xml:space="preserve">Во введении обоснована актуальность выбора темы, поставлены цель и задачи исследования, охарактеризованы методы исследования и источники </w:t>
      </w:r>
      <w:r>
        <w:rPr>
          <w:spacing w:val="-2"/>
        </w:rPr>
        <w:t>информации.</w:t>
      </w:r>
    </w:p>
    <w:p w14:paraId="6925F53A" w14:textId="77777777" w:rsidR="000C661B" w:rsidRDefault="00111C09">
      <w:pPr>
        <w:pStyle w:val="a3"/>
        <w:spacing w:line="360" w:lineRule="auto"/>
        <w:ind w:right="153"/>
      </w:pPr>
      <w:r>
        <w:t>Глава первая раскрывает общие вопросы, раскрываются исторические аспекты проблемы судебного разбирательства. Определяются основные понятия, обуславливается актуальность звучание вопросов.</w:t>
      </w:r>
    </w:p>
    <w:p w14:paraId="703DA48F" w14:textId="77777777" w:rsidR="000C661B" w:rsidRDefault="00111C09">
      <w:pPr>
        <w:pStyle w:val="a3"/>
        <w:spacing w:line="362" w:lineRule="auto"/>
        <w:ind w:right="143"/>
      </w:pPr>
      <w:r>
        <w:t>В</w:t>
      </w:r>
      <w:r>
        <w:rPr>
          <w:spacing w:val="-17"/>
        </w:rPr>
        <w:t xml:space="preserve"> </w:t>
      </w:r>
      <w:r>
        <w:t>главе</w:t>
      </w:r>
      <w:r>
        <w:rPr>
          <w:spacing w:val="-13"/>
        </w:rPr>
        <w:t xml:space="preserve"> </w:t>
      </w:r>
      <w:r>
        <w:t>второй</w:t>
      </w:r>
      <w:r>
        <w:rPr>
          <w:spacing w:val="-14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рассмотрены</w:t>
      </w:r>
      <w:r>
        <w:rPr>
          <w:spacing w:val="-14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современные </w:t>
      </w:r>
      <w:r>
        <w:rPr>
          <w:spacing w:val="-2"/>
        </w:rPr>
        <w:t>проблемы.</w:t>
      </w:r>
    </w:p>
    <w:p w14:paraId="07DEF0C6" w14:textId="77777777" w:rsidR="000C661B" w:rsidRDefault="00111C09">
      <w:pPr>
        <w:pStyle w:val="a3"/>
        <w:spacing w:line="362" w:lineRule="auto"/>
        <w:ind w:right="146"/>
      </w:pPr>
      <w:r>
        <w:t>По результатам исследования был вскрыт ряд проблем, имеющих отношение к рассматриваемой теме, и сделаны выводы о необходимости дальнейшего изучения/улучшения состояния вопроса.</w:t>
      </w:r>
    </w:p>
    <w:p w14:paraId="6D791A20" w14:textId="197A3BF0" w:rsidR="000C661B" w:rsidRDefault="000C661B" w:rsidP="006349A4">
      <w:pPr>
        <w:pStyle w:val="a4"/>
        <w:tabs>
          <w:tab w:val="left" w:pos="357"/>
          <w:tab w:val="left" w:pos="706"/>
        </w:tabs>
        <w:spacing w:line="362" w:lineRule="auto"/>
        <w:ind w:left="357" w:right="2352" w:firstLine="0"/>
        <w:jc w:val="center"/>
        <w:rPr>
          <w:sz w:val="28"/>
        </w:rPr>
      </w:pPr>
    </w:p>
    <w:sectPr w:rsidR="000C661B">
      <w:pgSz w:w="11910" w:h="16840"/>
      <w:pgMar w:top="620" w:right="708" w:bottom="1240" w:left="1559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963C" w14:textId="77777777" w:rsidR="00DF177F" w:rsidRDefault="00DF177F">
      <w:r>
        <w:separator/>
      </w:r>
    </w:p>
  </w:endnote>
  <w:endnote w:type="continuationSeparator" w:id="0">
    <w:p w14:paraId="168BBA63" w14:textId="77777777" w:rsidR="00DF177F" w:rsidRDefault="00DF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F725" w14:textId="77777777" w:rsidR="000C661B" w:rsidRDefault="00111C0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6912" behindDoc="1" locked="0" layoutInCell="1" allowOverlap="1" wp14:anchorId="60781489" wp14:editId="79B8C081">
              <wp:simplePos x="0" y="0"/>
              <wp:positionH relativeFrom="page">
                <wp:posOffset>3960367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BE14EB" w14:textId="77777777" w:rsidR="000C661B" w:rsidRDefault="00111C0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814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1.85pt;margin-top:778.1pt;width:14pt;height:15.3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" filled="f" stroked="f">
              <v:textbox inset="0,0,0,0">
                <w:txbxContent>
                  <w:p w14:paraId="3FBE14EB" w14:textId="77777777" w:rsidR="000C661B" w:rsidRDefault="00111C0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8320" w14:textId="77777777" w:rsidR="00DF177F" w:rsidRDefault="00DF177F">
      <w:r>
        <w:separator/>
      </w:r>
    </w:p>
  </w:footnote>
  <w:footnote w:type="continuationSeparator" w:id="0">
    <w:p w14:paraId="6A6E2302" w14:textId="77777777" w:rsidR="00DF177F" w:rsidRDefault="00DF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A19"/>
    <w:multiLevelType w:val="hybridMultilevel"/>
    <w:tmpl w:val="08E200C6"/>
    <w:lvl w:ilvl="0" w:tplc="05A845B6">
      <w:start w:val="1"/>
      <w:numFmt w:val="decimal"/>
      <w:lvlText w:val="%1."/>
      <w:lvlJc w:val="left"/>
      <w:pPr>
        <w:ind w:left="140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765858">
      <w:numFmt w:val="bullet"/>
      <w:lvlText w:val="•"/>
      <w:lvlJc w:val="left"/>
      <w:pPr>
        <w:ind w:left="1089" w:hanging="504"/>
      </w:pPr>
      <w:rPr>
        <w:rFonts w:hint="default"/>
        <w:lang w:val="ru-RU" w:eastAsia="en-US" w:bidi="ar-SA"/>
      </w:rPr>
    </w:lvl>
    <w:lvl w:ilvl="2" w:tplc="C2526D66">
      <w:numFmt w:val="bullet"/>
      <w:lvlText w:val="•"/>
      <w:lvlJc w:val="left"/>
      <w:pPr>
        <w:ind w:left="2039" w:hanging="504"/>
      </w:pPr>
      <w:rPr>
        <w:rFonts w:hint="default"/>
        <w:lang w:val="ru-RU" w:eastAsia="en-US" w:bidi="ar-SA"/>
      </w:rPr>
    </w:lvl>
    <w:lvl w:ilvl="3" w:tplc="84E6E102">
      <w:numFmt w:val="bullet"/>
      <w:lvlText w:val="•"/>
      <w:lvlJc w:val="left"/>
      <w:pPr>
        <w:ind w:left="2989" w:hanging="504"/>
      </w:pPr>
      <w:rPr>
        <w:rFonts w:hint="default"/>
        <w:lang w:val="ru-RU" w:eastAsia="en-US" w:bidi="ar-SA"/>
      </w:rPr>
    </w:lvl>
    <w:lvl w:ilvl="4" w:tplc="9AA63FEE">
      <w:numFmt w:val="bullet"/>
      <w:lvlText w:val="•"/>
      <w:lvlJc w:val="left"/>
      <w:pPr>
        <w:ind w:left="3938" w:hanging="504"/>
      </w:pPr>
      <w:rPr>
        <w:rFonts w:hint="default"/>
        <w:lang w:val="ru-RU" w:eastAsia="en-US" w:bidi="ar-SA"/>
      </w:rPr>
    </w:lvl>
    <w:lvl w:ilvl="5" w:tplc="ED3C9BA8">
      <w:numFmt w:val="bullet"/>
      <w:lvlText w:val="•"/>
      <w:lvlJc w:val="left"/>
      <w:pPr>
        <w:ind w:left="4888" w:hanging="504"/>
      </w:pPr>
      <w:rPr>
        <w:rFonts w:hint="default"/>
        <w:lang w:val="ru-RU" w:eastAsia="en-US" w:bidi="ar-SA"/>
      </w:rPr>
    </w:lvl>
    <w:lvl w:ilvl="6" w:tplc="FF6217E4">
      <w:numFmt w:val="bullet"/>
      <w:lvlText w:val="•"/>
      <w:lvlJc w:val="left"/>
      <w:pPr>
        <w:ind w:left="5838" w:hanging="504"/>
      </w:pPr>
      <w:rPr>
        <w:rFonts w:hint="default"/>
        <w:lang w:val="ru-RU" w:eastAsia="en-US" w:bidi="ar-SA"/>
      </w:rPr>
    </w:lvl>
    <w:lvl w:ilvl="7" w:tplc="08A635A0">
      <w:numFmt w:val="bullet"/>
      <w:lvlText w:val="•"/>
      <w:lvlJc w:val="left"/>
      <w:pPr>
        <w:ind w:left="6787" w:hanging="504"/>
      </w:pPr>
      <w:rPr>
        <w:rFonts w:hint="default"/>
        <w:lang w:val="ru-RU" w:eastAsia="en-US" w:bidi="ar-SA"/>
      </w:rPr>
    </w:lvl>
    <w:lvl w:ilvl="8" w:tplc="C55A9150">
      <w:numFmt w:val="bullet"/>
      <w:lvlText w:val="•"/>
      <w:lvlJc w:val="left"/>
      <w:pPr>
        <w:ind w:left="7737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1A556722"/>
    <w:multiLevelType w:val="hybridMultilevel"/>
    <w:tmpl w:val="AAC82836"/>
    <w:lvl w:ilvl="0" w:tplc="1180E07A">
      <w:start w:val="1"/>
      <w:numFmt w:val="decimal"/>
      <w:lvlText w:val="%1."/>
      <w:lvlJc w:val="left"/>
      <w:pPr>
        <w:ind w:left="11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3471CC">
      <w:numFmt w:val="bullet"/>
      <w:lvlText w:val="•"/>
      <w:lvlJc w:val="left"/>
      <w:pPr>
        <w:ind w:left="1989" w:hanging="284"/>
      </w:pPr>
      <w:rPr>
        <w:rFonts w:hint="default"/>
        <w:lang w:val="ru-RU" w:eastAsia="en-US" w:bidi="ar-SA"/>
      </w:rPr>
    </w:lvl>
    <w:lvl w:ilvl="2" w:tplc="FD788C30">
      <w:numFmt w:val="bullet"/>
      <w:lvlText w:val="•"/>
      <w:lvlJc w:val="left"/>
      <w:pPr>
        <w:ind w:left="2839" w:hanging="284"/>
      </w:pPr>
      <w:rPr>
        <w:rFonts w:hint="default"/>
        <w:lang w:val="ru-RU" w:eastAsia="en-US" w:bidi="ar-SA"/>
      </w:rPr>
    </w:lvl>
    <w:lvl w:ilvl="3" w:tplc="871EEAE0">
      <w:numFmt w:val="bullet"/>
      <w:lvlText w:val="•"/>
      <w:lvlJc w:val="left"/>
      <w:pPr>
        <w:ind w:left="3689" w:hanging="284"/>
      </w:pPr>
      <w:rPr>
        <w:rFonts w:hint="default"/>
        <w:lang w:val="ru-RU" w:eastAsia="en-US" w:bidi="ar-SA"/>
      </w:rPr>
    </w:lvl>
    <w:lvl w:ilvl="4" w:tplc="2C5AC212">
      <w:numFmt w:val="bullet"/>
      <w:lvlText w:val="•"/>
      <w:lvlJc w:val="left"/>
      <w:pPr>
        <w:ind w:left="4538" w:hanging="284"/>
      </w:pPr>
      <w:rPr>
        <w:rFonts w:hint="default"/>
        <w:lang w:val="ru-RU" w:eastAsia="en-US" w:bidi="ar-SA"/>
      </w:rPr>
    </w:lvl>
    <w:lvl w:ilvl="5" w:tplc="C136C726">
      <w:numFmt w:val="bullet"/>
      <w:lvlText w:val="•"/>
      <w:lvlJc w:val="left"/>
      <w:pPr>
        <w:ind w:left="5388" w:hanging="284"/>
      </w:pPr>
      <w:rPr>
        <w:rFonts w:hint="default"/>
        <w:lang w:val="ru-RU" w:eastAsia="en-US" w:bidi="ar-SA"/>
      </w:rPr>
    </w:lvl>
    <w:lvl w:ilvl="6" w:tplc="B80636D8">
      <w:numFmt w:val="bullet"/>
      <w:lvlText w:val="•"/>
      <w:lvlJc w:val="left"/>
      <w:pPr>
        <w:ind w:left="6238" w:hanging="284"/>
      </w:pPr>
      <w:rPr>
        <w:rFonts w:hint="default"/>
        <w:lang w:val="ru-RU" w:eastAsia="en-US" w:bidi="ar-SA"/>
      </w:rPr>
    </w:lvl>
    <w:lvl w:ilvl="7" w:tplc="7FC4E9DE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8" w:tplc="AAD8919A">
      <w:numFmt w:val="bullet"/>
      <w:lvlText w:val="•"/>
      <w:lvlJc w:val="left"/>
      <w:pPr>
        <w:ind w:left="793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E043744"/>
    <w:multiLevelType w:val="hybridMultilevel"/>
    <w:tmpl w:val="E78EE22C"/>
    <w:lvl w:ilvl="0" w:tplc="42D66F72">
      <w:numFmt w:val="bullet"/>
      <w:lvlText w:val="·"/>
      <w:lvlJc w:val="left"/>
      <w:pPr>
        <w:ind w:left="14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B4A37E">
      <w:numFmt w:val="bullet"/>
      <w:lvlText w:val="•"/>
      <w:lvlJc w:val="left"/>
      <w:pPr>
        <w:ind w:left="1089" w:hanging="399"/>
      </w:pPr>
      <w:rPr>
        <w:rFonts w:hint="default"/>
        <w:lang w:val="ru-RU" w:eastAsia="en-US" w:bidi="ar-SA"/>
      </w:rPr>
    </w:lvl>
    <w:lvl w:ilvl="2" w:tplc="C41C1B3C">
      <w:numFmt w:val="bullet"/>
      <w:lvlText w:val="•"/>
      <w:lvlJc w:val="left"/>
      <w:pPr>
        <w:ind w:left="2039" w:hanging="399"/>
      </w:pPr>
      <w:rPr>
        <w:rFonts w:hint="default"/>
        <w:lang w:val="ru-RU" w:eastAsia="en-US" w:bidi="ar-SA"/>
      </w:rPr>
    </w:lvl>
    <w:lvl w:ilvl="3" w:tplc="4D647168">
      <w:numFmt w:val="bullet"/>
      <w:lvlText w:val="•"/>
      <w:lvlJc w:val="left"/>
      <w:pPr>
        <w:ind w:left="2989" w:hanging="399"/>
      </w:pPr>
      <w:rPr>
        <w:rFonts w:hint="default"/>
        <w:lang w:val="ru-RU" w:eastAsia="en-US" w:bidi="ar-SA"/>
      </w:rPr>
    </w:lvl>
    <w:lvl w:ilvl="4" w:tplc="1FB817C8">
      <w:numFmt w:val="bullet"/>
      <w:lvlText w:val="•"/>
      <w:lvlJc w:val="left"/>
      <w:pPr>
        <w:ind w:left="3938" w:hanging="399"/>
      </w:pPr>
      <w:rPr>
        <w:rFonts w:hint="default"/>
        <w:lang w:val="ru-RU" w:eastAsia="en-US" w:bidi="ar-SA"/>
      </w:rPr>
    </w:lvl>
    <w:lvl w:ilvl="5" w:tplc="C310C4AC">
      <w:numFmt w:val="bullet"/>
      <w:lvlText w:val="•"/>
      <w:lvlJc w:val="left"/>
      <w:pPr>
        <w:ind w:left="4888" w:hanging="399"/>
      </w:pPr>
      <w:rPr>
        <w:rFonts w:hint="default"/>
        <w:lang w:val="ru-RU" w:eastAsia="en-US" w:bidi="ar-SA"/>
      </w:rPr>
    </w:lvl>
    <w:lvl w:ilvl="6" w:tplc="97FE7758">
      <w:numFmt w:val="bullet"/>
      <w:lvlText w:val="•"/>
      <w:lvlJc w:val="left"/>
      <w:pPr>
        <w:ind w:left="5838" w:hanging="399"/>
      </w:pPr>
      <w:rPr>
        <w:rFonts w:hint="default"/>
        <w:lang w:val="ru-RU" w:eastAsia="en-US" w:bidi="ar-SA"/>
      </w:rPr>
    </w:lvl>
    <w:lvl w:ilvl="7" w:tplc="E67CBEB4">
      <w:numFmt w:val="bullet"/>
      <w:lvlText w:val="•"/>
      <w:lvlJc w:val="left"/>
      <w:pPr>
        <w:ind w:left="6787" w:hanging="399"/>
      </w:pPr>
      <w:rPr>
        <w:rFonts w:hint="default"/>
        <w:lang w:val="ru-RU" w:eastAsia="en-US" w:bidi="ar-SA"/>
      </w:rPr>
    </w:lvl>
    <w:lvl w:ilvl="8" w:tplc="8AA2073E">
      <w:numFmt w:val="bullet"/>
      <w:lvlText w:val="•"/>
      <w:lvlJc w:val="left"/>
      <w:pPr>
        <w:ind w:left="7737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1F177962"/>
    <w:multiLevelType w:val="hybridMultilevel"/>
    <w:tmpl w:val="FDD6BCE2"/>
    <w:lvl w:ilvl="0" w:tplc="DC462DEA">
      <w:start w:val="1"/>
      <w:numFmt w:val="decimal"/>
      <w:lvlText w:val="%1."/>
      <w:lvlJc w:val="left"/>
      <w:pPr>
        <w:ind w:left="113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7A654A">
      <w:numFmt w:val="bullet"/>
      <w:lvlText w:val="-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4AEE272">
      <w:numFmt w:val="bullet"/>
      <w:lvlText w:val="•"/>
      <w:lvlJc w:val="left"/>
      <w:pPr>
        <w:ind w:left="2084" w:hanging="168"/>
      </w:pPr>
      <w:rPr>
        <w:rFonts w:hint="default"/>
        <w:lang w:val="ru-RU" w:eastAsia="en-US" w:bidi="ar-SA"/>
      </w:rPr>
    </w:lvl>
    <w:lvl w:ilvl="3" w:tplc="F35E16C2">
      <w:numFmt w:val="bullet"/>
      <w:lvlText w:val="•"/>
      <w:lvlJc w:val="left"/>
      <w:pPr>
        <w:ind w:left="3028" w:hanging="168"/>
      </w:pPr>
      <w:rPr>
        <w:rFonts w:hint="default"/>
        <w:lang w:val="ru-RU" w:eastAsia="en-US" w:bidi="ar-SA"/>
      </w:rPr>
    </w:lvl>
    <w:lvl w:ilvl="4" w:tplc="6D8894D2">
      <w:numFmt w:val="bullet"/>
      <w:lvlText w:val="•"/>
      <w:lvlJc w:val="left"/>
      <w:pPr>
        <w:ind w:left="3972" w:hanging="168"/>
      </w:pPr>
      <w:rPr>
        <w:rFonts w:hint="default"/>
        <w:lang w:val="ru-RU" w:eastAsia="en-US" w:bidi="ar-SA"/>
      </w:rPr>
    </w:lvl>
    <w:lvl w:ilvl="5" w:tplc="D5A0DC10">
      <w:numFmt w:val="bullet"/>
      <w:lvlText w:val="•"/>
      <w:lvlJc w:val="left"/>
      <w:pPr>
        <w:ind w:left="4916" w:hanging="168"/>
      </w:pPr>
      <w:rPr>
        <w:rFonts w:hint="default"/>
        <w:lang w:val="ru-RU" w:eastAsia="en-US" w:bidi="ar-SA"/>
      </w:rPr>
    </w:lvl>
    <w:lvl w:ilvl="6" w:tplc="14D45304">
      <w:numFmt w:val="bullet"/>
      <w:lvlText w:val="•"/>
      <w:lvlJc w:val="left"/>
      <w:pPr>
        <w:ind w:left="5860" w:hanging="168"/>
      </w:pPr>
      <w:rPr>
        <w:rFonts w:hint="default"/>
        <w:lang w:val="ru-RU" w:eastAsia="en-US" w:bidi="ar-SA"/>
      </w:rPr>
    </w:lvl>
    <w:lvl w:ilvl="7" w:tplc="1452DD72">
      <w:numFmt w:val="bullet"/>
      <w:lvlText w:val="•"/>
      <w:lvlJc w:val="left"/>
      <w:pPr>
        <w:ind w:left="6804" w:hanging="168"/>
      </w:pPr>
      <w:rPr>
        <w:rFonts w:hint="default"/>
        <w:lang w:val="ru-RU" w:eastAsia="en-US" w:bidi="ar-SA"/>
      </w:rPr>
    </w:lvl>
    <w:lvl w:ilvl="8" w:tplc="EA7E75C8">
      <w:numFmt w:val="bullet"/>
      <w:lvlText w:val="•"/>
      <w:lvlJc w:val="left"/>
      <w:pPr>
        <w:ind w:left="7748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224D21B6"/>
    <w:multiLevelType w:val="hybridMultilevel"/>
    <w:tmpl w:val="ECD2EB8C"/>
    <w:lvl w:ilvl="0" w:tplc="1A76AACE">
      <w:start w:val="1"/>
      <w:numFmt w:val="decimal"/>
      <w:lvlText w:val="%1."/>
      <w:lvlJc w:val="left"/>
      <w:pPr>
        <w:ind w:left="140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7A6BF8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69AECBBE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EE806474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2C0C4A70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3CD87C62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31B66FEE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6660E36C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32FC7158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2915A1C"/>
    <w:multiLevelType w:val="hybridMultilevel"/>
    <w:tmpl w:val="4F087BF6"/>
    <w:lvl w:ilvl="0" w:tplc="0A664CE6">
      <w:start w:val="1"/>
      <w:numFmt w:val="decimal"/>
      <w:lvlText w:val="%1."/>
      <w:lvlJc w:val="left"/>
      <w:pPr>
        <w:ind w:left="14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B0D16A">
      <w:numFmt w:val="bullet"/>
      <w:lvlText w:val="•"/>
      <w:lvlJc w:val="left"/>
      <w:pPr>
        <w:ind w:left="1089" w:hanging="356"/>
      </w:pPr>
      <w:rPr>
        <w:rFonts w:hint="default"/>
        <w:lang w:val="ru-RU" w:eastAsia="en-US" w:bidi="ar-SA"/>
      </w:rPr>
    </w:lvl>
    <w:lvl w:ilvl="2" w:tplc="83D89B90">
      <w:numFmt w:val="bullet"/>
      <w:lvlText w:val="•"/>
      <w:lvlJc w:val="left"/>
      <w:pPr>
        <w:ind w:left="2039" w:hanging="356"/>
      </w:pPr>
      <w:rPr>
        <w:rFonts w:hint="default"/>
        <w:lang w:val="ru-RU" w:eastAsia="en-US" w:bidi="ar-SA"/>
      </w:rPr>
    </w:lvl>
    <w:lvl w:ilvl="3" w:tplc="599047D6">
      <w:numFmt w:val="bullet"/>
      <w:lvlText w:val="•"/>
      <w:lvlJc w:val="left"/>
      <w:pPr>
        <w:ind w:left="2989" w:hanging="356"/>
      </w:pPr>
      <w:rPr>
        <w:rFonts w:hint="default"/>
        <w:lang w:val="ru-RU" w:eastAsia="en-US" w:bidi="ar-SA"/>
      </w:rPr>
    </w:lvl>
    <w:lvl w:ilvl="4" w:tplc="47166AD8">
      <w:numFmt w:val="bullet"/>
      <w:lvlText w:val="•"/>
      <w:lvlJc w:val="left"/>
      <w:pPr>
        <w:ind w:left="3938" w:hanging="356"/>
      </w:pPr>
      <w:rPr>
        <w:rFonts w:hint="default"/>
        <w:lang w:val="ru-RU" w:eastAsia="en-US" w:bidi="ar-SA"/>
      </w:rPr>
    </w:lvl>
    <w:lvl w:ilvl="5" w:tplc="6A06F624">
      <w:numFmt w:val="bullet"/>
      <w:lvlText w:val="•"/>
      <w:lvlJc w:val="left"/>
      <w:pPr>
        <w:ind w:left="4888" w:hanging="356"/>
      </w:pPr>
      <w:rPr>
        <w:rFonts w:hint="default"/>
        <w:lang w:val="ru-RU" w:eastAsia="en-US" w:bidi="ar-SA"/>
      </w:rPr>
    </w:lvl>
    <w:lvl w:ilvl="6" w:tplc="53A8C64A">
      <w:numFmt w:val="bullet"/>
      <w:lvlText w:val="•"/>
      <w:lvlJc w:val="left"/>
      <w:pPr>
        <w:ind w:left="5838" w:hanging="356"/>
      </w:pPr>
      <w:rPr>
        <w:rFonts w:hint="default"/>
        <w:lang w:val="ru-RU" w:eastAsia="en-US" w:bidi="ar-SA"/>
      </w:rPr>
    </w:lvl>
    <w:lvl w:ilvl="7" w:tplc="7EB462D8">
      <w:numFmt w:val="bullet"/>
      <w:lvlText w:val="•"/>
      <w:lvlJc w:val="left"/>
      <w:pPr>
        <w:ind w:left="6787" w:hanging="356"/>
      </w:pPr>
      <w:rPr>
        <w:rFonts w:hint="default"/>
        <w:lang w:val="ru-RU" w:eastAsia="en-US" w:bidi="ar-SA"/>
      </w:rPr>
    </w:lvl>
    <w:lvl w:ilvl="8" w:tplc="962C879A">
      <w:numFmt w:val="bullet"/>
      <w:lvlText w:val="•"/>
      <w:lvlJc w:val="left"/>
      <w:pPr>
        <w:ind w:left="773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2CFF7E42"/>
    <w:multiLevelType w:val="multilevel"/>
    <w:tmpl w:val="15D2848C"/>
    <w:lvl w:ilvl="0">
      <w:start w:val="1"/>
      <w:numFmt w:val="decimal"/>
      <w:lvlText w:val="%1."/>
      <w:lvlJc w:val="left"/>
      <w:pPr>
        <w:ind w:left="140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9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6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2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5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524"/>
      </w:pPr>
      <w:rPr>
        <w:rFonts w:hint="default"/>
        <w:lang w:val="ru-RU" w:eastAsia="en-US" w:bidi="ar-SA"/>
      </w:rPr>
    </w:lvl>
  </w:abstractNum>
  <w:abstractNum w:abstractNumId="7" w15:restartNumberingAfterBreak="0">
    <w:nsid w:val="2EC277E4"/>
    <w:multiLevelType w:val="hybridMultilevel"/>
    <w:tmpl w:val="6D2A5A44"/>
    <w:lvl w:ilvl="0" w:tplc="6AA008F4">
      <w:start w:val="1"/>
      <w:numFmt w:val="decimal"/>
      <w:lvlText w:val="%1)"/>
      <w:lvlJc w:val="left"/>
      <w:pPr>
        <w:ind w:left="115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6B064D6">
      <w:numFmt w:val="bullet"/>
      <w:lvlText w:val="•"/>
      <w:lvlJc w:val="left"/>
      <w:pPr>
        <w:ind w:left="2007" w:hanging="303"/>
      </w:pPr>
      <w:rPr>
        <w:rFonts w:hint="default"/>
        <w:lang w:val="ru-RU" w:eastAsia="en-US" w:bidi="ar-SA"/>
      </w:rPr>
    </w:lvl>
    <w:lvl w:ilvl="2" w:tplc="D61C69F0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81AAF2AC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4" w:tplc="50FA16F4">
      <w:numFmt w:val="bullet"/>
      <w:lvlText w:val="•"/>
      <w:lvlJc w:val="left"/>
      <w:pPr>
        <w:ind w:left="4550" w:hanging="303"/>
      </w:pPr>
      <w:rPr>
        <w:rFonts w:hint="default"/>
        <w:lang w:val="ru-RU" w:eastAsia="en-US" w:bidi="ar-SA"/>
      </w:rPr>
    </w:lvl>
    <w:lvl w:ilvl="5" w:tplc="D6A89B16">
      <w:numFmt w:val="bullet"/>
      <w:lvlText w:val="•"/>
      <w:lvlJc w:val="left"/>
      <w:pPr>
        <w:ind w:left="5398" w:hanging="303"/>
      </w:pPr>
      <w:rPr>
        <w:rFonts w:hint="default"/>
        <w:lang w:val="ru-RU" w:eastAsia="en-US" w:bidi="ar-SA"/>
      </w:rPr>
    </w:lvl>
    <w:lvl w:ilvl="6" w:tplc="4704CE38">
      <w:numFmt w:val="bullet"/>
      <w:lvlText w:val="•"/>
      <w:lvlJc w:val="left"/>
      <w:pPr>
        <w:ind w:left="6246" w:hanging="303"/>
      </w:pPr>
      <w:rPr>
        <w:rFonts w:hint="default"/>
        <w:lang w:val="ru-RU" w:eastAsia="en-US" w:bidi="ar-SA"/>
      </w:rPr>
    </w:lvl>
    <w:lvl w:ilvl="7" w:tplc="D26E4AD0">
      <w:numFmt w:val="bullet"/>
      <w:lvlText w:val="•"/>
      <w:lvlJc w:val="left"/>
      <w:pPr>
        <w:ind w:left="7093" w:hanging="303"/>
      </w:pPr>
      <w:rPr>
        <w:rFonts w:hint="default"/>
        <w:lang w:val="ru-RU" w:eastAsia="en-US" w:bidi="ar-SA"/>
      </w:rPr>
    </w:lvl>
    <w:lvl w:ilvl="8" w:tplc="9C8059FC">
      <w:numFmt w:val="bullet"/>
      <w:lvlText w:val="•"/>
      <w:lvlJc w:val="left"/>
      <w:pPr>
        <w:ind w:left="7941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359B3ECB"/>
    <w:multiLevelType w:val="hybridMultilevel"/>
    <w:tmpl w:val="7D1AE246"/>
    <w:lvl w:ilvl="0" w:tplc="2D940E4A">
      <w:numFmt w:val="bullet"/>
      <w:lvlText w:val="-"/>
      <w:lvlJc w:val="left"/>
      <w:pPr>
        <w:ind w:left="14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A6FA8E">
      <w:numFmt w:val="bullet"/>
      <w:lvlText w:val="•"/>
      <w:lvlJc w:val="left"/>
      <w:pPr>
        <w:ind w:left="1089" w:hanging="255"/>
      </w:pPr>
      <w:rPr>
        <w:rFonts w:hint="default"/>
        <w:lang w:val="ru-RU" w:eastAsia="en-US" w:bidi="ar-SA"/>
      </w:rPr>
    </w:lvl>
    <w:lvl w:ilvl="2" w:tplc="AA2A76E4">
      <w:numFmt w:val="bullet"/>
      <w:lvlText w:val="•"/>
      <w:lvlJc w:val="left"/>
      <w:pPr>
        <w:ind w:left="2039" w:hanging="255"/>
      </w:pPr>
      <w:rPr>
        <w:rFonts w:hint="default"/>
        <w:lang w:val="ru-RU" w:eastAsia="en-US" w:bidi="ar-SA"/>
      </w:rPr>
    </w:lvl>
    <w:lvl w:ilvl="3" w:tplc="918ABE72">
      <w:numFmt w:val="bullet"/>
      <w:lvlText w:val="•"/>
      <w:lvlJc w:val="left"/>
      <w:pPr>
        <w:ind w:left="2989" w:hanging="255"/>
      </w:pPr>
      <w:rPr>
        <w:rFonts w:hint="default"/>
        <w:lang w:val="ru-RU" w:eastAsia="en-US" w:bidi="ar-SA"/>
      </w:rPr>
    </w:lvl>
    <w:lvl w:ilvl="4" w:tplc="A1C8E32A">
      <w:numFmt w:val="bullet"/>
      <w:lvlText w:val="•"/>
      <w:lvlJc w:val="left"/>
      <w:pPr>
        <w:ind w:left="3938" w:hanging="255"/>
      </w:pPr>
      <w:rPr>
        <w:rFonts w:hint="default"/>
        <w:lang w:val="ru-RU" w:eastAsia="en-US" w:bidi="ar-SA"/>
      </w:rPr>
    </w:lvl>
    <w:lvl w:ilvl="5" w:tplc="611E182A">
      <w:numFmt w:val="bullet"/>
      <w:lvlText w:val="•"/>
      <w:lvlJc w:val="left"/>
      <w:pPr>
        <w:ind w:left="4888" w:hanging="255"/>
      </w:pPr>
      <w:rPr>
        <w:rFonts w:hint="default"/>
        <w:lang w:val="ru-RU" w:eastAsia="en-US" w:bidi="ar-SA"/>
      </w:rPr>
    </w:lvl>
    <w:lvl w:ilvl="6" w:tplc="6062FF12">
      <w:numFmt w:val="bullet"/>
      <w:lvlText w:val="•"/>
      <w:lvlJc w:val="left"/>
      <w:pPr>
        <w:ind w:left="5838" w:hanging="255"/>
      </w:pPr>
      <w:rPr>
        <w:rFonts w:hint="default"/>
        <w:lang w:val="ru-RU" w:eastAsia="en-US" w:bidi="ar-SA"/>
      </w:rPr>
    </w:lvl>
    <w:lvl w:ilvl="7" w:tplc="E014E086">
      <w:numFmt w:val="bullet"/>
      <w:lvlText w:val="•"/>
      <w:lvlJc w:val="left"/>
      <w:pPr>
        <w:ind w:left="6787" w:hanging="255"/>
      </w:pPr>
      <w:rPr>
        <w:rFonts w:hint="default"/>
        <w:lang w:val="ru-RU" w:eastAsia="en-US" w:bidi="ar-SA"/>
      </w:rPr>
    </w:lvl>
    <w:lvl w:ilvl="8" w:tplc="09E4C482">
      <w:numFmt w:val="bullet"/>
      <w:lvlText w:val="•"/>
      <w:lvlJc w:val="left"/>
      <w:pPr>
        <w:ind w:left="7737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3B957F37"/>
    <w:multiLevelType w:val="hybridMultilevel"/>
    <w:tmpl w:val="7E1C9638"/>
    <w:lvl w:ilvl="0" w:tplc="53B49C76">
      <w:start w:val="1"/>
      <w:numFmt w:val="decimal"/>
      <w:lvlText w:val="%1."/>
      <w:lvlJc w:val="left"/>
      <w:pPr>
        <w:ind w:left="14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DC97F4">
      <w:numFmt w:val="bullet"/>
      <w:lvlText w:val="-"/>
      <w:lvlJc w:val="left"/>
      <w:pPr>
        <w:ind w:left="14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1E81F0A">
      <w:numFmt w:val="bullet"/>
      <w:lvlText w:val="•"/>
      <w:lvlJc w:val="left"/>
      <w:pPr>
        <w:ind w:left="2039" w:hanging="308"/>
      </w:pPr>
      <w:rPr>
        <w:rFonts w:hint="default"/>
        <w:lang w:val="ru-RU" w:eastAsia="en-US" w:bidi="ar-SA"/>
      </w:rPr>
    </w:lvl>
    <w:lvl w:ilvl="3" w:tplc="2D04533E">
      <w:numFmt w:val="bullet"/>
      <w:lvlText w:val="•"/>
      <w:lvlJc w:val="left"/>
      <w:pPr>
        <w:ind w:left="2989" w:hanging="308"/>
      </w:pPr>
      <w:rPr>
        <w:rFonts w:hint="default"/>
        <w:lang w:val="ru-RU" w:eastAsia="en-US" w:bidi="ar-SA"/>
      </w:rPr>
    </w:lvl>
    <w:lvl w:ilvl="4" w:tplc="E45E95DA">
      <w:numFmt w:val="bullet"/>
      <w:lvlText w:val="•"/>
      <w:lvlJc w:val="left"/>
      <w:pPr>
        <w:ind w:left="3938" w:hanging="308"/>
      </w:pPr>
      <w:rPr>
        <w:rFonts w:hint="default"/>
        <w:lang w:val="ru-RU" w:eastAsia="en-US" w:bidi="ar-SA"/>
      </w:rPr>
    </w:lvl>
    <w:lvl w:ilvl="5" w:tplc="309C5670">
      <w:numFmt w:val="bullet"/>
      <w:lvlText w:val="•"/>
      <w:lvlJc w:val="left"/>
      <w:pPr>
        <w:ind w:left="4888" w:hanging="308"/>
      </w:pPr>
      <w:rPr>
        <w:rFonts w:hint="default"/>
        <w:lang w:val="ru-RU" w:eastAsia="en-US" w:bidi="ar-SA"/>
      </w:rPr>
    </w:lvl>
    <w:lvl w:ilvl="6" w:tplc="92BE1F28">
      <w:numFmt w:val="bullet"/>
      <w:lvlText w:val="•"/>
      <w:lvlJc w:val="left"/>
      <w:pPr>
        <w:ind w:left="5838" w:hanging="308"/>
      </w:pPr>
      <w:rPr>
        <w:rFonts w:hint="default"/>
        <w:lang w:val="ru-RU" w:eastAsia="en-US" w:bidi="ar-SA"/>
      </w:rPr>
    </w:lvl>
    <w:lvl w:ilvl="7" w:tplc="AACE3D92">
      <w:numFmt w:val="bullet"/>
      <w:lvlText w:val="•"/>
      <w:lvlJc w:val="left"/>
      <w:pPr>
        <w:ind w:left="6787" w:hanging="308"/>
      </w:pPr>
      <w:rPr>
        <w:rFonts w:hint="default"/>
        <w:lang w:val="ru-RU" w:eastAsia="en-US" w:bidi="ar-SA"/>
      </w:rPr>
    </w:lvl>
    <w:lvl w:ilvl="8" w:tplc="692AC628">
      <w:numFmt w:val="bullet"/>
      <w:lvlText w:val="•"/>
      <w:lvlJc w:val="left"/>
      <w:pPr>
        <w:ind w:left="7737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43E452C5"/>
    <w:multiLevelType w:val="hybridMultilevel"/>
    <w:tmpl w:val="484E4398"/>
    <w:lvl w:ilvl="0" w:tplc="6FB6FB4A">
      <w:start w:val="1"/>
      <w:numFmt w:val="decimal"/>
      <w:lvlText w:val="%1."/>
      <w:lvlJc w:val="left"/>
      <w:pPr>
        <w:ind w:left="14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BA7BA0">
      <w:numFmt w:val="bullet"/>
      <w:lvlText w:val="•"/>
      <w:lvlJc w:val="left"/>
      <w:pPr>
        <w:ind w:left="1089" w:hanging="322"/>
      </w:pPr>
      <w:rPr>
        <w:rFonts w:hint="default"/>
        <w:lang w:val="ru-RU" w:eastAsia="en-US" w:bidi="ar-SA"/>
      </w:rPr>
    </w:lvl>
    <w:lvl w:ilvl="2" w:tplc="4EC68A70">
      <w:numFmt w:val="bullet"/>
      <w:lvlText w:val="•"/>
      <w:lvlJc w:val="left"/>
      <w:pPr>
        <w:ind w:left="2039" w:hanging="322"/>
      </w:pPr>
      <w:rPr>
        <w:rFonts w:hint="default"/>
        <w:lang w:val="ru-RU" w:eastAsia="en-US" w:bidi="ar-SA"/>
      </w:rPr>
    </w:lvl>
    <w:lvl w:ilvl="3" w:tplc="76EE14FA">
      <w:numFmt w:val="bullet"/>
      <w:lvlText w:val="•"/>
      <w:lvlJc w:val="left"/>
      <w:pPr>
        <w:ind w:left="2989" w:hanging="322"/>
      </w:pPr>
      <w:rPr>
        <w:rFonts w:hint="default"/>
        <w:lang w:val="ru-RU" w:eastAsia="en-US" w:bidi="ar-SA"/>
      </w:rPr>
    </w:lvl>
    <w:lvl w:ilvl="4" w:tplc="281E9438">
      <w:numFmt w:val="bullet"/>
      <w:lvlText w:val="•"/>
      <w:lvlJc w:val="left"/>
      <w:pPr>
        <w:ind w:left="3938" w:hanging="322"/>
      </w:pPr>
      <w:rPr>
        <w:rFonts w:hint="default"/>
        <w:lang w:val="ru-RU" w:eastAsia="en-US" w:bidi="ar-SA"/>
      </w:rPr>
    </w:lvl>
    <w:lvl w:ilvl="5" w:tplc="B446847E">
      <w:numFmt w:val="bullet"/>
      <w:lvlText w:val="•"/>
      <w:lvlJc w:val="left"/>
      <w:pPr>
        <w:ind w:left="4888" w:hanging="322"/>
      </w:pPr>
      <w:rPr>
        <w:rFonts w:hint="default"/>
        <w:lang w:val="ru-RU" w:eastAsia="en-US" w:bidi="ar-SA"/>
      </w:rPr>
    </w:lvl>
    <w:lvl w:ilvl="6" w:tplc="45949056">
      <w:numFmt w:val="bullet"/>
      <w:lvlText w:val="•"/>
      <w:lvlJc w:val="left"/>
      <w:pPr>
        <w:ind w:left="5838" w:hanging="322"/>
      </w:pPr>
      <w:rPr>
        <w:rFonts w:hint="default"/>
        <w:lang w:val="ru-RU" w:eastAsia="en-US" w:bidi="ar-SA"/>
      </w:rPr>
    </w:lvl>
    <w:lvl w:ilvl="7" w:tplc="AFCCDBF6">
      <w:numFmt w:val="bullet"/>
      <w:lvlText w:val="•"/>
      <w:lvlJc w:val="left"/>
      <w:pPr>
        <w:ind w:left="6787" w:hanging="322"/>
      </w:pPr>
      <w:rPr>
        <w:rFonts w:hint="default"/>
        <w:lang w:val="ru-RU" w:eastAsia="en-US" w:bidi="ar-SA"/>
      </w:rPr>
    </w:lvl>
    <w:lvl w:ilvl="8" w:tplc="1A96498E">
      <w:numFmt w:val="bullet"/>
      <w:lvlText w:val="•"/>
      <w:lvlJc w:val="left"/>
      <w:pPr>
        <w:ind w:left="7737" w:hanging="322"/>
      </w:pPr>
      <w:rPr>
        <w:rFonts w:hint="default"/>
        <w:lang w:val="ru-RU" w:eastAsia="en-US" w:bidi="ar-SA"/>
      </w:rPr>
    </w:lvl>
  </w:abstractNum>
  <w:abstractNum w:abstractNumId="11" w15:restartNumberingAfterBreak="0">
    <w:nsid w:val="46560843"/>
    <w:multiLevelType w:val="hybridMultilevel"/>
    <w:tmpl w:val="5F466BE4"/>
    <w:lvl w:ilvl="0" w:tplc="8B9C57EE">
      <w:start w:val="1"/>
      <w:numFmt w:val="decimal"/>
      <w:lvlText w:val="%1."/>
      <w:lvlJc w:val="left"/>
      <w:pPr>
        <w:ind w:left="140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723CB6">
      <w:numFmt w:val="bullet"/>
      <w:lvlText w:val="-"/>
      <w:lvlJc w:val="left"/>
      <w:pPr>
        <w:ind w:left="14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C00DD24">
      <w:numFmt w:val="bullet"/>
      <w:lvlText w:val="•"/>
      <w:lvlJc w:val="left"/>
      <w:pPr>
        <w:ind w:left="2039" w:hanging="274"/>
      </w:pPr>
      <w:rPr>
        <w:rFonts w:hint="default"/>
        <w:lang w:val="ru-RU" w:eastAsia="en-US" w:bidi="ar-SA"/>
      </w:rPr>
    </w:lvl>
    <w:lvl w:ilvl="3" w:tplc="65CA80EA">
      <w:numFmt w:val="bullet"/>
      <w:lvlText w:val="•"/>
      <w:lvlJc w:val="left"/>
      <w:pPr>
        <w:ind w:left="2989" w:hanging="274"/>
      </w:pPr>
      <w:rPr>
        <w:rFonts w:hint="default"/>
        <w:lang w:val="ru-RU" w:eastAsia="en-US" w:bidi="ar-SA"/>
      </w:rPr>
    </w:lvl>
    <w:lvl w:ilvl="4" w:tplc="067E8782">
      <w:numFmt w:val="bullet"/>
      <w:lvlText w:val="•"/>
      <w:lvlJc w:val="left"/>
      <w:pPr>
        <w:ind w:left="3938" w:hanging="274"/>
      </w:pPr>
      <w:rPr>
        <w:rFonts w:hint="default"/>
        <w:lang w:val="ru-RU" w:eastAsia="en-US" w:bidi="ar-SA"/>
      </w:rPr>
    </w:lvl>
    <w:lvl w:ilvl="5" w:tplc="1D1885CC">
      <w:numFmt w:val="bullet"/>
      <w:lvlText w:val="•"/>
      <w:lvlJc w:val="left"/>
      <w:pPr>
        <w:ind w:left="4888" w:hanging="274"/>
      </w:pPr>
      <w:rPr>
        <w:rFonts w:hint="default"/>
        <w:lang w:val="ru-RU" w:eastAsia="en-US" w:bidi="ar-SA"/>
      </w:rPr>
    </w:lvl>
    <w:lvl w:ilvl="6" w:tplc="81F40F14">
      <w:numFmt w:val="bullet"/>
      <w:lvlText w:val="•"/>
      <w:lvlJc w:val="left"/>
      <w:pPr>
        <w:ind w:left="5838" w:hanging="274"/>
      </w:pPr>
      <w:rPr>
        <w:rFonts w:hint="default"/>
        <w:lang w:val="ru-RU" w:eastAsia="en-US" w:bidi="ar-SA"/>
      </w:rPr>
    </w:lvl>
    <w:lvl w:ilvl="7" w:tplc="D0F286B2">
      <w:numFmt w:val="bullet"/>
      <w:lvlText w:val="•"/>
      <w:lvlJc w:val="left"/>
      <w:pPr>
        <w:ind w:left="6787" w:hanging="274"/>
      </w:pPr>
      <w:rPr>
        <w:rFonts w:hint="default"/>
        <w:lang w:val="ru-RU" w:eastAsia="en-US" w:bidi="ar-SA"/>
      </w:rPr>
    </w:lvl>
    <w:lvl w:ilvl="8" w:tplc="02F28180">
      <w:numFmt w:val="bullet"/>
      <w:lvlText w:val="•"/>
      <w:lvlJc w:val="left"/>
      <w:pPr>
        <w:ind w:left="7737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94A5519"/>
    <w:multiLevelType w:val="hybridMultilevel"/>
    <w:tmpl w:val="F4DC5898"/>
    <w:lvl w:ilvl="0" w:tplc="33442D18">
      <w:start w:val="1"/>
      <w:numFmt w:val="decimal"/>
      <w:lvlText w:val="%1."/>
      <w:lvlJc w:val="left"/>
      <w:pPr>
        <w:ind w:left="140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10C240">
      <w:numFmt w:val="bullet"/>
      <w:lvlText w:val="•"/>
      <w:lvlJc w:val="left"/>
      <w:pPr>
        <w:ind w:left="1089" w:hanging="418"/>
      </w:pPr>
      <w:rPr>
        <w:rFonts w:hint="default"/>
        <w:lang w:val="ru-RU" w:eastAsia="en-US" w:bidi="ar-SA"/>
      </w:rPr>
    </w:lvl>
    <w:lvl w:ilvl="2" w:tplc="99DADC0A">
      <w:numFmt w:val="bullet"/>
      <w:lvlText w:val="•"/>
      <w:lvlJc w:val="left"/>
      <w:pPr>
        <w:ind w:left="2039" w:hanging="418"/>
      </w:pPr>
      <w:rPr>
        <w:rFonts w:hint="default"/>
        <w:lang w:val="ru-RU" w:eastAsia="en-US" w:bidi="ar-SA"/>
      </w:rPr>
    </w:lvl>
    <w:lvl w:ilvl="3" w:tplc="0680D294">
      <w:numFmt w:val="bullet"/>
      <w:lvlText w:val="•"/>
      <w:lvlJc w:val="left"/>
      <w:pPr>
        <w:ind w:left="2989" w:hanging="418"/>
      </w:pPr>
      <w:rPr>
        <w:rFonts w:hint="default"/>
        <w:lang w:val="ru-RU" w:eastAsia="en-US" w:bidi="ar-SA"/>
      </w:rPr>
    </w:lvl>
    <w:lvl w:ilvl="4" w:tplc="23BAF5C6">
      <w:numFmt w:val="bullet"/>
      <w:lvlText w:val="•"/>
      <w:lvlJc w:val="left"/>
      <w:pPr>
        <w:ind w:left="3938" w:hanging="418"/>
      </w:pPr>
      <w:rPr>
        <w:rFonts w:hint="default"/>
        <w:lang w:val="ru-RU" w:eastAsia="en-US" w:bidi="ar-SA"/>
      </w:rPr>
    </w:lvl>
    <w:lvl w:ilvl="5" w:tplc="6C2C657C">
      <w:numFmt w:val="bullet"/>
      <w:lvlText w:val="•"/>
      <w:lvlJc w:val="left"/>
      <w:pPr>
        <w:ind w:left="4888" w:hanging="418"/>
      </w:pPr>
      <w:rPr>
        <w:rFonts w:hint="default"/>
        <w:lang w:val="ru-RU" w:eastAsia="en-US" w:bidi="ar-SA"/>
      </w:rPr>
    </w:lvl>
    <w:lvl w:ilvl="6" w:tplc="B0B8F352">
      <w:numFmt w:val="bullet"/>
      <w:lvlText w:val="•"/>
      <w:lvlJc w:val="left"/>
      <w:pPr>
        <w:ind w:left="5838" w:hanging="418"/>
      </w:pPr>
      <w:rPr>
        <w:rFonts w:hint="default"/>
        <w:lang w:val="ru-RU" w:eastAsia="en-US" w:bidi="ar-SA"/>
      </w:rPr>
    </w:lvl>
    <w:lvl w:ilvl="7" w:tplc="364A3562">
      <w:numFmt w:val="bullet"/>
      <w:lvlText w:val="•"/>
      <w:lvlJc w:val="left"/>
      <w:pPr>
        <w:ind w:left="6787" w:hanging="418"/>
      </w:pPr>
      <w:rPr>
        <w:rFonts w:hint="default"/>
        <w:lang w:val="ru-RU" w:eastAsia="en-US" w:bidi="ar-SA"/>
      </w:rPr>
    </w:lvl>
    <w:lvl w:ilvl="8" w:tplc="7AE65164">
      <w:numFmt w:val="bullet"/>
      <w:lvlText w:val="•"/>
      <w:lvlJc w:val="left"/>
      <w:pPr>
        <w:ind w:left="7737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49AC7D9D"/>
    <w:multiLevelType w:val="hybridMultilevel"/>
    <w:tmpl w:val="AA1A58A6"/>
    <w:lvl w:ilvl="0" w:tplc="6E228D6C">
      <w:start w:val="1"/>
      <w:numFmt w:val="decimal"/>
      <w:lvlText w:val="%1."/>
      <w:lvlJc w:val="left"/>
      <w:pPr>
        <w:ind w:left="140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2E5042">
      <w:numFmt w:val="bullet"/>
      <w:lvlText w:val="•"/>
      <w:lvlJc w:val="left"/>
      <w:pPr>
        <w:ind w:left="1089" w:hanging="427"/>
      </w:pPr>
      <w:rPr>
        <w:rFonts w:hint="default"/>
        <w:lang w:val="ru-RU" w:eastAsia="en-US" w:bidi="ar-SA"/>
      </w:rPr>
    </w:lvl>
    <w:lvl w:ilvl="2" w:tplc="60089392">
      <w:numFmt w:val="bullet"/>
      <w:lvlText w:val="•"/>
      <w:lvlJc w:val="left"/>
      <w:pPr>
        <w:ind w:left="2039" w:hanging="427"/>
      </w:pPr>
      <w:rPr>
        <w:rFonts w:hint="default"/>
        <w:lang w:val="ru-RU" w:eastAsia="en-US" w:bidi="ar-SA"/>
      </w:rPr>
    </w:lvl>
    <w:lvl w:ilvl="3" w:tplc="DB1A0A3C">
      <w:numFmt w:val="bullet"/>
      <w:lvlText w:val="•"/>
      <w:lvlJc w:val="left"/>
      <w:pPr>
        <w:ind w:left="2989" w:hanging="427"/>
      </w:pPr>
      <w:rPr>
        <w:rFonts w:hint="default"/>
        <w:lang w:val="ru-RU" w:eastAsia="en-US" w:bidi="ar-SA"/>
      </w:rPr>
    </w:lvl>
    <w:lvl w:ilvl="4" w:tplc="03509500">
      <w:numFmt w:val="bullet"/>
      <w:lvlText w:val="•"/>
      <w:lvlJc w:val="left"/>
      <w:pPr>
        <w:ind w:left="3938" w:hanging="427"/>
      </w:pPr>
      <w:rPr>
        <w:rFonts w:hint="default"/>
        <w:lang w:val="ru-RU" w:eastAsia="en-US" w:bidi="ar-SA"/>
      </w:rPr>
    </w:lvl>
    <w:lvl w:ilvl="5" w:tplc="B4942D94">
      <w:numFmt w:val="bullet"/>
      <w:lvlText w:val="•"/>
      <w:lvlJc w:val="left"/>
      <w:pPr>
        <w:ind w:left="4888" w:hanging="427"/>
      </w:pPr>
      <w:rPr>
        <w:rFonts w:hint="default"/>
        <w:lang w:val="ru-RU" w:eastAsia="en-US" w:bidi="ar-SA"/>
      </w:rPr>
    </w:lvl>
    <w:lvl w:ilvl="6" w:tplc="1026F1EC">
      <w:numFmt w:val="bullet"/>
      <w:lvlText w:val="•"/>
      <w:lvlJc w:val="left"/>
      <w:pPr>
        <w:ind w:left="5838" w:hanging="427"/>
      </w:pPr>
      <w:rPr>
        <w:rFonts w:hint="default"/>
        <w:lang w:val="ru-RU" w:eastAsia="en-US" w:bidi="ar-SA"/>
      </w:rPr>
    </w:lvl>
    <w:lvl w:ilvl="7" w:tplc="997A6C3C">
      <w:numFmt w:val="bullet"/>
      <w:lvlText w:val="•"/>
      <w:lvlJc w:val="left"/>
      <w:pPr>
        <w:ind w:left="6787" w:hanging="427"/>
      </w:pPr>
      <w:rPr>
        <w:rFonts w:hint="default"/>
        <w:lang w:val="ru-RU" w:eastAsia="en-US" w:bidi="ar-SA"/>
      </w:rPr>
    </w:lvl>
    <w:lvl w:ilvl="8" w:tplc="B68A47F6">
      <w:numFmt w:val="bullet"/>
      <w:lvlText w:val="•"/>
      <w:lvlJc w:val="left"/>
      <w:pPr>
        <w:ind w:left="7737" w:hanging="427"/>
      </w:pPr>
      <w:rPr>
        <w:rFonts w:hint="default"/>
        <w:lang w:val="ru-RU" w:eastAsia="en-US" w:bidi="ar-SA"/>
      </w:rPr>
    </w:lvl>
  </w:abstractNum>
  <w:abstractNum w:abstractNumId="14" w15:restartNumberingAfterBreak="0">
    <w:nsid w:val="517E0F08"/>
    <w:multiLevelType w:val="hybridMultilevel"/>
    <w:tmpl w:val="8C66C64A"/>
    <w:lvl w:ilvl="0" w:tplc="9484071A">
      <w:start w:val="9"/>
      <w:numFmt w:val="decimal"/>
      <w:lvlText w:val="%1."/>
      <w:lvlJc w:val="left"/>
      <w:pPr>
        <w:ind w:left="140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4CC082">
      <w:numFmt w:val="bullet"/>
      <w:lvlText w:val="•"/>
      <w:lvlJc w:val="left"/>
      <w:pPr>
        <w:ind w:left="1089" w:hanging="379"/>
      </w:pPr>
      <w:rPr>
        <w:rFonts w:hint="default"/>
        <w:lang w:val="ru-RU" w:eastAsia="en-US" w:bidi="ar-SA"/>
      </w:rPr>
    </w:lvl>
    <w:lvl w:ilvl="2" w:tplc="F08E0048">
      <w:numFmt w:val="bullet"/>
      <w:lvlText w:val="•"/>
      <w:lvlJc w:val="left"/>
      <w:pPr>
        <w:ind w:left="2039" w:hanging="379"/>
      </w:pPr>
      <w:rPr>
        <w:rFonts w:hint="default"/>
        <w:lang w:val="ru-RU" w:eastAsia="en-US" w:bidi="ar-SA"/>
      </w:rPr>
    </w:lvl>
    <w:lvl w:ilvl="3" w:tplc="2090A6F4">
      <w:numFmt w:val="bullet"/>
      <w:lvlText w:val="•"/>
      <w:lvlJc w:val="left"/>
      <w:pPr>
        <w:ind w:left="2989" w:hanging="379"/>
      </w:pPr>
      <w:rPr>
        <w:rFonts w:hint="default"/>
        <w:lang w:val="ru-RU" w:eastAsia="en-US" w:bidi="ar-SA"/>
      </w:rPr>
    </w:lvl>
    <w:lvl w:ilvl="4" w:tplc="756C504E">
      <w:numFmt w:val="bullet"/>
      <w:lvlText w:val="•"/>
      <w:lvlJc w:val="left"/>
      <w:pPr>
        <w:ind w:left="3938" w:hanging="379"/>
      </w:pPr>
      <w:rPr>
        <w:rFonts w:hint="default"/>
        <w:lang w:val="ru-RU" w:eastAsia="en-US" w:bidi="ar-SA"/>
      </w:rPr>
    </w:lvl>
    <w:lvl w:ilvl="5" w:tplc="486489E6">
      <w:numFmt w:val="bullet"/>
      <w:lvlText w:val="•"/>
      <w:lvlJc w:val="left"/>
      <w:pPr>
        <w:ind w:left="4888" w:hanging="379"/>
      </w:pPr>
      <w:rPr>
        <w:rFonts w:hint="default"/>
        <w:lang w:val="ru-RU" w:eastAsia="en-US" w:bidi="ar-SA"/>
      </w:rPr>
    </w:lvl>
    <w:lvl w:ilvl="6" w:tplc="AA96CF30">
      <w:numFmt w:val="bullet"/>
      <w:lvlText w:val="•"/>
      <w:lvlJc w:val="left"/>
      <w:pPr>
        <w:ind w:left="5838" w:hanging="379"/>
      </w:pPr>
      <w:rPr>
        <w:rFonts w:hint="default"/>
        <w:lang w:val="ru-RU" w:eastAsia="en-US" w:bidi="ar-SA"/>
      </w:rPr>
    </w:lvl>
    <w:lvl w:ilvl="7" w:tplc="21203F12">
      <w:numFmt w:val="bullet"/>
      <w:lvlText w:val="•"/>
      <w:lvlJc w:val="left"/>
      <w:pPr>
        <w:ind w:left="6787" w:hanging="379"/>
      </w:pPr>
      <w:rPr>
        <w:rFonts w:hint="default"/>
        <w:lang w:val="ru-RU" w:eastAsia="en-US" w:bidi="ar-SA"/>
      </w:rPr>
    </w:lvl>
    <w:lvl w:ilvl="8" w:tplc="0A7A3F40">
      <w:numFmt w:val="bullet"/>
      <w:lvlText w:val="•"/>
      <w:lvlJc w:val="left"/>
      <w:pPr>
        <w:ind w:left="7737" w:hanging="379"/>
      </w:pPr>
      <w:rPr>
        <w:rFonts w:hint="default"/>
        <w:lang w:val="ru-RU" w:eastAsia="en-US" w:bidi="ar-SA"/>
      </w:rPr>
    </w:lvl>
  </w:abstractNum>
  <w:abstractNum w:abstractNumId="15" w15:restartNumberingAfterBreak="0">
    <w:nsid w:val="542C6E80"/>
    <w:multiLevelType w:val="hybridMultilevel"/>
    <w:tmpl w:val="DC52B752"/>
    <w:lvl w:ilvl="0" w:tplc="61B284B2">
      <w:start w:val="1"/>
      <w:numFmt w:val="decimal"/>
      <w:lvlText w:val="%1)"/>
      <w:lvlJc w:val="left"/>
      <w:pPr>
        <w:ind w:left="115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2E38D4">
      <w:numFmt w:val="bullet"/>
      <w:lvlText w:val="•"/>
      <w:lvlJc w:val="left"/>
      <w:pPr>
        <w:ind w:left="2007" w:hanging="303"/>
      </w:pPr>
      <w:rPr>
        <w:rFonts w:hint="default"/>
        <w:lang w:val="ru-RU" w:eastAsia="en-US" w:bidi="ar-SA"/>
      </w:rPr>
    </w:lvl>
    <w:lvl w:ilvl="2" w:tplc="7A9AEC16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94EEEE62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4" w:tplc="E3107D66">
      <w:numFmt w:val="bullet"/>
      <w:lvlText w:val="•"/>
      <w:lvlJc w:val="left"/>
      <w:pPr>
        <w:ind w:left="4550" w:hanging="303"/>
      </w:pPr>
      <w:rPr>
        <w:rFonts w:hint="default"/>
        <w:lang w:val="ru-RU" w:eastAsia="en-US" w:bidi="ar-SA"/>
      </w:rPr>
    </w:lvl>
    <w:lvl w:ilvl="5" w:tplc="34AE7FD2">
      <w:numFmt w:val="bullet"/>
      <w:lvlText w:val="•"/>
      <w:lvlJc w:val="left"/>
      <w:pPr>
        <w:ind w:left="5398" w:hanging="303"/>
      </w:pPr>
      <w:rPr>
        <w:rFonts w:hint="default"/>
        <w:lang w:val="ru-RU" w:eastAsia="en-US" w:bidi="ar-SA"/>
      </w:rPr>
    </w:lvl>
    <w:lvl w:ilvl="6" w:tplc="01EC369C">
      <w:numFmt w:val="bullet"/>
      <w:lvlText w:val="•"/>
      <w:lvlJc w:val="left"/>
      <w:pPr>
        <w:ind w:left="6246" w:hanging="303"/>
      </w:pPr>
      <w:rPr>
        <w:rFonts w:hint="default"/>
        <w:lang w:val="ru-RU" w:eastAsia="en-US" w:bidi="ar-SA"/>
      </w:rPr>
    </w:lvl>
    <w:lvl w:ilvl="7" w:tplc="7A9C132C">
      <w:numFmt w:val="bullet"/>
      <w:lvlText w:val="•"/>
      <w:lvlJc w:val="left"/>
      <w:pPr>
        <w:ind w:left="7093" w:hanging="303"/>
      </w:pPr>
      <w:rPr>
        <w:rFonts w:hint="default"/>
        <w:lang w:val="ru-RU" w:eastAsia="en-US" w:bidi="ar-SA"/>
      </w:rPr>
    </w:lvl>
    <w:lvl w:ilvl="8" w:tplc="DDE2B5DE">
      <w:numFmt w:val="bullet"/>
      <w:lvlText w:val="•"/>
      <w:lvlJc w:val="left"/>
      <w:pPr>
        <w:ind w:left="7941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6D5D5412"/>
    <w:multiLevelType w:val="hybridMultilevel"/>
    <w:tmpl w:val="1AFE0B0E"/>
    <w:lvl w:ilvl="0" w:tplc="58D442E6">
      <w:start w:val="1"/>
      <w:numFmt w:val="decimal"/>
      <w:lvlText w:val="%1."/>
      <w:lvlJc w:val="left"/>
      <w:pPr>
        <w:ind w:left="140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52FDAA">
      <w:numFmt w:val="bullet"/>
      <w:lvlText w:val="•"/>
      <w:lvlJc w:val="left"/>
      <w:pPr>
        <w:ind w:left="1089" w:hanging="283"/>
      </w:pPr>
      <w:rPr>
        <w:rFonts w:hint="default"/>
        <w:lang w:val="ru-RU" w:eastAsia="en-US" w:bidi="ar-SA"/>
      </w:rPr>
    </w:lvl>
    <w:lvl w:ilvl="2" w:tplc="071057D2">
      <w:numFmt w:val="bullet"/>
      <w:lvlText w:val="•"/>
      <w:lvlJc w:val="left"/>
      <w:pPr>
        <w:ind w:left="2039" w:hanging="283"/>
      </w:pPr>
      <w:rPr>
        <w:rFonts w:hint="default"/>
        <w:lang w:val="ru-RU" w:eastAsia="en-US" w:bidi="ar-SA"/>
      </w:rPr>
    </w:lvl>
    <w:lvl w:ilvl="3" w:tplc="9F8AEFAA">
      <w:numFmt w:val="bullet"/>
      <w:lvlText w:val="•"/>
      <w:lvlJc w:val="left"/>
      <w:pPr>
        <w:ind w:left="2989" w:hanging="283"/>
      </w:pPr>
      <w:rPr>
        <w:rFonts w:hint="default"/>
        <w:lang w:val="ru-RU" w:eastAsia="en-US" w:bidi="ar-SA"/>
      </w:rPr>
    </w:lvl>
    <w:lvl w:ilvl="4" w:tplc="D408AD00">
      <w:numFmt w:val="bullet"/>
      <w:lvlText w:val="•"/>
      <w:lvlJc w:val="left"/>
      <w:pPr>
        <w:ind w:left="3938" w:hanging="283"/>
      </w:pPr>
      <w:rPr>
        <w:rFonts w:hint="default"/>
        <w:lang w:val="ru-RU" w:eastAsia="en-US" w:bidi="ar-SA"/>
      </w:rPr>
    </w:lvl>
    <w:lvl w:ilvl="5" w:tplc="7EDE8B3C">
      <w:numFmt w:val="bullet"/>
      <w:lvlText w:val="•"/>
      <w:lvlJc w:val="left"/>
      <w:pPr>
        <w:ind w:left="4888" w:hanging="283"/>
      </w:pPr>
      <w:rPr>
        <w:rFonts w:hint="default"/>
        <w:lang w:val="ru-RU" w:eastAsia="en-US" w:bidi="ar-SA"/>
      </w:rPr>
    </w:lvl>
    <w:lvl w:ilvl="6" w:tplc="FD8EDD22">
      <w:numFmt w:val="bullet"/>
      <w:lvlText w:val="•"/>
      <w:lvlJc w:val="left"/>
      <w:pPr>
        <w:ind w:left="5838" w:hanging="283"/>
      </w:pPr>
      <w:rPr>
        <w:rFonts w:hint="default"/>
        <w:lang w:val="ru-RU" w:eastAsia="en-US" w:bidi="ar-SA"/>
      </w:rPr>
    </w:lvl>
    <w:lvl w:ilvl="7" w:tplc="F46ED8FA">
      <w:numFmt w:val="bullet"/>
      <w:lvlText w:val="•"/>
      <w:lvlJc w:val="left"/>
      <w:pPr>
        <w:ind w:left="6787" w:hanging="283"/>
      </w:pPr>
      <w:rPr>
        <w:rFonts w:hint="default"/>
        <w:lang w:val="ru-RU" w:eastAsia="en-US" w:bidi="ar-SA"/>
      </w:rPr>
    </w:lvl>
    <w:lvl w:ilvl="8" w:tplc="7924ED62">
      <w:numFmt w:val="bullet"/>
      <w:lvlText w:val="•"/>
      <w:lvlJc w:val="left"/>
      <w:pPr>
        <w:ind w:left="7737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73D92FF6"/>
    <w:multiLevelType w:val="hybridMultilevel"/>
    <w:tmpl w:val="7CBA5396"/>
    <w:lvl w:ilvl="0" w:tplc="15AA60C6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6A0B62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2" w:tplc="076E82B8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3" w:tplc="4F68A894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4" w:tplc="C0EA7564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226E5FC0">
      <w:numFmt w:val="bullet"/>
      <w:lvlText w:val="•"/>
      <w:lvlJc w:val="left"/>
      <w:pPr>
        <w:ind w:left="5328" w:hanging="164"/>
      </w:pPr>
      <w:rPr>
        <w:rFonts w:hint="default"/>
        <w:lang w:val="ru-RU" w:eastAsia="en-US" w:bidi="ar-SA"/>
      </w:rPr>
    </w:lvl>
    <w:lvl w:ilvl="6" w:tplc="CE8AFA2A">
      <w:numFmt w:val="bullet"/>
      <w:lvlText w:val="•"/>
      <w:lvlJc w:val="left"/>
      <w:pPr>
        <w:ind w:left="6190" w:hanging="164"/>
      </w:pPr>
      <w:rPr>
        <w:rFonts w:hint="default"/>
        <w:lang w:val="ru-RU" w:eastAsia="en-US" w:bidi="ar-SA"/>
      </w:rPr>
    </w:lvl>
    <w:lvl w:ilvl="7" w:tplc="A1CC775A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  <w:lvl w:ilvl="8" w:tplc="4D16DD62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82B602E"/>
    <w:multiLevelType w:val="hybridMultilevel"/>
    <w:tmpl w:val="27B82094"/>
    <w:lvl w:ilvl="0" w:tplc="514AFDDE">
      <w:start w:val="1"/>
      <w:numFmt w:val="decimal"/>
      <w:lvlText w:val="%1."/>
      <w:lvlJc w:val="left"/>
      <w:pPr>
        <w:ind w:left="14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800472">
      <w:numFmt w:val="bullet"/>
      <w:lvlText w:val="•"/>
      <w:lvlJc w:val="left"/>
      <w:pPr>
        <w:ind w:left="1089" w:hanging="480"/>
      </w:pPr>
      <w:rPr>
        <w:rFonts w:hint="default"/>
        <w:lang w:val="ru-RU" w:eastAsia="en-US" w:bidi="ar-SA"/>
      </w:rPr>
    </w:lvl>
    <w:lvl w:ilvl="2" w:tplc="D0D884BA">
      <w:numFmt w:val="bullet"/>
      <w:lvlText w:val="•"/>
      <w:lvlJc w:val="left"/>
      <w:pPr>
        <w:ind w:left="2039" w:hanging="480"/>
      </w:pPr>
      <w:rPr>
        <w:rFonts w:hint="default"/>
        <w:lang w:val="ru-RU" w:eastAsia="en-US" w:bidi="ar-SA"/>
      </w:rPr>
    </w:lvl>
    <w:lvl w:ilvl="3" w:tplc="485C4D48">
      <w:numFmt w:val="bullet"/>
      <w:lvlText w:val="•"/>
      <w:lvlJc w:val="left"/>
      <w:pPr>
        <w:ind w:left="2989" w:hanging="480"/>
      </w:pPr>
      <w:rPr>
        <w:rFonts w:hint="default"/>
        <w:lang w:val="ru-RU" w:eastAsia="en-US" w:bidi="ar-SA"/>
      </w:rPr>
    </w:lvl>
    <w:lvl w:ilvl="4" w:tplc="162E5A28">
      <w:numFmt w:val="bullet"/>
      <w:lvlText w:val="•"/>
      <w:lvlJc w:val="left"/>
      <w:pPr>
        <w:ind w:left="3938" w:hanging="480"/>
      </w:pPr>
      <w:rPr>
        <w:rFonts w:hint="default"/>
        <w:lang w:val="ru-RU" w:eastAsia="en-US" w:bidi="ar-SA"/>
      </w:rPr>
    </w:lvl>
    <w:lvl w:ilvl="5" w:tplc="47282D06">
      <w:numFmt w:val="bullet"/>
      <w:lvlText w:val="•"/>
      <w:lvlJc w:val="left"/>
      <w:pPr>
        <w:ind w:left="4888" w:hanging="480"/>
      </w:pPr>
      <w:rPr>
        <w:rFonts w:hint="default"/>
        <w:lang w:val="ru-RU" w:eastAsia="en-US" w:bidi="ar-SA"/>
      </w:rPr>
    </w:lvl>
    <w:lvl w:ilvl="6" w:tplc="95789DF2">
      <w:numFmt w:val="bullet"/>
      <w:lvlText w:val="•"/>
      <w:lvlJc w:val="left"/>
      <w:pPr>
        <w:ind w:left="5838" w:hanging="480"/>
      </w:pPr>
      <w:rPr>
        <w:rFonts w:hint="default"/>
        <w:lang w:val="ru-RU" w:eastAsia="en-US" w:bidi="ar-SA"/>
      </w:rPr>
    </w:lvl>
    <w:lvl w:ilvl="7" w:tplc="D50CA518">
      <w:numFmt w:val="bullet"/>
      <w:lvlText w:val="•"/>
      <w:lvlJc w:val="left"/>
      <w:pPr>
        <w:ind w:left="6787" w:hanging="480"/>
      </w:pPr>
      <w:rPr>
        <w:rFonts w:hint="default"/>
        <w:lang w:val="ru-RU" w:eastAsia="en-US" w:bidi="ar-SA"/>
      </w:rPr>
    </w:lvl>
    <w:lvl w:ilvl="8" w:tplc="1AC65C18">
      <w:numFmt w:val="bullet"/>
      <w:lvlText w:val="•"/>
      <w:lvlJc w:val="left"/>
      <w:pPr>
        <w:ind w:left="7737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79504A45"/>
    <w:multiLevelType w:val="hybridMultilevel"/>
    <w:tmpl w:val="FE00EF40"/>
    <w:lvl w:ilvl="0" w:tplc="16F2A802">
      <w:start w:val="1"/>
      <w:numFmt w:val="decimal"/>
      <w:lvlText w:val="%1."/>
      <w:lvlJc w:val="left"/>
      <w:pPr>
        <w:ind w:left="140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C06D6C">
      <w:start w:val="1"/>
      <w:numFmt w:val="decimal"/>
      <w:lvlText w:val="%2)"/>
      <w:lvlJc w:val="left"/>
      <w:pPr>
        <w:ind w:left="140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81A3474">
      <w:numFmt w:val="bullet"/>
      <w:lvlText w:val="•"/>
      <w:lvlJc w:val="left"/>
      <w:pPr>
        <w:ind w:left="2039" w:hanging="413"/>
      </w:pPr>
      <w:rPr>
        <w:rFonts w:hint="default"/>
        <w:lang w:val="ru-RU" w:eastAsia="en-US" w:bidi="ar-SA"/>
      </w:rPr>
    </w:lvl>
    <w:lvl w:ilvl="3" w:tplc="CDAA6D0C">
      <w:numFmt w:val="bullet"/>
      <w:lvlText w:val="•"/>
      <w:lvlJc w:val="left"/>
      <w:pPr>
        <w:ind w:left="2989" w:hanging="413"/>
      </w:pPr>
      <w:rPr>
        <w:rFonts w:hint="default"/>
        <w:lang w:val="ru-RU" w:eastAsia="en-US" w:bidi="ar-SA"/>
      </w:rPr>
    </w:lvl>
    <w:lvl w:ilvl="4" w:tplc="0562DC84">
      <w:numFmt w:val="bullet"/>
      <w:lvlText w:val="•"/>
      <w:lvlJc w:val="left"/>
      <w:pPr>
        <w:ind w:left="3938" w:hanging="413"/>
      </w:pPr>
      <w:rPr>
        <w:rFonts w:hint="default"/>
        <w:lang w:val="ru-RU" w:eastAsia="en-US" w:bidi="ar-SA"/>
      </w:rPr>
    </w:lvl>
    <w:lvl w:ilvl="5" w:tplc="3DE25CA2">
      <w:numFmt w:val="bullet"/>
      <w:lvlText w:val="•"/>
      <w:lvlJc w:val="left"/>
      <w:pPr>
        <w:ind w:left="4888" w:hanging="413"/>
      </w:pPr>
      <w:rPr>
        <w:rFonts w:hint="default"/>
        <w:lang w:val="ru-RU" w:eastAsia="en-US" w:bidi="ar-SA"/>
      </w:rPr>
    </w:lvl>
    <w:lvl w:ilvl="6" w:tplc="4456FD82">
      <w:numFmt w:val="bullet"/>
      <w:lvlText w:val="•"/>
      <w:lvlJc w:val="left"/>
      <w:pPr>
        <w:ind w:left="5838" w:hanging="413"/>
      </w:pPr>
      <w:rPr>
        <w:rFonts w:hint="default"/>
        <w:lang w:val="ru-RU" w:eastAsia="en-US" w:bidi="ar-SA"/>
      </w:rPr>
    </w:lvl>
    <w:lvl w:ilvl="7" w:tplc="2EEEE3F2">
      <w:numFmt w:val="bullet"/>
      <w:lvlText w:val="•"/>
      <w:lvlJc w:val="left"/>
      <w:pPr>
        <w:ind w:left="6787" w:hanging="413"/>
      </w:pPr>
      <w:rPr>
        <w:rFonts w:hint="default"/>
        <w:lang w:val="ru-RU" w:eastAsia="en-US" w:bidi="ar-SA"/>
      </w:rPr>
    </w:lvl>
    <w:lvl w:ilvl="8" w:tplc="7E38CFE4">
      <w:numFmt w:val="bullet"/>
      <w:lvlText w:val="•"/>
      <w:lvlJc w:val="left"/>
      <w:pPr>
        <w:ind w:left="7737" w:hanging="4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7"/>
  </w:num>
  <w:num w:numId="5">
    <w:abstractNumId w:val="15"/>
  </w:num>
  <w:num w:numId="6">
    <w:abstractNumId w:val="14"/>
  </w:num>
  <w:num w:numId="7">
    <w:abstractNumId w:val="19"/>
  </w:num>
  <w:num w:numId="8">
    <w:abstractNumId w:val="17"/>
  </w:num>
  <w:num w:numId="9">
    <w:abstractNumId w:val="13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5"/>
  </w:num>
  <w:num w:numId="15">
    <w:abstractNumId w:val="11"/>
  </w:num>
  <w:num w:numId="16">
    <w:abstractNumId w:val="9"/>
  </w:num>
  <w:num w:numId="17">
    <w:abstractNumId w:val="8"/>
  </w:num>
  <w:num w:numId="18">
    <w:abstractNumId w:val="3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61B"/>
    <w:rsid w:val="000C661B"/>
    <w:rsid w:val="00111C09"/>
    <w:rsid w:val="006349A4"/>
    <w:rsid w:val="008002FA"/>
    <w:rsid w:val="00DD6DD1"/>
    <w:rsid w:val="00D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FA0A"/>
  <w15:docId w15:val="{11039A7A-BAF7-4FCB-AF89-59F21317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1577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5</cp:revision>
  <dcterms:created xsi:type="dcterms:W3CDTF">2025-01-14T09:07:00Z</dcterms:created>
  <dcterms:modified xsi:type="dcterms:W3CDTF">2025-01-21T10:30:00Z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