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0A00" w14:textId="77777777" w:rsidR="00D45CF4" w:rsidRDefault="00D45CF4">
      <w:pPr>
        <w:pStyle w:val="a3"/>
        <w:spacing w:before="167"/>
        <w:ind w:left="0" w:right="0" w:firstLine="0"/>
        <w:jc w:val="left"/>
        <w:rPr>
          <w:sz w:val="20"/>
        </w:rPr>
      </w:pPr>
    </w:p>
    <w:p w14:paraId="5EF1BCC7" w14:textId="77777777" w:rsidR="00D45CF4" w:rsidRDefault="00E933BE">
      <w:pPr>
        <w:pStyle w:val="a3"/>
        <w:spacing w:before="60"/>
        <w:ind w:left="1482" w:right="348" w:firstLine="0"/>
        <w:jc w:val="center"/>
      </w:pPr>
      <w:bookmarkStart w:id="0" w:name="СОДЕРЖАНИЕ"/>
      <w:bookmarkEnd w:id="0"/>
      <w:r>
        <w:rPr>
          <w:spacing w:val="-2"/>
        </w:rPr>
        <w:t>СОДЕРЖАНИЕ</w:t>
      </w:r>
    </w:p>
    <w:p w14:paraId="7AE40DB5" w14:textId="77777777" w:rsidR="00D45CF4" w:rsidRDefault="00DC73CA">
      <w:pPr>
        <w:pStyle w:val="a3"/>
        <w:tabs>
          <w:tab w:val="left" w:leader="dot" w:pos="11188"/>
        </w:tabs>
        <w:spacing w:before="523"/>
        <w:ind w:right="0" w:firstLine="0"/>
        <w:jc w:val="left"/>
      </w:pPr>
      <w:hyperlink w:anchor="_bookmark0" w:history="1">
        <w:r w:rsidR="00E933BE">
          <w:rPr>
            <w:spacing w:val="-2"/>
          </w:rPr>
          <w:t>Введение</w:t>
        </w:r>
        <w:r w:rsidR="00E933BE">
          <w:tab/>
        </w:r>
        <w:r w:rsidR="00E933BE">
          <w:rPr>
            <w:spacing w:val="-10"/>
          </w:rPr>
          <w:t>3</w:t>
        </w:r>
      </w:hyperlink>
    </w:p>
    <w:p w14:paraId="19EEDCC8" w14:textId="77777777" w:rsidR="00D45CF4" w:rsidRDefault="00DC73CA">
      <w:pPr>
        <w:pStyle w:val="a4"/>
        <w:numPr>
          <w:ilvl w:val="0"/>
          <w:numId w:val="7"/>
        </w:numPr>
        <w:tabs>
          <w:tab w:val="left" w:pos="2171"/>
          <w:tab w:val="left" w:leader="dot" w:pos="11188"/>
        </w:tabs>
        <w:spacing w:before="161" w:line="360" w:lineRule="auto"/>
        <w:ind w:right="291" w:firstLine="0"/>
        <w:rPr>
          <w:sz w:val="28"/>
        </w:rPr>
      </w:pPr>
      <w:hyperlink w:anchor="_bookmark1" w:history="1">
        <w:proofErr w:type="gramStart"/>
        <w:r w:rsidR="00E933BE">
          <w:rPr>
            <w:sz w:val="28"/>
          </w:rPr>
          <w:t>Теоретические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основы</w:t>
        </w:r>
        <w:proofErr w:type="gramEnd"/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судебного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разбирательства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в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уголовном</w:t>
        </w:r>
      </w:hyperlink>
      <w:r w:rsidR="00E933BE">
        <w:rPr>
          <w:sz w:val="28"/>
        </w:rPr>
        <w:t xml:space="preserve"> </w:t>
      </w:r>
      <w:r w:rsidR="00E933BE">
        <w:rPr>
          <w:spacing w:val="-2"/>
          <w:sz w:val="28"/>
        </w:rPr>
        <w:t>судопроизводстве</w:t>
      </w:r>
      <w:r w:rsidR="00E933BE">
        <w:rPr>
          <w:sz w:val="28"/>
        </w:rPr>
        <w:tab/>
      </w:r>
      <w:r w:rsidR="00E933BE">
        <w:rPr>
          <w:spacing w:val="-10"/>
          <w:sz w:val="28"/>
        </w:rPr>
        <w:t>6</w:t>
      </w:r>
    </w:p>
    <w:p w14:paraId="7B989A3A" w14:textId="77777777" w:rsidR="00D45CF4" w:rsidRDefault="00DC73CA">
      <w:pPr>
        <w:pStyle w:val="a4"/>
        <w:numPr>
          <w:ilvl w:val="1"/>
          <w:numId w:val="7"/>
        </w:numPr>
        <w:tabs>
          <w:tab w:val="left" w:pos="2354"/>
          <w:tab w:val="left" w:pos="3674"/>
          <w:tab w:val="left" w:leader="dot" w:pos="11188"/>
        </w:tabs>
        <w:spacing w:before="1" w:line="360" w:lineRule="auto"/>
        <w:ind w:right="291" w:firstLine="0"/>
        <w:rPr>
          <w:sz w:val="28"/>
        </w:rPr>
      </w:pPr>
      <w:hyperlink w:anchor="_bookmark2" w:history="1">
        <w:r w:rsidR="00E933BE">
          <w:rPr>
            <w:spacing w:val="-2"/>
            <w:sz w:val="28"/>
          </w:rPr>
          <w:t>Понятие</w:t>
        </w:r>
        <w:r w:rsidR="00E933BE">
          <w:rPr>
            <w:sz w:val="28"/>
          </w:rPr>
          <w:tab/>
        </w:r>
        <w:proofErr w:type="gramStart"/>
        <w:r w:rsidR="00E933BE">
          <w:rPr>
            <w:sz w:val="28"/>
          </w:rPr>
          <w:t>и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сущность</w:t>
        </w:r>
        <w:proofErr w:type="gramEnd"/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судебного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разбирательства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в</w:t>
        </w:r>
        <w:r w:rsidR="00E933BE">
          <w:rPr>
            <w:spacing w:val="80"/>
            <w:sz w:val="28"/>
          </w:rPr>
          <w:t xml:space="preserve">  </w:t>
        </w:r>
        <w:r w:rsidR="00E933BE">
          <w:rPr>
            <w:sz w:val="28"/>
          </w:rPr>
          <w:t>уголовном</w:t>
        </w:r>
      </w:hyperlink>
      <w:r w:rsidR="00E933BE">
        <w:rPr>
          <w:sz w:val="28"/>
        </w:rPr>
        <w:t xml:space="preserve"> </w:t>
      </w:r>
      <w:r w:rsidR="00E933BE">
        <w:rPr>
          <w:spacing w:val="-2"/>
          <w:sz w:val="28"/>
        </w:rPr>
        <w:t>судопроизводстве</w:t>
      </w:r>
      <w:r w:rsidR="00E933BE">
        <w:rPr>
          <w:sz w:val="28"/>
        </w:rPr>
        <w:tab/>
      </w:r>
      <w:r w:rsidR="00E933BE">
        <w:rPr>
          <w:spacing w:val="-10"/>
          <w:sz w:val="28"/>
        </w:rPr>
        <w:t>6</w:t>
      </w:r>
    </w:p>
    <w:p w14:paraId="28619E67" w14:textId="77777777" w:rsidR="00D45CF4" w:rsidRDefault="00DC73CA">
      <w:pPr>
        <w:pStyle w:val="a4"/>
        <w:numPr>
          <w:ilvl w:val="1"/>
          <w:numId w:val="7"/>
        </w:numPr>
        <w:tabs>
          <w:tab w:val="left" w:pos="2120"/>
          <w:tab w:val="left" w:leader="dot" w:pos="11049"/>
        </w:tabs>
        <w:spacing w:line="321" w:lineRule="exact"/>
        <w:ind w:left="2120" w:right="0" w:hanging="419"/>
        <w:rPr>
          <w:sz w:val="28"/>
        </w:rPr>
      </w:pPr>
      <w:hyperlink w:anchor="_bookmark3" w:history="1">
        <w:r w:rsidR="00E933BE">
          <w:rPr>
            <w:sz w:val="28"/>
          </w:rPr>
          <w:t>Цели,</w:t>
        </w:r>
        <w:r w:rsidR="00E933BE">
          <w:rPr>
            <w:spacing w:val="-4"/>
            <w:sz w:val="28"/>
          </w:rPr>
          <w:t xml:space="preserve"> </w:t>
        </w:r>
        <w:r w:rsidR="00E933BE">
          <w:rPr>
            <w:sz w:val="28"/>
          </w:rPr>
          <w:t>задачи,</w:t>
        </w:r>
        <w:r w:rsidR="00E933BE">
          <w:rPr>
            <w:spacing w:val="-6"/>
            <w:sz w:val="28"/>
          </w:rPr>
          <w:t xml:space="preserve"> </w:t>
        </w:r>
        <w:r w:rsidR="00E933BE">
          <w:rPr>
            <w:sz w:val="28"/>
          </w:rPr>
          <w:t>предмет</w:t>
        </w:r>
        <w:r w:rsidR="00E933BE">
          <w:rPr>
            <w:spacing w:val="59"/>
            <w:sz w:val="28"/>
          </w:rPr>
          <w:t xml:space="preserve"> </w:t>
        </w:r>
        <w:r w:rsidR="00E933BE">
          <w:rPr>
            <w:sz w:val="28"/>
          </w:rPr>
          <w:t>судебного</w:t>
        </w:r>
        <w:r w:rsidR="00E933BE">
          <w:rPr>
            <w:spacing w:val="-6"/>
            <w:sz w:val="28"/>
          </w:rPr>
          <w:t xml:space="preserve"> </w:t>
        </w:r>
        <w:r w:rsidR="00E933BE">
          <w:rPr>
            <w:spacing w:val="-2"/>
            <w:sz w:val="28"/>
          </w:rPr>
          <w:t>разбирательства</w:t>
        </w:r>
        <w:r w:rsidR="00E933BE">
          <w:rPr>
            <w:sz w:val="28"/>
          </w:rPr>
          <w:tab/>
        </w:r>
        <w:r w:rsidR="00E933BE">
          <w:rPr>
            <w:spacing w:val="-5"/>
            <w:sz w:val="28"/>
          </w:rPr>
          <w:t>10</w:t>
        </w:r>
      </w:hyperlink>
    </w:p>
    <w:p w14:paraId="4406AEA8" w14:textId="77777777" w:rsidR="00D45CF4" w:rsidRDefault="00DC73CA">
      <w:pPr>
        <w:pStyle w:val="a4"/>
        <w:numPr>
          <w:ilvl w:val="0"/>
          <w:numId w:val="7"/>
        </w:numPr>
        <w:tabs>
          <w:tab w:val="left" w:pos="1909"/>
          <w:tab w:val="left" w:leader="dot" w:pos="11049"/>
        </w:tabs>
        <w:spacing w:before="160"/>
        <w:ind w:left="1909" w:right="0" w:hanging="208"/>
        <w:rPr>
          <w:sz w:val="28"/>
        </w:rPr>
      </w:pPr>
      <w:hyperlink w:anchor="_bookmark4" w:history="1">
        <w:r w:rsidR="00E933BE">
          <w:rPr>
            <w:sz w:val="28"/>
          </w:rPr>
          <w:t>Структура,</w:t>
        </w:r>
        <w:r w:rsidR="00E933BE">
          <w:rPr>
            <w:spacing w:val="-7"/>
            <w:sz w:val="28"/>
          </w:rPr>
          <w:t xml:space="preserve"> </w:t>
        </w:r>
        <w:r w:rsidR="00E933BE">
          <w:rPr>
            <w:sz w:val="28"/>
          </w:rPr>
          <w:t>порядок</w:t>
        </w:r>
        <w:r w:rsidR="00E933BE">
          <w:rPr>
            <w:spacing w:val="-8"/>
            <w:sz w:val="28"/>
          </w:rPr>
          <w:t xml:space="preserve"> </w:t>
        </w:r>
        <w:r w:rsidR="00E933BE">
          <w:rPr>
            <w:sz w:val="28"/>
          </w:rPr>
          <w:t>и</w:t>
        </w:r>
        <w:r w:rsidR="00E933BE">
          <w:rPr>
            <w:spacing w:val="-5"/>
            <w:sz w:val="28"/>
          </w:rPr>
          <w:t xml:space="preserve"> </w:t>
        </w:r>
        <w:r w:rsidR="00E933BE">
          <w:rPr>
            <w:sz w:val="28"/>
          </w:rPr>
          <w:t>сроки</w:t>
        </w:r>
        <w:r w:rsidR="00E933BE">
          <w:rPr>
            <w:spacing w:val="-7"/>
            <w:sz w:val="28"/>
          </w:rPr>
          <w:t xml:space="preserve"> </w:t>
        </w:r>
        <w:r w:rsidR="00E933BE">
          <w:rPr>
            <w:sz w:val="28"/>
          </w:rPr>
          <w:t>судебного</w:t>
        </w:r>
        <w:r w:rsidR="00E933BE">
          <w:rPr>
            <w:spacing w:val="-6"/>
            <w:sz w:val="28"/>
          </w:rPr>
          <w:t xml:space="preserve"> </w:t>
        </w:r>
        <w:r w:rsidR="00E933BE">
          <w:rPr>
            <w:spacing w:val="-2"/>
            <w:sz w:val="28"/>
          </w:rPr>
          <w:t>разбирательства</w:t>
        </w:r>
        <w:r w:rsidR="00E933BE">
          <w:rPr>
            <w:sz w:val="28"/>
          </w:rPr>
          <w:tab/>
        </w:r>
        <w:r w:rsidR="00E933BE">
          <w:rPr>
            <w:spacing w:val="-5"/>
            <w:sz w:val="28"/>
          </w:rPr>
          <w:t>16</w:t>
        </w:r>
      </w:hyperlink>
    </w:p>
    <w:p w14:paraId="4F6749AF" w14:textId="77777777" w:rsidR="00D45CF4" w:rsidRDefault="00DC73CA">
      <w:pPr>
        <w:pStyle w:val="a4"/>
        <w:numPr>
          <w:ilvl w:val="1"/>
          <w:numId w:val="7"/>
        </w:numPr>
        <w:tabs>
          <w:tab w:val="left" w:pos="2120"/>
          <w:tab w:val="left" w:leader="dot" w:pos="11049"/>
        </w:tabs>
        <w:spacing w:before="161"/>
        <w:ind w:left="2120" w:right="0" w:hanging="419"/>
        <w:rPr>
          <w:sz w:val="28"/>
        </w:rPr>
      </w:pPr>
      <w:hyperlink w:anchor="_bookmark5" w:history="1">
        <w:r w:rsidR="00E933BE">
          <w:rPr>
            <w:sz w:val="28"/>
          </w:rPr>
          <w:t>Структура</w:t>
        </w:r>
        <w:r w:rsidR="00E933BE">
          <w:rPr>
            <w:spacing w:val="-10"/>
            <w:sz w:val="28"/>
          </w:rPr>
          <w:t xml:space="preserve"> </w:t>
        </w:r>
        <w:r w:rsidR="00E933BE">
          <w:rPr>
            <w:sz w:val="28"/>
          </w:rPr>
          <w:t>судебного</w:t>
        </w:r>
        <w:r w:rsidR="00E933BE">
          <w:rPr>
            <w:spacing w:val="-9"/>
            <w:sz w:val="28"/>
          </w:rPr>
          <w:t xml:space="preserve"> </w:t>
        </w:r>
        <w:r w:rsidR="00E933BE">
          <w:rPr>
            <w:spacing w:val="-2"/>
            <w:sz w:val="28"/>
          </w:rPr>
          <w:t>разбирательства</w:t>
        </w:r>
        <w:r w:rsidR="00E933BE">
          <w:rPr>
            <w:sz w:val="28"/>
          </w:rPr>
          <w:tab/>
        </w:r>
        <w:r w:rsidR="00E933BE">
          <w:rPr>
            <w:spacing w:val="-5"/>
            <w:sz w:val="28"/>
          </w:rPr>
          <w:t>16</w:t>
        </w:r>
      </w:hyperlink>
    </w:p>
    <w:p w14:paraId="48829292" w14:textId="77777777" w:rsidR="00D45CF4" w:rsidRDefault="00DC73CA">
      <w:pPr>
        <w:pStyle w:val="a4"/>
        <w:numPr>
          <w:ilvl w:val="1"/>
          <w:numId w:val="7"/>
        </w:numPr>
        <w:tabs>
          <w:tab w:val="left" w:pos="2120"/>
          <w:tab w:val="left" w:leader="dot" w:pos="11049"/>
        </w:tabs>
        <w:spacing w:before="163"/>
        <w:ind w:left="2120" w:right="0" w:hanging="419"/>
        <w:rPr>
          <w:sz w:val="28"/>
        </w:rPr>
      </w:pPr>
      <w:hyperlink w:anchor="_bookmark6" w:history="1">
        <w:r w:rsidR="00E933BE">
          <w:rPr>
            <w:sz w:val="28"/>
          </w:rPr>
          <w:t>Особенности,</w:t>
        </w:r>
        <w:r w:rsidR="00E933BE">
          <w:rPr>
            <w:spacing w:val="-7"/>
            <w:sz w:val="28"/>
          </w:rPr>
          <w:t xml:space="preserve"> </w:t>
        </w:r>
        <w:r w:rsidR="00E933BE">
          <w:rPr>
            <w:sz w:val="28"/>
          </w:rPr>
          <w:t>порядок</w:t>
        </w:r>
        <w:r w:rsidR="00E933BE">
          <w:rPr>
            <w:spacing w:val="-8"/>
            <w:sz w:val="28"/>
          </w:rPr>
          <w:t xml:space="preserve"> </w:t>
        </w:r>
        <w:r w:rsidR="00E933BE">
          <w:rPr>
            <w:sz w:val="28"/>
          </w:rPr>
          <w:t>и</w:t>
        </w:r>
        <w:r w:rsidR="00E933BE">
          <w:rPr>
            <w:spacing w:val="-6"/>
            <w:sz w:val="28"/>
          </w:rPr>
          <w:t xml:space="preserve"> </w:t>
        </w:r>
        <w:r w:rsidR="00E933BE">
          <w:rPr>
            <w:sz w:val="28"/>
          </w:rPr>
          <w:t>сроки</w:t>
        </w:r>
        <w:r w:rsidR="00E933BE">
          <w:rPr>
            <w:spacing w:val="-7"/>
            <w:sz w:val="28"/>
          </w:rPr>
          <w:t xml:space="preserve"> </w:t>
        </w:r>
        <w:r w:rsidR="00E933BE">
          <w:rPr>
            <w:sz w:val="28"/>
          </w:rPr>
          <w:t>судебного</w:t>
        </w:r>
        <w:r w:rsidR="00E933BE">
          <w:rPr>
            <w:spacing w:val="-7"/>
            <w:sz w:val="28"/>
          </w:rPr>
          <w:t xml:space="preserve"> </w:t>
        </w:r>
        <w:r w:rsidR="00E933BE">
          <w:rPr>
            <w:spacing w:val="-2"/>
            <w:sz w:val="28"/>
          </w:rPr>
          <w:t>разбирательства</w:t>
        </w:r>
        <w:r w:rsidR="00E933BE">
          <w:rPr>
            <w:sz w:val="28"/>
          </w:rPr>
          <w:tab/>
        </w:r>
        <w:r w:rsidR="00E933BE">
          <w:rPr>
            <w:spacing w:val="-5"/>
            <w:sz w:val="28"/>
          </w:rPr>
          <w:t>19</w:t>
        </w:r>
      </w:hyperlink>
    </w:p>
    <w:p w14:paraId="543DB644" w14:textId="77777777" w:rsidR="00D45CF4" w:rsidRDefault="00DC73CA">
      <w:pPr>
        <w:pStyle w:val="a4"/>
        <w:numPr>
          <w:ilvl w:val="0"/>
          <w:numId w:val="7"/>
        </w:numPr>
        <w:tabs>
          <w:tab w:val="left" w:pos="2042"/>
          <w:tab w:val="left" w:pos="4247"/>
          <w:tab w:val="left" w:leader="dot" w:pos="11049"/>
        </w:tabs>
        <w:spacing w:before="160" w:line="360" w:lineRule="auto"/>
        <w:ind w:right="289" w:firstLine="0"/>
        <w:rPr>
          <w:sz w:val="28"/>
        </w:rPr>
      </w:pPr>
      <w:hyperlink w:anchor="_bookmark7" w:history="1">
        <w:r w:rsidR="00E933BE">
          <w:rPr>
            <w:sz w:val="28"/>
          </w:rPr>
          <w:t>Понятие</w:t>
        </w:r>
        <w:r w:rsidR="00E933BE">
          <w:rPr>
            <w:spacing w:val="80"/>
            <w:sz w:val="28"/>
          </w:rPr>
          <w:t xml:space="preserve"> </w:t>
        </w:r>
        <w:r w:rsidR="00E933BE">
          <w:rPr>
            <w:sz w:val="28"/>
          </w:rPr>
          <w:t>общих</w:t>
        </w:r>
        <w:r w:rsidR="00E933BE">
          <w:rPr>
            <w:sz w:val="28"/>
          </w:rPr>
          <w:tab/>
          <w:t>условий</w:t>
        </w:r>
        <w:r w:rsidR="00E933BE">
          <w:rPr>
            <w:spacing w:val="80"/>
            <w:sz w:val="28"/>
          </w:rPr>
          <w:t xml:space="preserve"> </w:t>
        </w:r>
        <w:r w:rsidR="00E933BE">
          <w:rPr>
            <w:sz w:val="28"/>
          </w:rPr>
          <w:t>судебного</w:t>
        </w:r>
        <w:r w:rsidR="00E933BE">
          <w:rPr>
            <w:spacing w:val="80"/>
            <w:sz w:val="28"/>
          </w:rPr>
          <w:t xml:space="preserve"> </w:t>
        </w:r>
        <w:proofErr w:type="gramStart"/>
        <w:r w:rsidR="00E933BE">
          <w:rPr>
            <w:sz w:val="28"/>
          </w:rPr>
          <w:t>разбирательства</w:t>
        </w:r>
        <w:r w:rsidR="00E933BE">
          <w:rPr>
            <w:spacing w:val="80"/>
            <w:sz w:val="28"/>
          </w:rPr>
          <w:t xml:space="preserve"> </w:t>
        </w:r>
        <w:r w:rsidR="00E933BE">
          <w:rPr>
            <w:sz w:val="28"/>
          </w:rPr>
          <w:t>,</w:t>
        </w:r>
        <w:proofErr w:type="gramEnd"/>
        <w:r w:rsidR="00E933BE">
          <w:rPr>
            <w:spacing w:val="80"/>
            <w:sz w:val="28"/>
          </w:rPr>
          <w:t xml:space="preserve"> </w:t>
        </w:r>
        <w:r w:rsidR="00E933BE">
          <w:rPr>
            <w:sz w:val="28"/>
          </w:rPr>
          <w:t>их</w:t>
        </w:r>
        <w:r w:rsidR="00E933BE">
          <w:rPr>
            <w:spacing w:val="80"/>
            <w:sz w:val="28"/>
          </w:rPr>
          <w:t xml:space="preserve"> </w:t>
        </w:r>
        <w:r w:rsidR="00E933BE">
          <w:rPr>
            <w:sz w:val="28"/>
          </w:rPr>
          <w:t>система</w:t>
        </w:r>
        <w:r w:rsidR="00E933BE">
          <w:rPr>
            <w:spacing w:val="80"/>
            <w:sz w:val="28"/>
          </w:rPr>
          <w:t xml:space="preserve"> </w:t>
        </w:r>
        <w:r w:rsidR="00E933BE">
          <w:rPr>
            <w:sz w:val="28"/>
          </w:rPr>
          <w:t>и</w:t>
        </w:r>
      </w:hyperlink>
      <w:r w:rsidR="00E933BE">
        <w:rPr>
          <w:spacing w:val="80"/>
          <w:sz w:val="28"/>
        </w:rPr>
        <w:t xml:space="preserve"> </w:t>
      </w:r>
      <w:r w:rsidR="00E933BE">
        <w:rPr>
          <w:sz w:val="28"/>
        </w:rPr>
        <w:t>особенности в современных условиях</w:t>
      </w:r>
      <w:r w:rsidR="00E933BE">
        <w:rPr>
          <w:sz w:val="28"/>
        </w:rPr>
        <w:tab/>
      </w:r>
      <w:r w:rsidR="00E933BE">
        <w:rPr>
          <w:spacing w:val="-6"/>
          <w:sz w:val="28"/>
        </w:rPr>
        <w:t>23</w:t>
      </w:r>
    </w:p>
    <w:p w14:paraId="5E8636A1" w14:textId="77777777" w:rsidR="00D45CF4" w:rsidRDefault="00DC73CA">
      <w:pPr>
        <w:pStyle w:val="a4"/>
        <w:numPr>
          <w:ilvl w:val="1"/>
          <w:numId w:val="7"/>
        </w:numPr>
        <w:tabs>
          <w:tab w:val="left" w:pos="2137"/>
        </w:tabs>
        <w:spacing w:line="321" w:lineRule="exact"/>
        <w:ind w:left="2137" w:right="0" w:hanging="436"/>
        <w:rPr>
          <w:sz w:val="28"/>
        </w:rPr>
      </w:pPr>
      <w:hyperlink w:anchor="_bookmark8" w:history="1">
        <w:r w:rsidR="00E933BE">
          <w:rPr>
            <w:sz w:val="28"/>
          </w:rPr>
          <w:t>Общие</w:t>
        </w:r>
        <w:r w:rsidR="00E933BE">
          <w:rPr>
            <w:spacing w:val="4"/>
            <w:sz w:val="28"/>
          </w:rPr>
          <w:t xml:space="preserve"> </w:t>
        </w:r>
        <w:r w:rsidR="00E933BE">
          <w:rPr>
            <w:sz w:val="28"/>
          </w:rPr>
          <w:t>условия,</w:t>
        </w:r>
        <w:r w:rsidR="00E933BE">
          <w:rPr>
            <w:spacing w:val="9"/>
            <w:sz w:val="28"/>
          </w:rPr>
          <w:t xml:space="preserve"> </w:t>
        </w:r>
        <w:r w:rsidR="00E933BE">
          <w:rPr>
            <w:sz w:val="28"/>
          </w:rPr>
          <w:t>определяющие</w:t>
        </w:r>
        <w:r w:rsidR="00E933BE">
          <w:rPr>
            <w:spacing w:val="7"/>
            <w:sz w:val="28"/>
          </w:rPr>
          <w:t xml:space="preserve"> </w:t>
        </w:r>
        <w:r w:rsidR="00E933BE">
          <w:rPr>
            <w:sz w:val="28"/>
          </w:rPr>
          <w:t>постановление</w:t>
        </w:r>
        <w:r w:rsidR="00E933BE">
          <w:rPr>
            <w:spacing w:val="7"/>
            <w:sz w:val="28"/>
          </w:rPr>
          <w:t xml:space="preserve"> </w:t>
        </w:r>
        <w:r w:rsidR="00E933BE">
          <w:rPr>
            <w:sz w:val="28"/>
          </w:rPr>
          <w:t>законного,</w:t>
        </w:r>
        <w:r w:rsidR="00E933BE">
          <w:rPr>
            <w:spacing w:val="9"/>
            <w:sz w:val="28"/>
          </w:rPr>
          <w:t xml:space="preserve"> </w:t>
        </w:r>
        <w:r w:rsidR="00E933BE">
          <w:rPr>
            <w:spacing w:val="-2"/>
            <w:sz w:val="28"/>
          </w:rPr>
          <w:t>обоснованного</w:t>
        </w:r>
      </w:hyperlink>
    </w:p>
    <w:p w14:paraId="5DEA95DA" w14:textId="77777777" w:rsidR="00D45CF4" w:rsidRDefault="00E933BE">
      <w:pPr>
        <w:pStyle w:val="a3"/>
        <w:tabs>
          <w:tab w:val="left" w:leader="dot" w:pos="11049"/>
        </w:tabs>
        <w:spacing w:before="163"/>
        <w:ind w:right="0" w:firstLine="0"/>
        <w:jc w:val="left"/>
      </w:pPr>
      <w:r>
        <w:t>и</w:t>
      </w:r>
      <w:r>
        <w:rPr>
          <w:spacing w:val="-10"/>
        </w:rPr>
        <w:t xml:space="preserve"> </w:t>
      </w:r>
      <w:r>
        <w:t>справедливого</w:t>
      </w:r>
      <w:r>
        <w:rPr>
          <w:spacing w:val="-7"/>
        </w:rPr>
        <w:t xml:space="preserve"> </w:t>
      </w:r>
      <w:r>
        <w:t>приговора</w:t>
      </w:r>
      <w:r>
        <w:rPr>
          <w:spacing w:val="-8"/>
        </w:rPr>
        <w:t xml:space="preserve"> </w:t>
      </w:r>
      <w:r>
        <w:t>судом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rPr>
          <w:spacing w:val="-2"/>
        </w:rPr>
        <w:t>инстанции</w:t>
      </w:r>
      <w:r>
        <w:tab/>
      </w:r>
      <w:r>
        <w:rPr>
          <w:spacing w:val="-5"/>
        </w:rPr>
        <w:t>23</w:t>
      </w:r>
    </w:p>
    <w:p w14:paraId="0B83C475" w14:textId="77777777" w:rsidR="00D45CF4" w:rsidRDefault="00DC73CA">
      <w:pPr>
        <w:pStyle w:val="a4"/>
        <w:numPr>
          <w:ilvl w:val="1"/>
          <w:numId w:val="7"/>
        </w:numPr>
        <w:tabs>
          <w:tab w:val="left" w:pos="2213"/>
          <w:tab w:val="left" w:leader="dot" w:pos="11049"/>
        </w:tabs>
        <w:spacing w:before="160" w:line="360" w:lineRule="auto"/>
        <w:ind w:right="289" w:firstLine="0"/>
        <w:rPr>
          <w:sz w:val="28"/>
        </w:rPr>
      </w:pPr>
      <w:hyperlink w:anchor="_bookmark9" w:history="1">
        <w:r w:rsidR="00E933BE">
          <w:rPr>
            <w:sz w:val="28"/>
          </w:rPr>
          <w:t>Общие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условия,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устанавливающие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процессуальный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статус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и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условия</w:t>
        </w:r>
      </w:hyperlink>
      <w:r w:rsidR="00E933BE">
        <w:rPr>
          <w:spacing w:val="80"/>
          <w:sz w:val="28"/>
        </w:rPr>
        <w:t xml:space="preserve"> </w:t>
      </w:r>
      <w:r w:rsidR="00E933BE">
        <w:rPr>
          <w:sz w:val="28"/>
        </w:rPr>
        <w:t>участия в судебном заседании участников судебного разбирательства</w:t>
      </w:r>
      <w:r w:rsidR="00E933BE">
        <w:rPr>
          <w:sz w:val="28"/>
        </w:rPr>
        <w:tab/>
      </w:r>
      <w:r w:rsidR="00E933BE">
        <w:rPr>
          <w:spacing w:val="-6"/>
          <w:sz w:val="28"/>
        </w:rPr>
        <w:t>30</w:t>
      </w:r>
    </w:p>
    <w:p w14:paraId="5914846F" w14:textId="77777777" w:rsidR="00D45CF4" w:rsidRDefault="00DC73CA">
      <w:pPr>
        <w:pStyle w:val="a4"/>
        <w:numPr>
          <w:ilvl w:val="1"/>
          <w:numId w:val="7"/>
        </w:numPr>
        <w:tabs>
          <w:tab w:val="left" w:pos="2151"/>
          <w:tab w:val="left" w:leader="dot" w:pos="11049"/>
        </w:tabs>
        <w:spacing w:line="360" w:lineRule="auto"/>
        <w:ind w:right="289" w:firstLine="0"/>
        <w:rPr>
          <w:sz w:val="28"/>
        </w:rPr>
      </w:pPr>
      <w:hyperlink w:anchor="_bookmark10" w:history="1">
        <w:r w:rsidR="00E933BE">
          <w:rPr>
            <w:sz w:val="28"/>
          </w:rPr>
          <w:t>Общие условия судебного разбирательства организационного характера,</w:t>
        </w:r>
      </w:hyperlink>
      <w:r w:rsidR="00E933BE">
        <w:rPr>
          <w:sz w:val="28"/>
        </w:rPr>
        <w:t xml:space="preserve"> определяющие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регламент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судебного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заседания,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порядок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разрешения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в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ходе него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правовых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вопросов,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документирование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хода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и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результатов</w:t>
      </w:r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 xml:space="preserve">судебного </w:t>
      </w:r>
      <w:r w:rsidR="00E933BE">
        <w:rPr>
          <w:spacing w:val="-2"/>
          <w:sz w:val="28"/>
        </w:rPr>
        <w:t>заседания</w:t>
      </w:r>
      <w:r w:rsidR="00E933BE">
        <w:rPr>
          <w:sz w:val="28"/>
        </w:rPr>
        <w:tab/>
      </w:r>
      <w:r w:rsidR="00E933BE">
        <w:rPr>
          <w:spacing w:val="-6"/>
          <w:sz w:val="28"/>
        </w:rPr>
        <w:t>37</w:t>
      </w:r>
    </w:p>
    <w:p w14:paraId="03297E8E" w14:textId="77777777" w:rsidR="00D45CF4" w:rsidRDefault="00DC73CA">
      <w:pPr>
        <w:pStyle w:val="a4"/>
        <w:numPr>
          <w:ilvl w:val="1"/>
          <w:numId w:val="7"/>
        </w:numPr>
        <w:tabs>
          <w:tab w:val="left" w:pos="2201"/>
          <w:tab w:val="left" w:leader="dot" w:pos="11049"/>
        </w:tabs>
        <w:spacing w:line="362" w:lineRule="auto"/>
        <w:ind w:right="289" w:firstLine="0"/>
        <w:rPr>
          <w:sz w:val="28"/>
        </w:rPr>
      </w:pPr>
      <w:hyperlink w:anchor="_bookmark11" w:history="1">
        <w:r w:rsidR="00E933BE">
          <w:rPr>
            <w:sz w:val="28"/>
          </w:rPr>
          <w:t>Нарушения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общих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условий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судебного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разбирательства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как</w:t>
        </w:r>
        <w:r w:rsidR="00E933BE">
          <w:rPr>
            <w:spacing w:val="40"/>
            <w:sz w:val="28"/>
          </w:rPr>
          <w:t xml:space="preserve"> </w:t>
        </w:r>
        <w:r w:rsidR="00E933BE">
          <w:rPr>
            <w:sz w:val="28"/>
          </w:rPr>
          <w:t>основание</w:t>
        </w:r>
      </w:hyperlink>
      <w:r w:rsidR="00E933BE">
        <w:rPr>
          <w:spacing w:val="40"/>
          <w:sz w:val="28"/>
        </w:rPr>
        <w:t xml:space="preserve"> </w:t>
      </w:r>
      <w:r w:rsidR="00E933BE">
        <w:rPr>
          <w:sz w:val="28"/>
        </w:rPr>
        <w:t>отмены</w:t>
      </w:r>
      <w:r w:rsidR="00E933BE">
        <w:rPr>
          <w:spacing w:val="-11"/>
          <w:sz w:val="28"/>
        </w:rPr>
        <w:t xml:space="preserve"> </w:t>
      </w:r>
      <w:r w:rsidR="00E933BE">
        <w:rPr>
          <w:sz w:val="28"/>
        </w:rPr>
        <w:t>или</w:t>
      </w:r>
      <w:r w:rsidR="00E933BE">
        <w:rPr>
          <w:spacing w:val="-4"/>
          <w:sz w:val="28"/>
        </w:rPr>
        <w:t xml:space="preserve"> </w:t>
      </w:r>
      <w:r w:rsidR="00E933BE">
        <w:rPr>
          <w:sz w:val="28"/>
        </w:rPr>
        <w:t>изменения</w:t>
      </w:r>
      <w:r w:rsidR="00E933BE">
        <w:rPr>
          <w:spacing w:val="-7"/>
          <w:sz w:val="28"/>
        </w:rPr>
        <w:t xml:space="preserve"> </w:t>
      </w:r>
      <w:r w:rsidR="00E933BE">
        <w:rPr>
          <w:sz w:val="28"/>
        </w:rPr>
        <w:t>приговора</w:t>
      </w:r>
      <w:r w:rsidR="00E933BE">
        <w:rPr>
          <w:spacing w:val="-5"/>
          <w:sz w:val="28"/>
        </w:rPr>
        <w:t xml:space="preserve"> </w:t>
      </w:r>
      <w:r w:rsidR="00E933BE">
        <w:rPr>
          <w:sz w:val="28"/>
        </w:rPr>
        <w:t>и</w:t>
      </w:r>
      <w:r w:rsidR="00E933BE">
        <w:rPr>
          <w:spacing w:val="-6"/>
          <w:sz w:val="28"/>
        </w:rPr>
        <w:t xml:space="preserve"> </w:t>
      </w:r>
      <w:r w:rsidR="00E933BE">
        <w:rPr>
          <w:sz w:val="28"/>
        </w:rPr>
        <w:t>иных</w:t>
      </w:r>
      <w:r w:rsidR="00E933BE">
        <w:rPr>
          <w:spacing w:val="-6"/>
          <w:sz w:val="28"/>
        </w:rPr>
        <w:t xml:space="preserve"> </w:t>
      </w:r>
      <w:r w:rsidR="00E933BE">
        <w:rPr>
          <w:sz w:val="28"/>
        </w:rPr>
        <w:t>судебных</w:t>
      </w:r>
      <w:r w:rsidR="00E933BE">
        <w:rPr>
          <w:spacing w:val="-6"/>
          <w:sz w:val="28"/>
        </w:rPr>
        <w:t xml:space="preserve"> </w:t>
      </w:r>
      <w:r w:rsidR="00E933BE">
        <w:rPr>
          <w:spacing w:val="-2"/>
          <w:sz w:val="28"/>
        </w:rPr>
        <w:t>решений</w:t>
      </w:r>
      <w:r w:rsidR="00E933BE">
        <w:rPr>
          <w:sz w:val="28"/>
        </w:rPr>
        <w:tab/>
      </w:r>
      <w:r w:rsidR="00E933BE">
        <w:rPr>
          <w:spacing w:val="-5"/>
          <w:sz w:val="28"/>
        </w:rPr>
        <w:t>45</w:t>
      </w:r>
    </w:p>
    <w:p w14:paraId="69E8B419" w14:textId="77777777" w:rsidR="00D45CF4" w:rsidRDefault="00DC73CA">
      <w:pPr>
        <w:pStyle w:val="a3"/>
        <w:tabs>
          <w:tab w:val="left" w:leader="dot" w:pos="11049"/>
        </w:tabs>
        <w:spacing w:line="317" w:lineRule="exact"/>
        <w:ind w:right="0" w:firstLine="0"/>
        <w:jc w:val="left"/>
      </w:pPr>
      <w:hyperlink w:anchor="_bookmark12" w:history="1">
        <w:r w:rsidR="00E933BE">
          <w:rPr>
            <w:spacing w:val="-2"/>
          </w:rPr>
          <w:t>Заключение</w:t>
        </w:r>
        <w:r w:rsidR="00E933BE">
          <w:tab/>
        </w:r>
        <w:r w:rsidR="00E933BE">
          <w:rPr>
            <w:spacing w:val="-5"/>
          </w:rPr>
          <w:t>51</w:t>
        </w:r>
      </w:hyperlink>
    </w:p>
    <w:p w14:paraId="1F520ADD" w14:textId="77777777" w:rsidR="00D45CF4" w:rsidRDefault="00DC73CA">
      <w:pPr>
        <w:pStyle w:val="a3"/>
        <w:tabs>
          <w:tab w:val="left" w:leader="dot" w:pos="11049"/>
        </w:tabs>
        <w:spacing w:before="160"/>
        <w:ind w:right="0" w:firstLine="0"/>
        <w:jc w:val="left"/>
      </w:pPr>
      <w:hyperlink w:anchor="_bookmark13" w:history="1">
        <w:r w:rsidR="00E933BE">
          <w:t>Список</w:t>
        </w:r>
        <w:r w:rsidR="00E933BE">
          <w:rPr>
            <w:spacing w:val="-12"/>
          </w:rPr>
          <w:t xml:space="preserve"> </w:t>
        </w:r>
        <w:r w:rsidR="00E933BE">
          <w:t>использованных</w:t>
        </w:r>
        <w:r w:rsidR="00E933BE">
          <w:rPr>
            <w:spacing w:val="-8"/>
          </w:rPr>
          <w:t xml:space="preserve"> </w:t>
        </w:r>
        <w:r w:rsidR="00E933BE">
          <w:rPr>
            <w:spacing w:val="-2"/>
          </w:rPr>
          <w:t>источников</w:t>
        </w:r>
        <w:r w:rsidR="00E933BE">
          <w:tab/>
        </w:r>
        <w:r w:rsidR="00E933BE">
          <w:rPr>
            <w:spacing w:val="-5"/>
          </w:rPr>
          <w:t>55</w:t>
        </w:r>
      </w:hyperlink>
    </w:p>
    <w:p w14:paraId="29777A5B" w14:textId="77777777" w:rsidR="00D45CF4" w:rsidRDefault="00D45CF4">
      <w:pPr>
        <w:pStyle w:val="a3"/>
        <w:jc w:val="left"/>
        <w:sectPr w:rsidR="00D45CF4">
          <w:footerReference w:type="default" r:id="rId7"/>
          <w:pgSz w:w="11910" w:h="16840"/>
          <w:pgMar w:top="1300" w:right="283" w:bottom="960" w:left="0" w:header="0" w:footer="761" w:gutter="0"/>
          <w:pgNumType w:start="2"/>
          <w:cols w:space="720"/>
        </w:sectPr>
      </w:pPr>
    </w:p>
    <w:p w14:paraId="679DC621" w14:textId="77777777" w:rsidR="00D45CF4" w:rsidRDefault="00E933BE">
      <w:pPr>
        <w:pStyle w:val="a3"/>
        <w:spacing w:before="76"/>
        <w:ind w:left="1482" w:right="348" w:firstLine="0"/>
        <w:jc w:val="center"/>
      </w:pPr>
      <w:bookmarkStart w:id="1" w:name="ВВЕДЕНИЕ"/>
      <w:bookmarkStart w:id="2" w:name="_bookmark0"/>
      <w:bookmarkEnd w:id="1"/>
      <w:bookmarkEnd w:id="2"/>
      <w:r>
        <w:rPr>
          <w:spacing w:val="-2"/>
        </w:rPr>
        <w:lastRenderedPageBreak/>
        <w:t>ВВЕДЕНИЕ</w:t>
      </w:r>
    </w:p>
    <w:p w14:paraId="2AC6CE5C" w14:textId="77777777" w:rsidR="00D45CF4" w:rsidRDefault="00D45CF4">
      <w:pPr>
        <w:pStyle w:val="a3"/>
        <w:spacing w:before="320"/>
        <w:ind w:left="0" w:right="0" w:firstLine="0"/>
        <w:jc w:val="left"/>
      </w:pPr>
    </w:p>
    <w:p w14:paraId="27E76841" w14:textId="77777777" w:rsidR="00D45CF4" w:rsidRDefault="00E933BE">
      <w:pPr>
        <w:pStyle w:val="a3"/>
        <w:spacing w:before="1" w:line="360" w:lineRule="auto"/>
      </w:pPr>
      <w:r>
        <w:t>Актуальность исследования судебного разбирательства в рамках реализации норм Уголовно-процессуального кодекса Российской Федерации основано на том, что именно на данной стадии уголовного процесса осуществляется правосудие, а именно, решаются вопросы виновности или невиновности подсудимого в инкриминируемом ему деянии и о назначении виновному установленной законом меры наказания.</w:t>
      </w:r>
    </w:p>
    <w:p w14:paraId="73974E5E" w14:textId="77777777" w:rsidR="00D45CF4" w:rsidRDefault="00E933BE">
      <w:pPr>
        <w:pStyle w:val="a3"/>
        <w:spacing w:line="360" w:lineRule="auto"/>
      </w:pPr>
      <w:r>
        <w:t>Судебное разбирательство является специфической процессуальной формой осуществления правосудия. Задачи судебного разбирательства совпадают с задачами правосудия по уголовным делам. Судебное разбирательство должно обеспечить установление обстоятельств дела в соответствии с тем, что имело место в действительности, дать правильную оценку этих обстоятельств с точки зрения уголовного закона и вынести решение об уголовной ответственности виновного в совершении преступления или об оправдании невиновного.</w:t>
      </w:r>
    </w:p>
    <w:p w14:paraId="0EA6544D" w14:textId="77777777" w:rsidR="00D45CF4" w:rsidRDefault="00E933BE">
      <w:pPr>
        <w:pStyle w:val="a3"/>
        <w:spacing w:line="360" w:lineRule="auto"/>
        <w:ind w:right="563"/>
      </w:pPr>
      <w:r>
        <w:t>В процессе эволюции судебной системы и уголовного процесса в России, судебное разбирательство формировалось как процессуальный инструмент для всестороннего, полного и объективного исследования всех обстоятельств уголовного дела. Именно в этом и состоит</w:t>
      </w:r>
      <w:r>
        <w:rPr>
          <w:spacing w:val="40"/>
        </w:rPr>
        <w:t xml:space="preserve"> </w:t>
      </w:r>
      <w:r>
        <w:t>одна из характерных особенностей, судебного разбирательства, гарантирующая максимально возможную достоверность результатов исследования и охрану прав граждан при разрешении уголовных дел.</w:t>
      </w:r>
    </w:p>
    <w:p w14:paraId="1DFCD408" w14:textId="77777777" w:rsidR="00D45CF4" w:rsidRDefault="00E933BE">
      <w:pPr>
        <w:pStyle w:val="a3"/>
        <w:spacing w:line="360" w:lineRule="auto"/>
      </w:pPr>
      <w:r>
        <w:t>Если преступление выявили и расследовали качественно, а суд при судебном</w:t>
      </w:r>
      <w:r>
        <w:rPr>
          <w:spacing w:val="40"/>
        </w:rPr>
        <w:t xml:space="preserve"> </w:t>
      </w:r>
      <w:r>
        <w:t>разбирательстве учел все обстоятельства дела и применил максимум возможностей для смягчения наказания, то итог будет справедливым. Справедливость и гуманизм, как отметил Президент Российской Федерации В.В. Путин</w:t>
      </w:r>
      <w:r>
        <w:rPr>
          <w:spacing w:val="40"/>
        </w:rPr>
        <w:t xml:space="preserve"> </w:t>
      </w:r>
      <w:r>
        <w:t>на совещании судей судов общей юрисдикции, военных и арбитражных судов 14 февраля 2023 года [74], являются</w:t>
      </w:r>
      <w:r>
        <w:rPr>
          <w:spacing w:val="60"/>
          <w:w w:val="150"/>
        </w:rPr>
        <w:t xml:space="preserve">    </w:t>
      </w:r>
      <w:r>
        <w:t>принципами</w:t>
      </w:r>
      <w:r>
        <w:rPr>
          <w:spacing w:val="60"/>
          <w:w w:val="150"/>
        </w:rPr>
        <w:t xml:space="preserve">    </w:t>
      </w:r>
      <w:r>
        <w:t>уголовно-</w:t>
      </w:r>
      <w:proofErr w:type="gramStart"/>
      <w:r>
        <w:t>процессуального</w:t>
      </w:r>
      <w:r>
        <w:rPr>
          <w:spacing w:val="62"/>
          <w:w w:val="150"/>
        </w:rPr>
        <w:t xml:space="preserve">  </w:t>
      </w:r>
      <w:r>
        <w:t>и</w:t>
      </w:r>
      <w:proofErr w:type="gramEnd"/>
      <w:r>
        <w:rPr>
          <w:spacing w:val="60"/>
          <w:w w:val="150"/>
        </w:rPr>
        <w:t xml:space="preserve">  </w:t>
      </w:r>
      <w:r>
        <w:rPr>
          <w:spacing w:val="-2"/>
        </w:rPr>
        <w:t>уголовного</w:t>
      </w:r>
    </w:p>
    <w:p w14:paraId="075F0A61" w14:textId="77777777" w:rsidR="00D45CF4" w:rsidRDefault="00D45CF4">
      <w:pPr>
        <w:pStyle w:val="a3"/>
        <w:spacing w:line="360" w:lineRule="auto"/>
        <w:sectPr w:rsidR="00D45CF4">
          <w:pgSz w:w="11910" w:h="16840"/>
          <w:pgMar w:top="1040" w:right="283" w:bottom="960" w:left="0" w:header="0" w:footer="761" w:gutter="0"/>
          <w:cols w:space="720"/>
        </w:sectPr>
      </w:pPr>
    </w:p>
    <w:p w14:paraId="641DEC0D" w14:textId="77777777" w:rsidR="00D45CF4" w:rsidRDefault="00E933BE">
      <w:pPr>
        <w:pStyle w:val="a3"/>
        <w:spacing w:before="76" w:line="360" w:lineRule="auto"/>
        <w:ind w:right="563" w:firstLine="0"/>
      </w:pPr>
      <w:r>
        <w:lastRenderedPageBreak/>
        <w:t>законодательства, в соответствии с которым уголовное и уголовно- процессуальное</w:t>
      </w:r>
      <w:r>
        <w:rPr>
          <w:spacing w:val="40"/>
        </w:rPr>
        <w:t xml:space="preserve"> </w:t>
      </w:r>
      <w:r>
        <w:t xml:space="preserve">законодательство России обеспечивает безопасность человека, а наказание и иные меры уголовно-правового характера, применяемые к лицу, совершившему преступление, не могут иметь своей целью причинение физических страданий или унижение человеческого </w:t>
      </w:r>
      <w:r>
        <w:rPr>
          <w:spacing w:val="-2"/>
        </w:rPr>
        <w:t>достоинства.</w:t>
      </w:r>
    </w:p>
    <w:p w14:paraId="6AF58D21" w14:textId="77777777" w:rsidR="00D45CF4" w:rsidRDefault="00E933BE">
      <w:pPr>
        <w:pStyle w:val="a3"/>
        <w:spacing w:line="360" w:lineRule="auto"/>
        <w:ind w:right="564"/>
      </w:pPr>
      <w:r>
        <w:t>Именно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процесс судебного разбирательства.</w:t>
      </w:r>
    </w:p>
    <w:p w14:paraId="69342618" w14:textId="77777777" w:rsidR="00D45CF4" w:rsidRDefault="00E933BE">
      <w:pPr>
        <w:pStyle w:val="a3"/>
        <w:spacing w:line="321" w:lineRule="exact"/>
        <w:ind w:left="2052" w:right="0" w:firstLine="0"/>
      </w:pPr>
      <w:r>
        <w:t>Государство</w:t>
      </w:r>
      <w:r>
        <w:rPr>
          <w:spacing w:val="-10"/>
        </w:rPr>
        <w:t xml:space="preserve"> </w:t>
      </w:r>
      <w:r>
        <w:t>повышает</w:t>
      </w:r>
      <w:r>
        <w:rPr>
          <w:spacing w:val="-7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качеству</w:t>
      </w:r>
      <w:r>
        <w:rPr>
          <w:spacing w:val="-8"/>
        </w:rPr>
        <w:t xml:space="preserve"> </w:t>
      </w:r>
      <w:r>
        <w:t>судебного</w:t>
      </w:r>
      <w:r>
        <w:rPr>
          <w:spacing w:val="-7"/>
        </w:rPr>
        <w:t xml:space="preserve"> </w:t>
      </w:r>
      <w:r>
        <w:rPr>
          <w:spacing w:val="-2"/>
        </w:rPr>
        <w:t>разбирательства.</w:t>
      </w:r>
    </w:p>
    <w:p w14:paraId="10A65158" w14:textId="77777777" w:rsidR="00D45CF4" w:rsidRDefault="00E933BE">
      <w:pPr>
        <w:pStyle w:val="a3"/>
        <w:spacing w:before="162" w:line="360" w:lineRule="auto"/>
      </w:pPr>
      <w:r>
        <w:t xml:space="preserve">В связи с этим необходимо углубленное познание основных положений уголовного судопроизводства, в том числе, судебного </w:t>
      </w:r>
      <w:proofErr w:type="gramStart"/>
      <w:r>
        <w:t>разбирательства ,</w:t>
      </w:r>
      <w:proofErr w:type="gramEnd"/>
      <w:r>
        <w:t xml:space="preserve"> с целью выполнение основной задачи судебного процесса – разрешение уголовного дела.</w:t>
      </w:r>
    </w:p>
    <w:p w14:paraId="578B62A7" w14:textId="77777777" w:rsidR="00D45CF4" w:rsidRDefault="00E933BE">
      <w:pPr>
        <w:pStyle w:val="a3"/>
        <w:spacing w:line="360" w:lineRule="auto"/>
        <w:ind w:right="564"/>
      </w:pPr>
      <w:r>
        <w:t>Таким образом, с учетом вышеприведенного, представляется актуальным исследование понятия, задач и общих условий судебного разбирательства в рамках реализации норм</w:t>
      </w:r>
      <w:r>
        <w:rPr>
          <w:spacing w:val="40"/>
        </w:rPr>
        <w:t xml:space="preserve"> </w:t>
      </w:r>
      <w:r>
        <w:t xml:space="preserve">Уголовно-процессуального кодекса Российской </w:t>
      </w:r>
      <w:r>
        <w:rPr>
          <w:spacing w:val="-2"/>
        </w:rPr>
        <w:t>Федерации.</w:t>
      </w:r>
    </w:p>
    <w:p w14:paraId="195477AA" w14:textId="77777777" w:rsidR="00D45CF4" w:rsidRDefault="00E933BE">
      <w:pPr>
        <w:pStyle w:val="a3"/>
        <w:ind w:left="2052" w:right="0" w:firstLine="0"/>
      </w:pPr>
      <w:r>
        <w:t>Актуальность</w:t>
      </w:r>
      <w:r>
        <w:rPr>
          <w:spacing w:val="-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определила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исследования.</w:t>
      </w:r>
    </w:p>
    <w:p w14:paraId="587F63D0" w14:textId="77777777" w:rsidR="00D45CF4" w:rsidRDefault="00E933BE">
      <w:pPr>
        <w:pStyle w:val="a3"/>
        <w:spacing w:before="160" w:line="360" w:lineRule="auto"/>
      </w:pPr>
      <w:r>
        <w:t xml:space="preserve">Цель – исследование понятия, выявление задач и общих условий судебного разбирательства в рамках реализации </w:t>
      </w:r>
      <w:proofErr w:type="gramStart"/>
      <w:r>
        <w:t>норм Уголовно</w:t>
      </w:r>
      <w:proofErr w:type="gramEnd"/>
      <w:r>
        <w:t>- процессуального кодекса Российской Федерации.</w:t>
      </w:r>
    </w:p>
    <w:p w14:paraId="2A24FF1A" w14:textId="77777777" w:rsidR="00D45CF4" w:rsidRDefault="00E933BE">
      <w:pPr>
        <w:pStyle w:val="a3"/>
        <w:spacing w:before="1" w:line="360" w:lineRule="auto"/>
        <w:ind w:right="563"/>
      </w:pPr>
      <w:r>
        <w:t>Цель исследования предполагает решение определенных задач, то есть</w:t>
      </w:r>
      <w:r>
        <w:rPr>
          <w:spacing w:val="80"/>
        </w:rPr>
        <w:t xml:space="preserve"> </w:t>
      </w:r>
      <w:r>
        <w:t>для достижения цели необходимо:</w:t>
      </w:r>
    </w:p>
    <w:p w14:paraId="685B486F" w14:textId="77777777" w:rsidR="00D45CF4" w:rsidRDefault="00E933BE">
      <w:pPr>
        <w:pStyle w:val="a4"/>
        <w:numPr>
          <w:ilvl w:val="0"/>
          <w:numId w:val="6"/>
        </w:numPr>
        <w:tabs>
          <w:tab w:val="left" w:pos="2398"/>
        </w:tabs>
        <w:spacing w:line="360" w:lineRule="auto"/>
        <w:ind w:firstLine="350"/>
        <w:rPr>
          <w:sz w:val="28"/>
        </w:rPr>
      </w:pPr>
      <w:r>
        <w:rPr>
          <w:sz w:val="28"/>
        </w:rPr>
        <w:t>исследовать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 уголовно- процессуального законодательства Российской Федерации;</w:t>
      </w:r>
    </w:p>
    <w:p w14:paraId="10F6A8D0" w14:textId="77777777" w:rsidR="00D45CF4" w:rsidRDefault="00E933BE">
      <w:pPr>
        <w:pStyle w:val="a4"/>
        <w:numPr>
          <w:ilvl w:val="0"/>
          <w:numId w:val="6"/>
        </w:numPr>
        <w:tabs>
          <w:tab w:val="left" w:pos="2455"/>
        </w:tabs>
        <w:spacing w:line="360" w:lineRule="auto"/>
        <w:ind w:firstLine="350"/>
        <w:rPr>
          <w:sz w:val="28"/>
        </w:rPr>
      </w:pPr>
      <w:r>
        <w:rPr>
          <w:sz w:val="28"/>
        </w:rPr>
        <w:t>проанализировать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взаимообусловленность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целей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судебного разбирательства в уголовном процессе;</w:t>
      </w:r>
    </w:p>
    <w:p w14:paraId="61B6E8E9" w14:textId="77777777" w:rsidR="00D45CF4" w:rsidRDefault="00E933BE">
      <w:pPr>
        <w:pStyle w:val="a4"/>
        <w:numPr>
          <w:ilvl w:val="0"/>
          <w:numId w:val="6"/>
        </w:numPr>
        <w:tabs>
          <w:tab w:val="left" w:pos="2400"/>
        </w:tabs>
        <w:spacing w:line="360" w:lineRule="auto"/>
        <w:ind w:firstLine="350"/>
        <w:rPr>
          <w:sz w:val="28"/>
        </w:rPr>
      </w:pP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их реализации в уголовном процессе в современных условиях.</w:t>
      </w:r>
    </w:p>
    <w:p w14:paraId="41121912" w14:textId="77777777" w:rsidR="00D45CF4" w:rsidRDefault="00D45CF4">
      <w:pPr>
        <w:pStyle w:val="a4"/>
        <w:spacing w:line="360" w:lineRule="auto"/>
        <w:jc w:val="left"/>
        <w:rPr>
          <w:sz w:val="28"/>
        </w:rPr>
        <w:sectPr w:rsidR="00D45CF4">
          <w:pgSz w:w="11910" w:h="16840"/>
          <w:pgMar w:top="1040" w:right="283" w:bottom="960" w:left="0" w:header="0" w:footer="761" w:gutter="0"/>
          <w:cols w:space="720"/>
        </w:sectPr>
      </w:pPr>
    </w:p>
    <w:p w14:paraId="6E58ACFD" w14:textId="77777777" w:rsidR="00D45CF4" w:rsidRDefault="00E933BE">
      <w:pPr>
        <w:pStyle w:val="a3"/>
        <w:spacing w:before="76" w:line="360" w:lineRule="auto"/>
        <w:ind w:right="564"/>
      </w:pPr>
      <w:r>
        <w:lastRenderedPageBreak/>
        <w:t xml:space="preserve">Объектом данного исследования является – </w:t>
      </w:r>
      <w:proofErr w:type="gramStart"/>
      <w:r>
        <w:t>общественные отношения</w:t>
      </w:r>
      <w:proofErr w:type="gramEnd"/>
      <w:r>
        <w:t xml:space="preserve"> возникающие в ходе судебного разбирательства в уголовном процессе Российской Федерации.</w:t>
      </w:r>
    </w:p>
    <w:p w14:paraId="5AF163DD" w14:textId="77777777" w:rsidR="00D45CF4" w:rsidRDefault="00E933BE">
      <w:pPr>
        <w:pStyle w:val="a3"/>
        <w:spacing w:line="360" w:lineRule="auto"/>
        <w:ind w:right="565"/>
      </w:pPr>
      <w:r>
        <w:t xml:space="preserve">Предметом исследования являются особенности судебного разбирательства, возникающие в рамках реализации </w:t>
      </w:r>
      <w:proofErr w:type="gramStart"/>
      <w:r>
        <w:t>норм Уголовно</w:t>
      </w:r>
      <w:proofErr w:type="gramEnd"/>
      <w:r>
        <w:t>- процессуального кодекса Российской Федерации.</w:t>
      </w:r>
    </w:p>
    <w:p w14:paraId="7990FC29" w14:textId="77777777" w:rsidR="00D45CF4" w:rsidRDefault="00E933BE">
      <w:pPr>
        <w:pStyle w:val="a3"/>
        <w:spacing w:line="360" w:lineRule="auto"/>
        <w:ind w:right="564"/>
      </w:pPr>
      <w:r>
        <w:t>Теоретическая база выпускной квалификационной работы — научные труды, диссертационные исследования,</w:t>
      </w:r>
      <w:r>
        <w:rPr>
          <w:spacing w:val="40"/>
        </w:rPr>
        <w:t xml:space="preserve"> </w:t>
      </w:r>
      <w:r>
        <w:t xml:space="preserve">монографии по теме курсовой </w:t>
      </w:r>
      <w:r>
        <w:rPr>
          <w:spacing w:val="-2"/>
        </w:rPr>
        <w:t>работы.</w:t>
      </w:r>
    </w:p>
    <w:p w14:paraId="4A2699CB" w14:textId="77777777" w:rsidR="00D45CF4" w:rsidRDefault="00E933BE">
      <w:pPr>
        <w:pStyle w:val="a3"/>
        <w:spacing w:line="360" w:lineRule="auto"/>
      </w:pPr>
      <w:r>
        <w:t>Нормативная база выпускной квалификационной работы включает Конституцию Российской Федерации от</w:t>
      </w:r>
      <w:r>
        <w:rPr>
          <w:spacing w:val="40"/>
        </w:rPr>
        <w:t xml:space="preserve"> </w:t>
      </w:r>
      <w:r>
        <w:t>12.12.1993, уголовное и уголовно- процессуальное законодательство, правоприменительные акты Конституционного</w:t>
      </w:r>
      <w:r>
        <w:rPr>
          <w:spacing w:val="-5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Верховного</w:t>
      </w:r>
      <w:r>
        <w:rPr>
          <w:spacing w:val="-5"/>
        </w:rPr>
        <w:t xml:space="preserve"> </w:t>
      </w:r>
      <w:r>
        <w:t>суда</w:t>
      </w:r>
      <w:r>
        <w:rPr>
          <w:spacing w:val="-4"/>
        </w:rPr>
        <w:t xml:space="preserve"> </w:t>
      </w:r>
      <w:r>
        <w:t>Российской Федерации, судов первой и второй(апелляционной) инстанций.</w:t>
      </w:r>
    </w:p>
    <w:p w14:paraId="45E6E5F9" w14:textId="77777777" w:rsidR="00D45CF4" w:rsidRDefault="00E933BE">
      <w:pPr>
        <w:pStyle w:val="a3"/>
        <w:spacing w:line="360" w:lineRule="auto"/>
        <w:ind w:right="565"/>
      </w:pPr>
      <w:r>
        <w:t>Информационная база выпускной квалификационной работы включает: статьи в периодических изданиях, в том числе из перечня ВАК, по</w:t>
      </w:r>
      <w:r>
        <w:rPr>
          <w:spacing w:val="40"/>
        </w:rPr>
        <w:t xml:space="preserve"> </w:t>
      </w:r>
      <w:r>
        <w:t>отдельным аспектам судебного разбирательства, интернет–ресурсы.</w:t>
      </w:r>
    </w:p>
    <w:p w14:paraId="46116A82" w14:textId="77777777" w:rsidR="00D45CF4" w:rsidRDefault="00E933BE">
      <w:pPr>
        <w:pStyle w:val="a3"/>
        <w:spacing w:line="360" w:lineRule="auto"/>
        <w:ind w:right="564"/>
      </w:pPr>
      <w:r>
        <w:t>Структура работы. Дипломная работа состоит из 68 листов, в том числе включает 58 листов текстовой части, 5 таблиц, 5 рисунков, список использованных источников из 74 наименований.</w:t>
      </w:r>
    </w:p>
    <w:p w14:paraId="7E71AF0B" w14:textId="77777777" w:rsidR="00D45CF4" w:rsidRDefault="00D45CF4">
      <w:pPr>
        <w:pStyle w:val="a3"/>
        <w:spacing w:line="360" w:lineRule="auto"/>
      </w:pPr>
    </w:p>
    <w:p w14:paraId="62D32B96" w14:textId="77777777" w:rsidR="00091DA2" w:rsidRDefault="00091DA2">
      <w:pPr>
        <w:pStyle w:val="a3"/>
        <w:spacing w:line="360" w:lineRule="auto"/>
      </w:pPr>
    </w:p>
    <w:p w14:paraId="49FE2986" w14:textId="77777777" w:rsidR="00091DA2" w:rsidRDefault="00091DA2">
      <w:pPr>
        <w:pStyle w:val="a3"/>
        <w:spacing w:line="360" w:lineRule="auto"/>
      </w:pPr>
    </w:p>
    <w:sectPr w:rsidR="00091DA2">
      <w:pgSz w:w="11910" w:h="16840"/>
      <w:pgMar w:top="1040" w:right="283" w:bottom="960" w:left="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D161" w14:textId="77777777" w:rsidR="00DC73CA" w:rsidRDefault="00DC73CA">
      <w:r>
        <w:separator/>
      </w:r>
    </w:p>
  </w:endnote>
  <w:endnote w:type="continuationSeparator" w:id="0">
    <w:p w14:paraId="3FD5447C" w14:textId="77777777" w:rsidR="00DC73CA" w:rsidRDefault="00D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6450" w14:textId="77777777" w:rsidR="00D45CF4" w:rsidRDefault="00E933BE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93248" behindDoc="1" locked="0" layoutInCell="1" allowOverlap="1" wp14:anchorId="249EF46E" wp14:editId="0113F349">
              <wp:simplePos x="0" y="0"/>
              <wp:positionH relativeFrom="page">
                <wp:posOffset>3967988</wp:posOffset>
              </wp:positionH>
              <wp:positionV relativeFrom="page">
                <wp:posOffset>10069108</wp:posOffset>
              </wp:positionV>
              <wp:extent cx="1657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56350B" w14:textId="77777777" w:rsidR="00D45CF4" w:rsidRDefault="00E933B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EF46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5pt;margin-top:792.85pt;width:13.05pt;height:14.25pt;z-index:-1622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" filled="f" stroked="f">
              <v:textbox inset="0,0,0,0">
                <w:txbxContent>
                  <w:p w14:paraId="2456350B" w14:textId="77777777" w:rsidR="00D45CF4" w:rsidRDefault="00E933B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3107" w14:textId="77777777" w:rsidR="00DC73CA" w:rsidRDefault="00DC73CA">
      <w:r>
        <w:separator/>
      </w:r>
    </w:p>
  </w:footnote>
  <w:footnote w:type="continuationSeparator" w:id="0">
    <w:p w14:paraId="0C08852C" w14:textId="77777777" w:rsidR="00DC73CA" w:rsidRDefault="00D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18"/>
    <w:multiLevelType w:val="multilevel"/>
    <w:tmpl w:val="A94A011A"/>
    <w:lvl w:ilvl="0">
      <w:start w:val="1"/>
      <w:numFmt w:val="decimal"/>
      <w:lvlText w:val="%1"/>
      <w:lvlJc w:val="left"/>
      <w:pPr>
        <w:ind w:left="1701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2" w:hanging="653"/>
      </w:pPr>
      <w:rPr>
        <w:rFonts w:hint="default"/>
        <w:lang w:val="ru-RU" w:eastAsia="en-US" w:bidi="ar-SA"/>
      </w:rPr>
    </w:lvl>
  </w:abstractNum>
  <w:abstractNum w:abstractNumId="1" w15:restartNumberingAfterBreak="0">
    <w:nsid w:val="1DE479A6"/>
    <w:multiLevelType w:val="hybridMultilevel"/>
    <w:tmpl w:val="496E8A40"/>
    <w:lvl w:ilvl="0" w:tplc="32809E42">
      <w:start w:val="1"/>
      <w:numFmt w:val="decimal"/>
      <w:lvlText w:val="%1."/>
      <w:lvlJc w:val="left"/>
      <w:pPr>
        <w:ind w:left="17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FC28B44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  <w:lvl w:ilvl="2" w:tplc="28BAB30C">
      <w:numFmt w:val="bullet"/>
      <w:lvlText w:val="•"/>
      <w:lvlJc w:val="left"/>
      <w:pPr>
        <w:ind w:left="3684" w:hanging="346"/>
      </w:pPr>
      <w:rPr>
        <w:rFonts w:hint="default"/>
        <w:lang w:val="ru-RU" w:eastAsia="en-US" w:bidi="ar-SA"/>
      </w:rPr>
    </w:lvl>
    <w:lvl w:ilvl="3" w:tplc="4376911C">
      <w:numFmt w:val="bullet"/>
      <w:lvlText w:val="•"/>
      <w:lvlJc w:val="left"/>
      <w:pPr>
        <w:ind w:left="4676" w:hanging="346"/>
      </w:pPr>
      <w:rPr>
        <w:rFonts w:hint="default"/>
        <w:lang w:val="ru-RU" w:eastAsia="en-US" w:bidi="ar-SA"/>
      </w:rPr>
    </w:lvl>
    <w:lvl w:ilvl="4" w:tplc="6E2271DC">
      <w:numFmt w:val="bullet"/>
      <w:lvlText w:val="•"/>
      <w:lvlJc w:val="left"/>
      <w:pPr>
        <w:ind w:left="5669" w:hanging="346"/>
      </w:pPr>
      <w:rPr>
        <w:rFonts w:hint="default"/>
        <w:lang w:val="ru-RU" w:eastAsia="en-US" w:bidi="ar-SA"/>
      </w:rPr>
    </w:lvl>
    <w:lvl w:ilvl="5" w:tplc="90FED536">
      <w:numFmt w:val="bullet"/>
      <w:lvlText w:val="•"/>
      <w:lvlJc w:val="left"/>
      <w:pPr>
        <w:ind w:left="6661" w:hanging="346"/>
      </w:pPr>
      <w:rPr>
        <w:rFonts w:hint="default"/>
        <w:lang w:val="ru-RU" w:eastAsia="en-US" w:bidi="ar-SA"/>
      </w:rPr>
    </w:lvl>
    <w:lvl w:ilvl="6" w:tplc="02DC2E32">
      <w:numFmt w:val="bullet"/>
      <w:lvlText w:val="•"/>
      <w:lvlJc w:val="left"/>
      <w:pPr>
        <w:ind w:left="7653" w:hanging="346"/>
      </w:pPr>
      <w:rPr>
        <w:rFonts w:hint="default"/>
        <w:lang w:val="ru-RU" w:eastAsia="en-US" w:bidi="ar-SA"/>
      </w:rPr>
    </w:lvl>
    <w:lvl w:ilvl="7" w:tplc="95961498">
      <w:numFmt w:val="bullet"/>
      <w:lvlText w:val="•"/>
      <w:lvlJc w:val="left"/>
      <w:pPr>
        <w:ind w:left="8646" w:hanging="346"/>
      </w:pPr>
      <w:rPr>
        <w:rFonts w:hint="default"/>
        <w:lang w:val="ru-RU" w:eastAsia="en-US" w:bidi="ar-SA"/>
      </w:rPr>
    </w:lvl>
    <w:lvl w:ilvl="8" w:tplc="7B5ACA0A">
      <w:numFmt w:val="bullet"/>
      <w:lvlText w:val="•"/>
      <w:lvlJc w:val="left"/>
      <w:pPr>
        <w:ind w:left="963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9E13B14"/>
    <w:multiLevelType w:val="hybridMultilevel"/>
    <w:tmpl w:val="6D4439C2"/>
    <w:lvl w:ilvl="0" w:tplc="56C2A70E">
      <w:numFmt w:val="bullet"/>
      <w:lvlText w:val="-"/>
      <w:lvlJc w:val="left"/>
      <w:pPr>
        <w:ind w:left="170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D8D948">
      <w:numFmt w:val="bullet"/>
      <w:lvlText w:val="•"/>
      <w:lvlJc w:val="left"/>
      <w:pPr>
        <w:ind w:left="2692" w:hanging="216"/>
      </w:pPr>
      <w:rPr>
        <w:rFonts w:hint="default"/>
        <w:lang w:val="ru-RU" w:eastAsia="en-US" w:bidi="ar-SA"/>
      </w:rPr>
    </w:lvl>
    <w:lvl w:ilvl="2" w:tplc="1AB2734C">
      <w:numFmt w:val="bullet"/>
      <w:lvlText w:val="•"/>
      <w:lvlJc w:val="left"/>
      <w:pPr>
        <w:ind w:left="3684" w:hanging="216"/>
      </w:pPr>
      <w:rPr>
        <w:rFonts w:hint="default"/>
        <w:lang w:val="ru-RU" w:eastAsia="en-US" w:bidi="ar-SA"/>
      </w:rPr>
    </w:lvl>
    <w:lvl w:ilvl="3" w:tplc="92EE276E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1084F28E">
      <w:numFmt w:val="bullet"/>
      <w:lvlText w:val="•"/>
      <w:lvlJc w:val="left"/>
      <w:pPr>
        <w:ind w:left="5669" w:hanging="216"/>
      </w:pPr>
      <w:rPr>
        <w:rFonts w:hint="default"/>
        <w:lang w:val="ru-RU" w:eastAsia="en-US" w:bidi="ar-SA"/>
      </w:rPr>
    </w:lvl>
    <w:lvl w:ilvl="5" w:tplc="C876069E">
      <w:numFmt w:val="bullet"/>
      <w:lvlText w:val="•"/>
      <w:lvlJc w:val="left"/>
      <w:pPr>
        <w:ind w:left="6661" w:hanging="216"/>
      </w:pPr>
      <w:rPr>
        <w:rFonts w:hint="default"/>
        <w:lang w:val="ru-RU" w:eastAsia="en-US" w:bidi="ar-SA"/>
      </w:rPr>
    </w:lvl>
    <w:lvl w:ilvl="6" w:tplc="3F5E5DE4">
      <w:numFmt w:val="bullet"/>
      <w:lvlText w:val="•"/>
      <w:lvlJc w:val="left"/>
      <w:pPr>
        <w:ind w:left="7653" w:hanging="216"/>
      </w:pPr>
      <w:rPr>
        <w:rFonts w:hint="default"/>
        <w:lang w:val="ru-RU" w:eastAsia="en-US" w:bidi="ar-SA"/>
      </w:rPr>
    </w:lvl>
    <w:lvl w:ilvl="7" w:tplc="465243F6">
      <w:numFmt w:val="bullet"/>
      <w:lvlText w:val="•"/>
      <w:lvlJc w:val="left"/>
      <w:pPr>
        <w:ind w:left="8646" w:hanging="216"/>
      </w:pPr>
      <w:rPr>
        <w:rFonts w:hint="default"/>
        <w:lang w:val="ru-RU" w:eastAsia="en-US" w:bidi="ar-SA"/>
      </w:rPr>
    </w:lvl>
    <w:lvl w:ilvl="8" w:tplc="B04000AE">
      <w:numFmt w:val="bullet"/>
      <w:lvlText w:val="•"/>
      <w:lvlJc w:val="left"/>
      <w:pPr>
        <w:ind w:left="9638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DB50DC1"/>
    <w:multiLevelType w:val="multilevel"/>
    <w:tmpl w:val="941EC22E"/>
    <w:lvl w:ilvl="0">
      <w:start w:val="1"/>
      <w:numFmt w:val="decimal"/>
      <w:lvlText w:val="%1)"/>
      <w:lvlJc w:val="left"/>
      <w:pPr>
        <w:ind w:left="170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3957" w:hanging="2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95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1BC7984"/>
    <w:multiLevelType w:val="hybridMultilevel"/>
    <w:tmpl w:val="17AC9474"/>
    <w:lvl w:ilvl="0" w:tplc="96B2C5E6">
      <w:numFmt w:val="bullet"/>
      <w:lvlText w:val="–"/>
      <w:lvlJc w:val="left"/>
      <w:pPr>
        <w:ind w:left="1701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989A90">
      <w:numFmt w:val="bullet"/>
      <w:lvlText w:val="•"/>
      <w:lvlJc w:val="left"/>
      <w:pPr>
        <w:ind w:left="2692" w:hanging="396"/>
      </w:pPr>
      <w:rPr>
        <w:rFonts w:hint="default"/>
        <w:lang w:val="ru-RU" w:eastAsia="en-US" w:bidi="ar-SA"/>
      </w:rPr>
    </w:lvl>
    <w:lvl w:ilvl="2" w:tplc="0F242CF4">
      <w:numFmt w:val="bullet"/>
      <w:lvlText w:val="•"/>
      <w:lvlJc w:val="left"/>
      <w:pPr>
        <w:ind w:left="3684" w:hanging="396"/>
      </w:pPr>
      <w:rPr>
        <w:rFonts w:hint="default"/>
        <w:lang w:val="ru-RU" w:eastAsia="en-US" w:bidi="ar-SA"/>
      </w:rPr>
    </w:lvl>
    <w:lvl w:ilvl="3" w:tplc="FAD425C4">
      <w:numFmt w:val="bullet"/>
      <w:lvlText w:val="•"/>
      <w:lvlJc w:val="left"/>
      <w:pPr>
        <w:ind w:left="4676" w:hanging="396"/>
      </w:pPr>
      <w:rPr>
        <w:rFonts w:hint="default"/>
        <w:lang w:val="ru-RU" w:eastAsia="en-US" w:bidi="ar-SA"/>
      </w:rPr>
    </w:lvl>
    <w:lvl w:ilvl="4" w:tplc="457621F8">
      <w:numFmt w:val="bullet"/>
      <w:lvlText w:val="•"/>
      <w:lvlJc w:val="left"/>
      <w:pPr>
        <w:ind w:left="5669" w:hanging="396"/>
      </w:pPr>
      <w:rPr>
        <w:rFonts w:hint="default"/>
        <w:lang w:val="ru-RU" w:eastAsia="en-US" w:bidi="ar-SA"/>
      </w:rPr>
    </w:lvl>
    <w:lvl w:ilvl="5" w:tplc="7DF00530">
      <w:numFmt w:val="bullet"/>
      <w:lvlText w:val="•"/>
      <w:lvlJc w:val="left"/>
      <w:pPr>
        <w:ind w:left="6661" w:hanging="396"/>
      </w:pPr>
      <w:rPr>
        <w:rFonts w:hint="default"/>
        <w:lang w:val="ru-RU" w:eastAsia="en-US" w:bidi="ar-SA"/>
      </w:rPr>
    </w:lvl>
    <w:lvl w:ilvl="6" w:tplc="831643DA">
      <w:numFmt w:val="bullet"/>
      <w:lvlText w:val="•"/>
      <w:lvlJc w:val="left"/>
      <w:pPr>
        <w:ind w:left="7653" w:hanging="396"/>
      </w:pPr>
      <w:rPr>
        <w:rFonts w:hint="default"/>
        <w:lang w:val="ru-RU" w:eastAsia="en-US" w:bidi="ar-SA"/>
      </w:rPr>
    </w:lvl>
    <w:lvl w:ilvl="7" w:tplc="5B1A4AF2">
      <w:numFmt w:val="bullet"/>
      <w:lvlText w:val="•"/>
      <w:lvlJc w:val="left"/>
      <w:pPr>
        <w:ind w:left="8646" w:hanging="396"/>
      </w:pPr>
      <w:rPr>
        <w:rFonts w:hint="default"/>
        <w:lang w:val="ru-RU" w:eastAsia="en-US" w:bidi="ar-SA"/>
      </w:rPr>
    </w:lvl>
    <w:lvl w:ilvl="8" w:tplc="B80EA124">
      <w:numFmt w:val="bullet"/>
      <w:lvlText w:val="•"/>
      <w:lvlJc w:val="left"/>
      <w:pPr>
        <w:ind w:left="9638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57EC45BB"/>
    <w:multiLevelType w:val="hybridMultilevel"/>
    <w:tmpl w:val="AF62DF84"/>
    <w:lvl w:ilvl="0" w:tplc="4580AD32">
      <w:start w:val="1"/>
      <w:numFmt w:val="decimal"/>
      <w:lvlText w:val="%1."/>
      <w:lvlJc w:val="left"/>
      <w:pPr>
        <w:ind w:left="170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1" w:tplc="F064E4DC">
      <w:numFmt w:val="bullet"/>
      <w:lvlText w:val="•"/>
      <w:lvlJc w:val="left"/>
      <w:pPr>
        <w:ind w:left="2692" w:hanging="358"/>
      </w:pPr>
      <w:rPr>
        <w:rFonts w:hint="default"/>
        <w:lang w:val="ru-RU" w:eastAsia="en-US" w:bidi="ar-SA"/>
      </w:rPr>
    </w:lvl>
    <w:lvl w:ilvl="2" w:tplc="6B8429A2">
      <w:numFmt w:val="bullet"/>
      <w:lvlText w:val="•"/>
      <w:lvlJc w:val="left"/>
      <w:pPr>
        <w:ind w:left="3684" w:hanging="358"/>
      </w:pPr>
      <w:rPr>
        <w:rFonts w:hint="default"/>
        <w:lang w:val="ru-RU" w:eastAsia="en-US" w:bidi="ar-SA"/>
      </w:rPr>
    </w:lvl>
    <w:lvl w:ilvl="3" w:tplc="8A485BC2">
      <w:numFmt w:val="bullet"/>
      <w:lvlText w:val="•"/>
      <w:lvlJc w:val="left"/>
      <w:pPr>
        <w:ind w:left="4676" w:hanging="358"/>
      </w:pPr>
      <w:rPr>
        <w:rFonts w:hint="default"/>
        <w:lang w:val="ru-RU" w:eastAsia="en-US" w:bidi="ar-SA"/>
      </w:rPr>
    </w:lvl>
    <w:lvl w:ilvl="4" w:tplc="861A28BA">
      <w:numFmt w:val="bullet"/>
      <w:lvlText w:val="•"/>
      <w:lvlJc w:val="left"/>
      <w:pPr>
        <w:ind w:left="5669" w:hanging="358"/>
      </w:pPr>
      <w:rPr>
        <w:rFonts w:hint="default"/>
        <w:lang w:val="ru-RU" w:eastAsia="en-US" w:bidi="ar-SA"/>
      </w:rPr>
    </w:lvl>
    <w:lvl w:ilvl="5" w:tplc="DAA0BD90">
      <w:numFmt w:val="bullet"/>
      <w:lvlText w:val="•"/>
      <w:lvlJc w:val="left"/>
      <w:pPr>
        <w:ind w:left="6661" w:hanging="358"/>
      </w:pPr>
      <w:rPr>
        <w:rFonts w:hint="default"/>
        <w:lang w:val="ru-RU" w:eastAsia="en-US" w:bidi="ar-SA"/>
      </w:rPr>
    </w:lvl>
    <w:lvl w:ilvl="6" w:tplc="F72E4BC8">
      <w:numFmt w:val="bullet"/>
      <w:lvlText w:val="•"/>
      <w:lvlJc w:val="left"/>
      <w:pPr>
        <w:ind w:left="7653" w:hanging="358"/>
      </w:pPr>
      <w:rPr>
        <w:rFonts w:hint="default"/>
        <w:lang w:val="ru-RU" w:eastAsia="en-US" w:bidi="ar-SA"/>
      </w:rPr>
    </w:lvl>
    <w:lvl w:ilvl="7" w:tplc="8676EB72">
      <w:numFmt w:val="bullet"/>
      <w:lvlText w:val="•"/>
      <w:lvlJc w:val="left"/>
      <w:pPr>
        <w:ind w:left="8646" w:hanging="358"/>
      </w:pPr>
      <w:rPr>
        <w:rFonts w:hint="default"/>
        <w:lang w:val="ru-RU" w:eastAsia="en-US" w:bidi="ar-SA"/>
      </w:rPr>
    </w:lvl>
    <w:lvl w:ilvl="8" w:tplc="1F88EA80">
      <w:numFmt w:val="bullet"/>
      <w:lvlText w:val="•"/>
      <w:lvlJc w:val="left"/>
      <w:pPr>
        <w:ind w:left="9638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6E947B8D"/>
    <w:multiLevelType w:val="hybridMultilevel"/>
    <w:tmpl w:val="38769410"/>
    <w:lvl w:ilvl="0" w:tplc="99CCC9C0">
      <w:start w:val="1"/>
      <w:numFmt w:val="decimal"/>
      <w:lvlText w:val="%1)"/>
      <w:lvlJc w:val="left"/>
      <w:pPr>
        <w:ind w:left="1701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C021AD6">
      <w:numFmt w:val="bullet"/>
      <w:lvlText w:val="•"/>
      <w:lvlJc w:val="left"/>
      <w:pPr>
        <w:ind w:left="2692" w:hanging="485"/>
      </w:pPr>
      <w:rPr>
        <w:rFonts w:hint="default"/>
        <w:lang w:val="ru-RU" w:eastAsia="en-US" w:bidi="ar-SA"/>
      </w:rPr>
    </w:lvl>
    <w:lvl w:ilvl="2" w:tplc="ECF4EF62">
      <w:numFmt w:val="bullet"/>
      <w:lvlText w:val="•"/>
      <w:lvlJc w:val="left"/>
      <w:pPr>
        <w:ind w:left="3684" w:hanging="485"/>
      </w:pPr>
      <w:rPr>
        <w:rFonts w:hint="default"/>
        <w:lang w:val="ru-RU" w:eastAsia="en-US" w:bidi="ar-SA"/>
      </w:rPr>
    </w:lvl>
    <w:lvl w:ilvl="3" w:tplc="1EEEE324">
      <w:numFmt w:val="bullet"/>
      <w:lvlText w:val="•"/>
      <w:lvlJc w:val="left"/>
      <w:pPr>
        <w:ind w:left="4676" w:hanging="485"/>
      </w:pPr>
      <w:rPr>
        <w:rFonts w:hint="default"/>
        <w:lang w:val="ru-RU" w:eastAsia="en-US" w:bidi="ar-SA"/>
      </w:rPr>
    </w:lvl>
    <w:lvl w:ilvl="4" w:tplc="8ABCCE0A">
      <w:numFmt w:val="bullet"/>
      <w:lvlText w:val="•"/>
      <w:lvlJc w:val="left"/>
      <w:pPr>
        <w:ind w:left="5669" w:hanging="485"/>
      </w:pPr>
      <w:rPr>
        <w:rFonts w:hint="default"/>
        <w:lang w:val="ru-RU" w:eastAsia="en-US" w:bidi="ar-SA"/>
      </w:rPr>
    </w:lvl>
    <w:lvl w:ilvl="5" w:tplc="FE9C4042">
      <w:numFmt w:val="bullet"/>
      <w:lvlText w:val="•"/>
      <w:lvlJc w:val="left"/>
      <w:pPr>
        <w:ind w:left="6661" w:hanging="485"/>
      </w:pPr>
      <w:rPr>
        <w:rFonts w:hint="default"/>
        <w:lang w:val="ru-RU" w:eastAsia="en-US" w:bidi="ar-SA"/>
      </w:rPr>
    </w:lvl>
    <w:lvl w:ilvl="6" w:tplc="7DBADD8C">
      <w:numFmt w:val="bullet"/>
      <w:lvlText w:val="•"/>
      <w:lvlJc w:val="left"/>
      <w:pPr>
        <w:ind w:left="7653" w:hanging="485"/>
      </w:pPr>
      <w:rPr>
        <w:rFonts w:hint="default"/>
        <w:lang w:val="ru-RU" w:eastAsia="en-US" w:bidi="ar-SA"/>
      </w:rPr>
    </w:lvl>
    <w:lvl w:ilvl="7" w:tplc="EDF0D768">
      <w:numFmt w:val="bullet"/>
      <w:lvlText w:val="•"/>
      <w:lvlJc w:val="left"/>
      <w:pPr>
        <w:ind w:left="8646" w:hanging="485"/>
      </w:pPr>
      <w:rPr>
        <w:rFonts w:hint="default"/>
        <w:lang w:val="ru-RU" w:eastAsia="en-US" w:bidi="ar-SA"/>
      </w:rPr>
    </w:lvl>
    <w:lvl w:ilvl="8" w:tplc="55FAC788">
      <w:numFmt w:val="bullet"/>
      <w:lvlText w:val="•"/>
      <w:lvlJc w:val="left"/>
      <w:pPr>
        <w:ind w:left="9638" w:hanging="4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CF4"/>
    <w:rsid w:val="00091DA2"/>
    <w:rsid w:val="00663BF2"/>
    <w:rsid w:val="00D45CF4"/>
    <w:rsid w:val="00DC73CA"/>
    <w:rsid w:val="00E9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FD87"/>
  <w15:docId w15:val="{1A4ACAB6-902E-4FED-86C3-E2EDB492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 w:right="562" w:firstLine="3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1" w:right="562" w:firstLine="3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dc:description/>
  <cp:lastModifiedBy>Ivan V.</cp:lastModifiedBy>
  <cp:revision>3</cp:revision>
  <dcterms:created xsi:type="dcterms:W3CDTF">2025-01-14T09:11:00Z</dcterms:created>
  <dcterms:modified xsi:type="dcterms:W3CDTF">2025-01-21T06:16:00Z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2025-01-14T00:00:00Z</vt:filetime>
  </property>
  <property fmtid="{D5CDD505-2E9C-101B-9397-08002B2CF9AE}" pid="5" name="SourceModified">
    <vt:lpwstr>D:20240617154926+10'49'</vt:lpwstr>
  </property>
</Properties>
</file>