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A248" w14:textId="77777777" w:rsidR="006048C0" w:rsidRDefault="00B7319C">
      <w:pPr>
        <w:pStyle w:val="a3"/>
        <w:spacing w:before="59"/>
        <w:ind w:left="422" w:right="563"/>
        <w:jc w:val="center"/>
      </w:pPr>
      <w:bookmarkStart w:id="0" w:name="_bookmark0"/>
      <w:bookmarkEnd w:id="0"/>
      <w:r>
        <w:rPr>
          <w:spacing w:val="-2"/>
        </w:rPr>
        <w:t>СОДЕРЖАНИЕ</w:t>
      </w:r>
    </w:p>
    <w:p w14:paraId="7DDB69B0" w14:textId="77777777" w:rsidR="006048C0" w:rsidRDefault="00FC3071">
      <w:pPr>
        <w:tabs>
          <w:tab w:val="left" w:leader="dot" w:pos="9365"/>
        </w:tabs>
        <w:spacing w:before="785"/>
        <w:ind w:left="143"/>
        <w:rPr>
          <w:sz w:val="27"/>
        </w:rPr>
      </w:pPr>
      <w:hyperlink w:anchor="_bookmark0" w:history="1">
        <w:r w:rsidR="00B7319C">
          <w:rPr>
            <w:spacing w:val="-2"/>
            <w:sz w:val="27"/>
          </w:rPr>
          <w:t>Введение</w:t>
        </w:r>
        <w:r w:rsidR="00B7319C">
          <w:rPr>
            <w:sz w:val="27"/>
          </w:rPr>
          <w:tab/>
        </w:r>
        <w:r w:rsidR="00B7319C">
          <w:rPr>
            <w:spacing w:val="-10"/>
            <w:sz w:val="27"/>
          </w:rPr>
          <w:t>3</w:t>
        </w:r>
      </w:hyperlink>
    </w:p>
    <w:p w14:paraId="6572745B" w14:textId="77777777" w:rsidR="006048C0" w:rsidRDefault="00FC3071">
      <w:pPr>
        <w:pStyle w:val="a4"/>
        <w:numPr>
          <w:ilvl w:val="0"/>
          <w:numId w:val="14"/>
        </w:numPr>
        <w:tabs>
          <w:tab w:val="left" w:pos="347"/>
          <w:tab w:val="left" w:leader="dot" w:pos="9365"/>
        </w:tabs>
        <w:spacing w:before="155"/>
        <w:ind w:hanging="204"/>
        <w:rPr>
          <w:sz w:val="27"/>
        </w:rPr>
      </w:pPr>
      <w:hyperlink w:anchor="_bookmark1" w:history="1">
        <w:r w:rsidR="00B7319C">
          <w:rPr>
            <w:sz w:val="27"/>
          </w:rPr>
          <w:t>Теоретико-методологические</w:t>
        </w:r>
        <w:r w:rsidR="00B7319C">
          <w:rPr>
            <w:spacing w:val="-16"/>
            <w:sz w:val="27"/>
          </w:rPr>
          <w:t xml:space="preserve"> </w:t>
        </w:r>
        <w:r w:rsidR="00B7319C">
          <w:rPr>
            <w:sz w:val="27"/>
          </w:rPr>
          <w:t>аспекты</w:t>
        </w:r>
        <w:r w:rsidR="00B7319C">
          <w:rPr>
            <w:spacing w:val="-15"/>
            <w:sz w:val="27"/>
          </w:rPr>
          <w:t xml:space="preserve"> </w:t>
        </w:r>
        <w:r w:rsidR="00B7319C">
          <w:rPr>
            <w:sz w:val="27"/>
          </w:rPr>
          <w:t>паевых</w:t>
        </w:r>
        <w:r w:rsidR="00B7319C">
          <w:rPr>
            <w:spacing w:val="-15"/>
            <w:sz w:val="27"/>
          </w:rPr>
          <w:t xml:space="preserve"> </w:t>
        </w:r>
        <w:r w:rsidR="00B7319C">
          <w:rPr>
            <w:sz w:val="27"/>
          </w:rPr>
          <w:t>инвестиционных</w:t>
        </w:r>
        <w:r w:rsidR="00B7319C">
          <w:rPr>
            <w:spacing w:val="-14"/>
            <w:sz w:val="27"/>
          </w:rPr>
          <w:t xml:space="preserve"> </w:t>
        </w:r>
        <w:r w:rsidR="00B7319C">
          <w:rPr>
            <w:spacing w:val="-2"/>
            <w:sz w:val="27"/>
          </w:rPr>
          <w:t>фондов</w:t>
        </w:r>
        <w:r w:rsidR="00B7319C">
          <w:rPr>
            <w:sz w:val="27"/>
          </w:rPr>
          <w:tab/>
        </w:r>
        <w:r w:rsidR="00B7319C">
          <w:rPr>
            <w:spacing w:val="-10"/>
            <w:sz w:val="27"/>
          </w:rPr>
          <w:t>7</w:t>
        </w:r>
      </w:hyperlink>
    </w:p>
    <w:p w14:paraId="72E6A4CB" w14:textId="77777777" w:rsidR="006048C0" w:rsidRDefault="00FC3071">
      <w:pPr>
        <w:pStyle w:val="a4"/>
        <w:numPr>
          <w:ilvl w:val="1"/>
          <w:numId w:val="14"/>
        </w:numPr>
        <w:tabs>
          <w:tab w:val="left" w:pos="549"/>
          <w:tab w:val="left" w:leader="dot" w:pos="9353"/>
        </w:tabs>
        <w:spacing w:before="155"/>
        <w:ind w:left="549" w:hanging="406"/>
        <w:rPr>
          <w:sz w:val="27"/>
        </w:rPr>
      </w:pPr>
      <w:hyperlink w:anchor="_bookmark2" w:history="1">
        <w:r w:rsidR="00B7319C">
          <w:rPr>
            <w:sz w:val="27"/>
          </w:rPr>
          <w:t>Концептуальные</w:t>
        </w:r>
        <w:r w:rsidR="00B7319C">
          <w:rPr>
            <w:spacing w:val="-13"/>
            <w:sz w:val="27"/>
          </w:rPr>
          <w:t xml:space="preserve"> </w:t>
        </w:r>
        <w:r w:rsidR="00B7319C">
          <w:rPr>
            <w:sz w:val="27"/>
          </w:rPr>
          <w:t>исследования</w:t>
        </w:r>
        <w:r w:rsidR="00B7319C">
          <w:rPr>
            <w:spacing w:val="-9"/>
            <w:sz w:val="27"/>
          </w:rPr>
          <w:t xml:space="preserve"> </w:t>
        </w:r>
        <w:r w:rsidR="00B7319C">
          <w:rPr>
            <w:sz w:val="27"/>
          </w:rPr>
          <w:t>понятия</w:t>
        </w:r>
        <w:r w:rsidR="00B7319C">
          <w:rPr>
            <w:spacing w:val="-10"/>
            <w:sz w:val="27"/>
          </w:rPr>
          <w:t xml:space="preserve"> </w:t>
        </w:r>
        <w:r w:rsidR="00B7319C">
          <w:rPr>
            <w:sz w:val="27"/>
          </w:rPr>
          <w:t>и</w:t>
        </w:r>
        <w:r w:rsidR="00B7319C">
          <w:rPr>
            <w:spacing w:val="-11"/>
            <w:sz w:val="27"/>
          </w:rPr>
          <w:t xml:space="preserve"> </w:t>
        </w:r>
        <w:r w:rsidR="00B7319C">
          <w:rPr>
            <w:sz w:val="27"/>
          </w:rPr>
          <w:t>экономической</w:t>
        </w:r>
        <w:r w:rsidR="00B7319C">
          <w:rPr>
            <w:spacing w:val="-11"/>
            <w:sz w:val="27"/>
          </w:rPr>
          <w:t xml:space="preserve"> </w:t>
        </w:r>
        <w:r w:rsidR="00B7319C">
          <w:rPr>
            <w:sz w:val="27"/>
          </w:rPr>
          <w:t>сущности</w:t>
        </w:r>
        <w:r w:rsidR="00B7319C">
          <w:rPr>
            <w:spacing w:val="-10"/>
            <w:sz w:val="27"/>
          </w:rPr>
          <w:t xml:space="preserve"> </w:t>
        </w:r>
        <w:r w:rsidR="00B7319C">
          <w:rPr>
            <w:spacing w:val="-5"/>
            <w:sz w:val="27"/>
          </w:rPr>
          <w:t>пая</w:t>
        </w:r>
        <w:r w:rsidR="00B7319C">
          <w:rPr>
            <w:sz w:val="27"/>
          </w:rPr>
          <w:tab/>
        </w:r>
        <w:r w:rsidR="00B7319C">
          <w:rPr>
            <w:spacing w:val="-10"/>
            <w:sz w:val="27"/>
          </w:rPr>
          <w:t>7</w:t>
        </w:r>
      </w:hyperlink>
    </w:p>
    <w:p w14:paraId="154CE281" w14:textId="77777777" w:rsidR="006048C0" w:rsidRDefault="00FC3071">
      <w:pPr>
        <w:pStyle w:val="a4"/>
        <w:numPr>
          <w:ilvl w:val="1"/>
          <w:numId w:val="14"/>
        </w:numPr>
        <w:tabs>
          <w:tab w:val="left" w:pos="546"/>
          <w:tab w:val="left" w:leader="dot" w:pos="9216"/>
        </w:tabs>
        <w:spacing w:before="148"/>
        <w:ind w:left="546" w:hanging="403"/>
        <w:rPr>
          <w:sz w:val="27"/>
        </w:rPr>
      </w:pPr>
      <w:hyperlink w:anchor="_bookmark3" w:history="1">
        <w:r w:rsidR="00B7319C">
          <w:rPr>
            <w:sz w:val="27"/>
          </w:rPr>
          <w:t>Участники</w:t>
        </w:r>
        <w:r w:rsidR="00B7319C">
          <w:rPr>
            <w:spacing w:val="-9"/>
            <w:sz w:val="27"/>
          </w:rPr>
          <w:t xml:space="preserve"> </w:t>
        </w:r>
        <w:r w:rsidR="00B7319C">
          <w:rPr>
            <w:sz w:val="27"/>
          </w:rPr>
          <w:t>рынка</w:t>
        </w:r>
        <w:r w:rsidR="00B7319C">
          <w:rPr>
            <w:spacing w:val="-11"/>
            <w:sz w:val="27"/>
          </w:rPr>
          <w:t xml:space="preserve"> </w:t>
        </w:r>
        <w:r w:rsidR="00B7319C">
          <w:rPr>
            <w:sz w:val="27"/>
          </w:rPr>
          <w:t>паевых</w:t>
        </w:r>
        <w:r w:rsidR="00B7319C">
          <w:rPr>
            <w:spacing w:val="-8"/>
            <w:sz w:val="27"/>
          </w:rPr>
          <w:t xml:space="preserve"> </w:t>
        </w:r>
        <w:r w:rsidR="00B7319C">
          <w:rPr>
            <w:sz w:val="27"/>
          </w:rPr>
          <w:t>инвестиционных</w:t>
        </w:r>
        <w:r w:rsidR="00B7319C">
          <w:rPr>
            <w:spacing w:val="-7"/>
            <w:sz w:val="27"/>
          </w:rPr>
          <w:t xml:space="preserve"> </w:t>
        </w:r>
        <w:r w:rsidR="00B7319C">
          <w:rPr>
            <w:spacing w:val="-2"/>
            <w:sz w:val="27"/>
          </w:rPr>
          <w:t>фондов</w:t>
        </w:r>
        <w:r w:rsidR="00B7319C">
          <w:rPr>
            <w:sz w:val="27"/>
          </w:rPr>
          <w:tab/>
        </w:r>
        <w:r w:rsidR="00B7319C">
          <w:rPr>
            <w:spacing w:val="-5"/>
            <w:sz w:val="27"/>
          </w:rPr>
          <w:t>17</w:t>
        </w:r>
      </w:hyperlink>
    </w:p>
    <w:p w14:paraId="419A31ED" w14:textId="77777777" w:rsidR="006048C0" w:rsidRDefault="00FC3071">
      <w:pPr>
        <w:pStyle w:val="a4"/>
        <w:numPr>
          <w:ilvl w:val="1"/>
          <w:numId w:val="14"/>
        </w:numPr>
        <w:tabs>
          <w:tab w:val="left" w:pos="549"/>
          <w:tab w:val="left" w:leader="dot" w:pos="9216"/>
        </w:tabs>
        <w:spacing w:before="145" w:line="276" w:lineRule="auto"/>
        <w:ind w:left="143" w:right="289" w:firstLine="0"/>
        <w:rPr>
          <w:sz w:val="27"/>
        </w:rPr>
      </w:pPr>
      <w:hyperlink w:anchor="_bookmark4" w:history="1">
        <w:r w:rsidR="00B7319C">
          <w:rPr>
            <w:sz w:val="27"/>
          </w:rPr>
          <w:t>Виды паевых инвестиционных фондов, особенности их формирования,</w:t>
        </w:r>
      </w:hyperlink>
      <w:r w:rsidR="00B7319C">
        <w:rPr>
          <w:sz w:val="27"/>
        </w:rPr>
        <w:t xml:space="preserve"> </w:t>
      </w:r>
      <w:hyperlink w:anchor="_bookmark4" w:history="1">
        <w:r w:rsidR="00B7319C">
          <w:rPr>
            <w:sz w:val="27"/>
          </w:rPr>
          <w:t>обращения</w:t>
        </w:r>
        <w:r w:rsidR="00B7319C">
          <w:rPr>
            <w:spacing w:val="-6"/>
            <w:sz w:val="27"/>
          </w:rPr>
          <w:t xml:space="preserve"> </w:t>
        </w:r>
        <w:r w:rsidR="00B7319C">
          <w:rPr>
            <w:sz w:val="27"/>
          </w:rPr>
          <w:t>и</w:t>
        </w:r>
        <w:r w:rsidR="00B7319C">
          <w:rPr>
            <w:spacing w:val="-7"/>
            <w:sz w:val="27"/>
          </w:rPr>
          <w:t xml:space="preserve"> </w:t>
        </w:r>
        <w:r w:rsidR="00B7319C">
          <w:rPr>
            <w:spacing w:val="-2"/>
            <w:sz w:val="27"/>
          </w:rPr>
          <w:t>погашения</w:t>
        </w:r>
        <w:r w:rsidR="00B7319C">
          <w:rPr>
            <w:sz w:val="27"/>
          </w:rPr>
          <w:tab/>
        </w:r>
        <w:r w:rsidR="00B7319C">
          <w:rPr>
            <w:spacing w:val="-5"/>
            <w:sz w:val="27"/>
          </w:rPr>
          <w:t>21</w:t>
        </w:r>
      </w:hyperlink>
    </w:p>
    <w:p w14:paraId="537A1A60" w14:textId="77777777" w:rsidR="006048C0" w:rsidRDefault="00FC3071">
      <w:pPr>
        <w:pStyle w:val="a4"/>
        <w:numPr>
          <w:ilvl w:val="0"/>
          <w:numId w:val="14"/>
        </w:numPr>
        <w:tabs>
          <w:tab w:val="left" w:pos="347"/>
          <w:tab w:val="left" w:leader="dot" w:pos="9228"/>
        </w:tabs>
        <w:spacing w:before="100"/>
        <w:ind w:hanging="204"/>
        <w:rPr>
          <w:sz w:val="27"/>
        </w:rPr>
      </w:pPr>
      <w:hyperlink w:anchor="_bookmark5" w:history="1">
        <w:r w:rsidR="00B7319C">
          <w:rPr>
            <w:sz w:val="27"/>
          </w:rPr>
          <w:t>Анализ</w:t>
        </w:r>
        <w:r w:rsidR="00B7319C">
          <w:rPr>
            <w:spacing w:val="-12"/>
            <w:sz w:val="27"/>
          </w:rPr>
          <w:t xml:space="preserve"> </w:t>
        </w:r>
        <w:r w:rsidR="00B7319C">
          <w:rPr>
            <w:sz w:val="27"/>
          </w:rPr>
          <w:t>российского</w:t>
        </w:r>
        <w:r w:rsidR="00B7319C">
          <w:rPr>
            <w:spacing w:val="-8"/>
            <w:sz w:val="27"/>
          </w:rPr>
          <w:t xml:space="preserve"> </w:t>
        </w:r>
        <w:r w:rsidR="00B7319C">
          <w:rPr>
            <w:sz w:val="27"/>
          </w:rPr>
          <w:t>рынка</w:t>
        </w:r>
        <w:r w:rsidR="00B7319C">
          <w:rPr>
            <w:spacing w:val="-10"/>
            <w:sz w:val="27"/>
          </w:rPr>
          <w:t xml:space="preserve"> </w:t>
        </w:r>
        <w:r w:rsidR="00B7319C">
          <w:rPr>
            <w:sz w:val="27"/>
          </w:rPr>
          <w:t>паевых</w:t>
        </w:r>
        <w:r w:rsidR="00B7319C">
          <w:rPr>
            <w:spacing w:val="-8"/>
            <w:sz w:val="27"/>
          </w:rPr>
          <w:t xml:space="preserve"> </w:t>
        </w:r>
        <w:r w:rsidR="00B7319C">
          <w:rPr>
            <w:sz w:val="27"/>
          </w:rPr>
          <w:t>инвестиционных</w:t>
        </w:r>
        <w:r w:rsidR="00B7319C">
          <w:rPr>
            <w:spacing w:val="-7"/>
            <w:sz w:val="27"/>
          </w:rPr>
          <w:t xml:space="preserve"> </w:t>
        </w:r>
        <w:r w:rsidR="00B7319C">
          <w:rPr>
            <w:spacing w:val="-2"/>
            <w:sz w:val="27"/>
          </w:rPr>
          <w:t>фондов</w:t>
        </w:r>
        <w:r w:rsidR="00B7319C">
          <w:rPr>
            <w:sz w:val="27"/>
          </w:rPr>
          <w:tab/>
        </w:r>
        <w:r w:rsidR="00B7319C">
          <w:rPr>
            <w:spacing w:val="-5"/>
            <w:sz w:val="27"/>
          </w:rPr>
          <w:t>33</w:t>
        </w:r>
      </w:hyperlink>
    </w:p>
    <w:p w14:paraId="0E52C772" w14:textId="77777777" w:rsidR="006048C0" w:rsidRDefault="00FC3071">
      <w:pPr>
        <w:pStyle w:val="a4"/>
        <w:numPr>
          <w:ilvl w:val="1"/>
          <w:numId w:val="14"/>
        </w:numPr>
        <w:tabs>
          <w:tab w:val="left" w:pos="617"/>
          <w:tab w:val="left" w:leader="dot" w:pos="9216"/>
        </w:tabs>
        <w:spacing w:before="156" w:line="276" w:lineRule="auto"/>
        <w:ind w:left="143" w:right="289" w:firstLine="0"/>
        <w:rPr>
          <w:sz w:val="27"/>
        </w:rPr>
      </w:pPr>
      <w:hyperlink w:anchor="_bookmark6" w:history="1">
        <w:r w:rsidR="00B7319C">
          <w:rPr>
            <w:sz w:val="27"/>
          </w:rPr>
          <w:t>Динамика изменения основных характеристик и показателей классических</w:t>
        </w:r>
      </w:hyperlink>
      <w:r w:rsidR="00B7319C">
        <w:rPr>
          <w:sz w:val="27"/>
        </w:rPr>
        <w:t xml:space="preserve"> </w:t>
      </w:r>
      <w:hyperlink w:anchor="_bookmark6" w:history="1">
        <w:r w:rsidR="00B7319C">
          <w:rPr>
            <w:sz w:val="27"/>
          </w:rPr>
          <w:t>паевых</w:t>
        </w:r>
        <w:r w:rsidR="00B7319C">
          <w:rPr>
            <w:spacing w:val="-11"/>
            <w:sz w:val="27"/>
          </w:rPr>
          <w:t xml:space="preserve"> </w:t>
        </w:r>
        <w:r w:rsidR="00B7319C">
          <w:rPr>
            <w:sz w:val="27"/>
          </w:rPr>
          <w:t>инвестиционных</w:t>
        </w:r>
        <w:r w:rsidR="00B7319C">
          <w:rPr>
            <w:spacing w:val="-9"/>
            <w:sz w:val="27"/>
          </w:rPr>
          <w:t xml:space="preserve"> </w:t>
        </w:r>
        <w:r w:rsidR="00B7319C">
          <w:rPr>
            <w:spacing w:val="-2"/>
            <w:sz w:val="27"/>
          </w:rPr>
          <w:t>фондов</w:t>
        </w:r>
        <w:r w:rsidR="00B7319C">
          <w:rPr>
            <w:sz w:val="27"/>
          </w:rPr>
          <w:tab/>
        </w:r>
        <w:r w:rsidR="00B7319C">
          <w:rPr>
            <w:spacing w:val="-5"/>
            <w:sz w:val="27"/>
          </w:rPr>
          <w:t>33</w:t>
        </w:r>
      </w:hyperlink>
    </w:p>
    <w:p w14:paraId="18BA097A" w14:textId="77777777" w:rsidR="006048C0" w:rsidRDefault="00FC3071">
      <w:pPr>
        <w:pStyle w:val="a4"/>
        <w:numPr>
          <w:ilvl w:val="1"/>
          <w:numId w:val="14"/>
        </w:numPr>
        <w:tabs>
          <w:tab w:val="left" w:pos="546"/>
          <w:tab w:val="left" w:leader="dot" w:pos="9228"/>
        </w:tabs>
        <w:spacing w:before="99" w:line="357" w:lineRule="auto"/>
        <w:ind w:left="143" w:right="277" w:firstLine="0"/>
        <w:rPr>
          <w:sz w:val="27"/>
        </w:rPr>
      </w:pPr>
      <w:hyperlink w:anchor="_bookmark7" w:history="1">
        <w:r w:rsidR="00B7319C">
          <w:rPr>
            <w:sz w:val="27"/>
          </w:rPr>
          <w:t>Особенности инвестирования в биржевые паевые инвестиционные фонды.52</w:t>
        </w:r>
      </w:hyperlink>
      <w:r w:rsidR="00B7319C">
        <w:rPr>
          <w:sz w:val="27"/>
        </w:rPr>
        <w:t xml:space="preserve"> </w:t>
      </w:r>
      <w:hyperlink w:anchor="_bookmark8" w:history="1">
        <w:r w:rsidR="00B7319C">
          <w:rPr>
            <w:sz w:val="27"/>
          </w:rPr>
          <w:t>3 Проблемы и перспективы инвестиционного потенциала российских паевых</w:t>
        </w:r>
      </w:hyperlink>
      <w:r w:rsidR="00B7319C">
        <w:rPr>
          <w:sz w:val="27"/>
        </w:rPr>
        <w:t xml:space="preserve"> </w:t>
      </w:r>
      <w:hyperlink w:anchor="_bookmark8" w:history="1">
        <w:r w:rsidR="00B7319C">
          <w:rPr>
            <w:spacing w:val="-2"/>
            <w:sz w:val="27"/>
          </w:rPr>
          <w:t>инвестиционных</w:t>
        </w:r>
        <w:r w:rsidR="00B7319C">
          <w:rPr>
            <w:spacing w:val="11"/>
            <w:sz w:val="27"/>
          </w:rPr>
          <w:t xml:space="preserve"> </w:t>
        </w:r>
        <w:r w:rsidR="00B7319C">
          <w:rPr>
            <w:spacing w:val="-2"/>
            <w:sz w:val="27"/>
          </w:rPr>
          <w:t>фондов</w:t>
        </w:r>
        <w:r w:rsidR="00B7319C">
          <w:rPr>
            <w:sz w:val="27"/>
          </w:rPr>
          <w:tab/>
        </w:r>
        <w:r w:rsidR="00B7319C">
          <w:rPr>
            <w:spacing w:val="-5"/>
            <w:sz w:val="27"/>
          </w:rPr>
          <w:t>60</w:t>
        </w:r>
      </w:hyperlink>
    </w:p>
    <w:p w14:paraId="340A557A" w14:textId="77777777" w:rsidR="006048C0" w:rsidRDefault="00FC3071">
      <w:pPr>
        <w:pStyle w:val="a4"/>
        <w:numPr>
          <w:ilvl w:val="1"/>
          <w:numId w:val="13"/>
        </w:numPr>
        <w:tabs>
          <w:tab w:val="left" w:pos="546"/>
          <w:tab w:val="left" w:leader="dot" w:pos="9216"/>
        </w:tabs>
        <w:spacing w:before="2"/>
        <w:ind w:left="546" w:hanging="403"/>
        <w:rPr>
          <w:sz w:val="27"/>
        </w:rPr>
      </w:pPr>
      <w:hyperlink w:anchor="_bookmark9" w:history="1">
        <w:r w:rsidR="00B7319C">
          <w:rPr>
            <w:sz w:val="27"/>
          </w:rPr>
          <w:t>Риски</w:t>
        </w:r>
        <w:r w:rsidR="00B7319C">
          <w:rPr>
            <w:spacing w:val="-11"/>
            <w:sz w:val="27"/>
          </w:rPr>
          <w:t xml:space="preserve"> </w:t>
        </w:r>
        <w:r w:rsidR="00B7319C">
          <w:rPr>
            <w:sz w:val="27"/>
          </w:rPr>
          <w:t>вложений</w:t>
        </w:r>
        <w:r w:rsidR="00B7319C">
          <w:rPr>
            <w:spacing w:val="-11"/>
            <w:sz w:val="27"/>
          </w:rPr>
          <w:t xml:space="preserve"> </w:t>
        </w:r>
        <w:r w:rsidR="00B7319C">
          <w:rPr>
            <w:sz w:val="27"/>
          </w:rPr>
          <w:t>в</w:t>
        </w:r>
        <w:r w:rsidR="00B7319C">
          <w:rPr>
            <w:spacing w:val="-9"/>
            <w:sz w:val="27"/>
          </w:rPr>
          <w:t xml:space="preserve"> </w:t>
        </w:r>
        <w:r w:rsidR="00B7319C">
          <w:rPr>
            <w:sz w:val="27"/>
          </w:rPr>
          <w:t>инструменты</w:t>
        </w:r>
        <w:r w:rsidR="00B7319C">
          <w:rPr>
            <w:spacing w:val="-7"/>
            <w:sz w:val="27"/>
          </w:rPr>
          <w:t xml:space="preserve"> </w:t>
        </w:r>
        <w:r w:rsidR="00B7319C">
          <w:rPr>
            <w:sz w:val="27"/>
          </w:rPr>
          <w:t>коллективного</w:t>
        </w:r>
        <w:r w:rsidR="00B7319C">
          <w:rPr>
            <w:spacing w:val="-7"/>
            <w:sz w:val="27"/>
          </w:rPr>
          <w:t xml:space="preserve"> </w:t>
        </w:r>
        <w:r w:rsidR="00B7319C">
          <w:rPr>
            <w:spacing w:val="-2"/>
            <w:sz w:val="27"/>
          </w:rPr>
          <w:t>инвестирования</w:t>
        </w:r>
        <w:r w:rsidR="00B7319C">
          <w:rPr>
            <w:sz w:val="27"/>
          </w:rPr>
          <w:tab/>
        </w:r>
        <w:r w:rsidR="00B7319C">
          <w:rPr>
            <w:spacing w:val="-5"/>
            <w:sz w:val="27"/>
          </w:rPr>
          <w:t>60</w:t>
        </w:r>
      </w:hyperlink>
    </w:p>
    <w:p w14:paraId="0B7E0017" w14:textId="77777777" w:rsidR="006048C0" w:rsidRDefault="00FC3071">
      <w:pPr>
        <w:pStyle w:val="a4"/>
        <w:numPr>
          <w:ilvl w:val="1"/>
          <w:numId w:val="13"/>
        </w:numPr>
        <w:tabs>
          <w:tab w:val="left" w:pos="547"/>
        </w:tabs>
        <w:spacing w:before="145"/>
        <w:ind w:left="547" w:hanging="404"/>
        <w:rPr>
          <w:sz w:val="27"/>
        </w:rPr>
      </w:pPr>
      <w:hyperlink w:anchor="_bookmark10" w:history="1">
        <w:r w:rsidR="00B7319C">
          <w:rPr>
            <w:sz w:val="27"/>
          </w:rPr>
          <w:t>Рекомендации</w:t>
        </w:r>
        <w:r w:rsidR="00B7319C">
          <w:rPr>
            <w:spacing w:val="-11"/>
            <w:sz w:val="27"/>
          </w:rPr>
          <w:t xml:space="preserve"> </w:t>
        </w:r>
        <w:r w:rsidR="00B7319C">
          <w:rPr>
            <w:sz w:val="27"/>
          </w:rPr>
          <w:t>по</w:t>
        </w:r>
        <w:r w:rsidR="00B7319C">
          <w:rPr>
            <w:spacing w:val="-6"/>
            <w:sz w:val="27"/>
          </w:rPr>
          <w:t xml:space="preserve"> </w:t>
        </w:r>
        <w:r w:rsidR="00B7319C">
          <w:rPr>
            <w:sz w:val="27"/>
          </w:rPr>
          <w:t>работе</w:t>
        </w:r>
        <w:r w:rsidR="00B7319C">
          <w:rPr>
            <w:spacing w:val="-9"/>
            <w:sz w:val="27"/>
          </w:rPr>
          <w:t xml:space="preserve"> </w:t>
        </w:r>
        <w:r w:rsidR="00B7319C">
          <w:rPr>
            <w:sz w:val="27"/>
          </w:rPr>
          <w:t>паевых</w:t>
        </w:r>
        <w:r w:rsidR="00B7319C">
          <w:rPr>
            <w:spacing w:val="-6"/>
            <w:sz w:val="27"/>
          </w:rPr>
          <w:t xml:space="preserve"> </w:t>
        </w:r>
        <w:r w:rsidR="00B7319C">
          <w:rPr>
            <w:sz w:val="27"/>
          </w:rPr>
          <w:t>инвестиционных</w:t>
        </w:r>
        <w:r w:rsidR="00B7319C">
          <w:rPr>
            <w:spacing w:val="-7"/>
            <w:sz w:val="27"/>
          </w:rPr>
          <w:t xml:space="preserve"> </w:t>
        </w:r>
        <w:r w:rsidR="00B7319C">
          <w:rPr>
            <w:sz w:val="27"/>
          </w:rPr>
          <w:t>фондов</w:t>
        </w:r>
        <w:r w:rsidR="00B7319C">
          <w:rPr>
            <w:spacing w:val="-9"/>
            <w:sz w:val="27"/>
          </w:rPr>
          <w:t xml:space="preserve"> </w:t>
        </w:r>
        <w:r w:rsidR="00B7319C">
          <w:rPr>
            <w:sz w:val="27"/>
          </w:rPr>
          <w:t>в</w:t>
        </w:r>
        <w:r w:rsidR="00B7319C">
          <w:rPr>
            <w:spacing w:val="-9"/>
            <w:sz w:val="27"/>
          </w:rPr>
          <w:t xml:space="preserve"> </w:t>
        </w:r>
        <w:r w:rsidR="00B7319C">
          <w:rPr>
            <w:spacing w:val="-2"/>
            <w:sz w:val="27"/>
          </w:rPr>
          <w:t>условиях</w:t>
        </w:r>
      </w:hyperlink>
    </w:p>
    <w:p w14:paraId="7BD632DE" w14:textId="77777777" w:rsidR="006048C0" w:rsidRDefault="00FC3071">
      <w:pPr>
        <w:tabs>
          <w:tab w:val="left" w:leader="dot" w:pos="9216"/>
        </w:tabs>
        <w:spacing w:before="48"/>
        <w:ind w:left="143"/>
        <w:rPr>
          <w:sz w:val="27"/>
        </w:rPr>
      </w:pPr>
      <w:hyperlink w:anchor="_bookmark10" w:history="1">
        <w:r w:rsidR="00B7319C">
          <w:rPr>
            <w:sz w:val="27"/>
          </w:rPr>
          <w:t>повышенной</w:t>
        </w:r>
        <w:r w:rsidR="00B7319C">
          <w:rPr>
            <w:spacing w:val="-15"/>
            <w:sz w:val="27"/>
          </w:rPr>
          <w:t xml:space="preserve"> </w:t>
        </w:r>
        <w:r w:rsidR="00B7319C">
          <w:rPr>
            <w:sz w:val="27"/>
          </w:rPr>
          <w:t>волатильности</w:t>
        </w:r>
        <w:r w:rsidR="00B7319C">
          <w:rPr>
            <w:spacing w:val="-12"/>
            <w:sz w:val="27"/>
          </w:rPr>
          <w:t xml:space="preserve"> </w:t>
        </w:r>
        <w:r w:rsidR="00B7319C">
          <w:rPr>
            <w:sz w:val="27"/>
          </w:rPr>
          <w:t>финансовых</w:t>
        </w:r>
        <w:r w:rsidR="00B7319C">
          <w:rPr>
            <w:spacing w:val="-12"/>
            <w:sz w:val="27"/>
          </w:rPr>
          <w:t xml:space="preserve"> </w:t>
        </w:r>
        <w:r w:rsidR="00B7319C">
          <w:rPr>
            <w:spacing w:val="-2"/>
            <w:sz w:val="27"/>
          </w:rPr>
          <w:t>активов</w:t>
        </w:r>
        <w:r w:rsidR="00B7319C">
          <w:rPr>
            <w:sz w:val="27"/>
          </w:rPr>
          <w:tab/>
        </w:r>
        <w:r w:rsidR="00B7319C">
          <w:rPr>
            <w:spacing w:val="-5"/>
            <w:sz w:val="27"/>
          </w:rPr>
          <w:t>68</w:t>
        </w:r>
      </w:hyperlink>
    </w:p>
    <w:p w14:paraId="636A578C" w14:textId="77777777" w:rsidR="006048C0" w:rsidRDefault="00FC3071">
      <w:pPr>
        <w:tabs>
          <w:tab w:val="left" w:leader="dot" w:pos="9228"/>
        </w:tabs>
        <w:spacing w:before="148"/>
        <w:ind w:left="143"/>
        <w:rPr>
          <w:sz w:val="27"/>
        </w:rPr>
      </w:pPr>
      <w:hyperlink w:anchor="_bookmark11" w:history="1">
        <w:r w:rsidR="00B7319C">
          <w:rPr>
            <w:spacing w:val="-2"/>
            <w:sz w:val="27"/>
          </w:rPr>
          <w:t>Заключение</w:t>
        </w:r>
        <w:r w:rsidR="00B7319C">
          <w:rPr>
            <w:sz w:val="27"/>
          </w:rPr>
          <w:tab/>
        </w:r>
        <w:r w:rsidR="00B7319C">
          <w:rPr>
            <w:spacing w:val="-5"/>
            <w:sz w:val="27"/>
          </w:rPr>
          <w:t>79</w:t>
        </w:r>
      </w:hyperlink>
    </w:p>
    <w:p w14:paraId="01AD7B17" w14:textId="77777777" w:rsidR="006048C0" w:rsidRDefault="00FC3071">
      <w:pPr>
        <w:tabs>
          <w:tab w:val="left" w:leader="dot" w:pos="9228"/>
        </w:tabs>
        <w:spacing w:before="155"/>
        <w:ind w:left="143"/>
        <w:rPr>
          <w:sz w:val="27"/>
        </w:rPr>
      </w:pPr>
      <w:hyperlink w:anchor="_bookmark12" w:history="1">
        <w:r w:rsidR="00B7319C">
          <w:rPr>
            <w:sz w:val="27"/>
          </w:rPr>
          <w:t>Список</w:t>
        </w:r>
        <w:r w:rsidR="00B7319C">
          <w:rPr>
            <w:spacing w:val="-11"/>
            <w:sz w:val="27"/>
          </w:rPr>
          <w:t xml:space="preserve"> </w:t>
        </w:r>
        <w:r w:rsidR="00B7319C">
          <w:rPr>
            <w:sz w:val="27"/>
          </w:rPr>
          <w:t>использованной</w:t>
        </w:r>
        <w:r w:rsidR="00B7319C">
          <w:rPr>
            <w:spacing w:val="-12"/>
            <w:sz w:val="27"/>
          </w:rPr>
          <w:t xml:space="preserve"> </w:t>
        </w:r>
        <w:r w:rsidR="00B7319C">
          <w:rPr>
            <w:spacing w:val="-2"/>
            <w:sz w:val="27"/>
          </w:rPr>
          <w:t>литературы</w:t>
        </w:r>
        <w:r w:rsidR="00B7319C">
          <w:rPr>
            <w:sz w:val="27"/>
          </w:rPr>
          <w:tab/>
        </w:r>
        <w:r w:rsidR="00B7319C">
          <w:rPr>
            <w:spacing w:val="-5"/>
            <w:sz w:val="27"/>
          </w:rPr>
          <w:t>83</w:t>
        </w:r>
      </w:hyperlink>
    </w:p>
    <w:p w14:paraId="7757E40A" w14:textId="77777777" w:rsidR="006048C0" w:rsidRDefault="006048C0">
      <w:pPr>
        <w:rPr>
          <w:sz w:val="27"/>
        </w:rPr>
        <w:sectPr w:rsidR="006048C0">
          <w:pgSz w:w="11910" w:h="16840"/>
          <w:pgMar w:top="1000" w:right="566" w:bottom="280" w:left="1559" w:header="720" w:footer="720" w:gutter="0"/>
          <w:cols w:space="720"/>
        </w:sectPr>
      </w:pPr>
    </w:p>
    <w:p w14:paraId="01D446CE" w14:textId="77777777" w:rsidR="006048C0" w:rsidRDefault="00B7319C">
      <w:pPr>
        <w:pStyle w:val="a3"/>
        <w:spacing w:before="67"/>
        <w:ind w:left="419" w:right="563"/>
        <w:jc w:val="center"/>
      </w:pPr>
      <w:r>
        <w:rPr>
          <w:spacing w:val="-2"/>
        </w:rPr>
        <w:lastRenderedPageBreak/>
        <w:t>ВВЕДЕНИЕ</w:t>
      </w:r>
    </w:p>
    <w:p w14:paraId="47ACF7EB" w14:textId="77777777" w:rsidR="006048C0" w:rsidRDefault="006048C0">
      <w:pPr>
        <w:pStyle w:val="a3"/>
        <w:ind w:left="0"/>
        <w:jc w:val="left"/>
      </w:pPr>
    </w:p>
    <w:p w14:paraId="51AFDD38" w14:textId="77777777" w:rsidR="006048C0" w:rsidRDefault="006048C0">
      <w:pPr>
        <w:pStyle w:val="a3"/>
        <w:ind w:left="0"/>
        <w:jc w:val="left"/>
      </w:pPr>
    </w:p>
    <w:p w14:paraId="62C69EEF" w14:textId="77777777" w:rsidR="006048C0" w:rsidRDefault="006048C0">
      <w:pPr>
        <w:pStyle w:val="a3"/>
        <w:spacing w:before="215"/>
        <w:ind w:left="0"/>
        <w:jc w:val="left"/>
      </w:pPr>
    </w:p>
    <w:p w14:paraId="78CC1EBF" w14:textId="77777777" w:rsidR="006048C0" w:rsidRDefault="00B7319C">
      <w:pPr>
        <w:pStyle w:val="a3"/>
        <w:spacing w:line="360" w:lineRule="auto"/>
        <w:ind w:right="280" w:firstLine="707"/>
      </w:pPr>
      <w:r>
        <w:t>Экономическое развитие государства и бизнеса, повышение благосостояния населения не может обойтись без инвестиционных ресурсов. Финансовый рынок является одним из важнейших источников привлечения инвестиций в экономику страны, а существенной частью финансового рынка являются сбережения населения.</w:t>
      </w:r>
    </w:p>
    <w:p w14:paraId="49C4831E" w14:textId="77777777" w:rsidR="006048C0" w:rsidRDefault="00B7319C">
      <w:pPr>
        <w:pStyle w:val="a3"/>
        <w:spacing w:line="360" w:lineRule="auto"/>
        <w:ind w:right="282" w:firstLine="707"/>
      </w:pPr>
      <w:r>
        <w:t>Институт коллективных инвестиций является инфраструктурным элементом финансового рынка, способствуя привлечению, аккумулированию и эффективному</w:t>
      </w:r>
      <w:r>
        <w:rPr>
          <w:spacing w:val="40"/>
        </w:rPr>
        <w:t xml:space="preserve"> </w:t>
      </w:r>
      <w:r>
        <w:t>распределению денежных средств населения в различные сферы экономики. С другой стороны, частный инвестор заинтересован во вложении своих сбережений в надежные и доходные инструменты для сохранения и приумножения своего капитала.</w:t>
      </w:r>
    </w:p>
    <w:p w14:paraId="12E6E7F3" w14:textId="77777777" w:rsidR="006048C0" w:rsidRDefault="00B7319C">
      <w:pPr>
        <w:pStyle w:val="a3"/>
        <w:spacing w:line="362" w:lineRule="auto"/>
        <w:ind w:right="288" w:firstLine="707"/>
      </w:pPr>
      <w:r>
        <w:t>Одной из наиболее востребованных форм коллективного инвестирования являются паевые инвестиционные фонды.</w:t>
      </w:r>
    </w:p>
    <w:p w14:paraId="3F5D04C8" w14:textId="77777777" w:rsidR="006048C0" w:rsidRDefault="00B7319C">
      <w:pPr>
        <w:pStyle w:val="a3"/>
        <w:spacing w:line="360" w:lineRule="auto"/>
        <w:ind w:right="287" w:firstLine="707"/>
      </w:pPr>
      <w:r>
        <w:t>Количество биржевых и классических паевых инвестиционных фондов в мире с каждым годом растет, завоевывая популярность у самых широких слоев населения. При этом их экономическая сущность как посредников заключается в мобилизации, аккумулировании временно свободного</w:t>
      </w:r>
      <w:r>
        <w:rPr>
          <w:spacing w:val="40"/>
        </w:rPr>
        <w:t xml:space="preserve"> </w:t>
      </w:r>
      <w:r>
        <w:t xml:space="preserve">капитала инвесторов и в эффективном его распределении и использовании в экономике страны для обеспечения ее </w:t>
      </w:r>
      <w:proofErr w:type="spellStart"/>
      <w:r>
        <w:t>конкурентноспособности</w:t>
      </w:r>
      <w:proofErr w:type="spellEnd"/>
      <w:r>
        <w:t xml:space="preserve"> за счет внутренних факторов роста.</w:t>
      </w:r>
    </w:p>
    <w:p w14:paraId="6E8D4CA3" w14:textId="77777777" w:rsidR="006048C0" w:rsidRDefault="00B7319C">
      <w:pPr>
        <w:pStyle w:val="a3"/>
        <w:spacing w:line="360" w:lineRule="auto"/>
        <w:ind w:right="283" w:firstLine="707"/>
      </w:pPr>
      <w:r>
        <w:t>Как указывает А.Е. Абрамов, «инвестиционные фонды наряду с другими формами коллективных инвестиций могут оказаться «золотым звеном» в решении проблемы формирования новой сберегательной системы</w:t>
      </w:r>
      <w:r>
        <w:rPr>
          <w:spacing w:val="40"/>
        </w:rPr>
        <w:t xml:space="preserve"> </w:t>
      </w:r>
      <w:r>
        <w:t>в России, в которой вместе с системой розничных банков важную роль будут играть частные инвестиционные фонды» [5, с. 373].</w:t>
      </w:r>
    </w:p>
    <w:p w14:paraId="3DC1FD34" w14:textId="77777777" w:rsidR="006048C0" w:rsidRDefault="00B7319C">
      <w:pPr>
        <w:pStyle w:val="a3"/>
        <w:spacing w:line="360" w:lineRule="auto"/>
        <w:ind w:right="280" w:firstLine="707"/>
      </w:pPr>
      <w:r>
        <w:t>Однако по-прежнему удельный вес СЧА отечественных инвестиционных</w:t>
      </w:r>
      <w:r>
        <w:rPr>
          <w:spacing w:val="60"/>
        </w:rPr>
        <w:t xml:space="preserve"> </w:t>
      </w:r>
      <w:r>
        <w:t>фондов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ВВП</w:t>
      </w:r>
      <w:r>
        <w:rPr>
          <w:spacing w:val="61"/>
        </w:rPr>
        <w:t xml:space="preserve"> </w:t>
      </w:r>
      <w:r>
        <w:t>крайне</w:t>
      </w:r>
      <w:r>
        <w:rPr>
          <w:spacing w:val="62"/>
        </w:rPr>
        <w:t xml:space="preserve"> </w:t>
      </w:r>
      <w:r>
        <w:t>мал.</w:t>
      </w:r>
      <w:r>
        <w:rPr>
          <w:spacing w:val="61"/>
        </w:rPr>
        <w:t xml:space="preserve"> </w:t>
      </w:r>
      <w:r>
        <w:t>Необходимо</w:t>
      </w:r>
      <w:r>
        <w:rPr>
          <w:spacing w:val="63"/>
        </w:rPr>
        <w:t xml:space="preserve"> </w:t>
      </w:r>
      <w:r>
        <w:t>признать,</w:t>
      </w:r>
      <w:r>
        <w:rPr>
          <w:spacing w:val="59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rPr>
          <w:spacing w:val="-10"/>
        </w:rPr>
        <w:t>в</w:t>
      </w:r>
    </w:p>
    <w:p w14:paraId="561B949F" w14:textId="77777777" w:rsidR="006048C0" w:rsidRDefault="006048C0">
      <w:pPr>
        <w:pStyle w:val="a3"/>
        <w:spacing w:line="360" w:lineRule="auto"/>
        <w:sectPr w:rsidR="006048C0">
          <w:footerReference w:type="default" r:id="rId7"/>
          <w:pgSz w:w="11910" w:h="16840"/>
          <w:pgMar w:top="1040" w:right="566" w:bottom="1220" w:left="1559" w:header="0" w:footer="1024" w:gutter="0"/>
          <w:pgNumType w:start="3"/>
          <w:cols w:space="720"/>
        </w:sectPr>
      </w:pPr>
    </w:p>
    <w:p w14:paraId="7B2184B4" w14:textId="77777777" w:rsidR="006048C0" w:rsidRDefault="00B7319C">
      <w:pPr>
        <w:pStyle w:val="a3"/>
        <w:spacing w:before="67" w:line="360" w:lineRule="auto"/>
        <w:ind w:right="282"/>
      </w:pPr>
      <w:r>
        <w:lastRenderedPageBreak/>
        <w:t>России рынок ПИФ и БПИФ заметно отстает не только от ведущих в инвестиционном плане государств, но и некоторых развивающихся стран. На данный момент накопился ряд нерешенных проблем, а именно: несовершенство управления активами фондов, структурный дисбаланс в системе коллективного инвестирования, низкий уровень финансовой грамотности населения, неэффективность системы комиссионных вознаграждений для инвесторов по сравнению с зарубежными фондами,</w:t>
      </w:r>
      <w:r>
        <w:rPr>
          <w:spacing w:val="40"/>
        </w:rPr>
        <w:t xml:space="preserve"> </w:t>
      </w:r>
      <w:r>
        <w:t>а также несовершенство нормативно-правовой базы.</w:t>
      </w:r>
    </w:p>
    <w:p w14:paraId="4FECF1A3" w14:textId="77777777" w:rsidR="006048C0" w:rsidRDefault="00B7319C">
      <w:pPr>
        <w:pStyle w:val="a3"/>
        <w:spacing w:before="1"/>
        <w:ind w:left="851"/>
      </w:pPr>
      <w:r>
        <w:t>Все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обусловливает</w:t>
      </w:r>
      <w:r>
        <w:rPr>
          <w:spacing w:val="-4"/>
        </w:rPr>
        <w:t xml:space="preserve"> </w:t>
      </w:r>
      <w:r>
        <w:t>актуальность</w:t>
      </w:r>
      <w:r>
        <w:rPr>
          <w:spacing w:val="-7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rPr>
          <w:spacing w:val="-2"/>
        </w:rPr>
        <w:t>исследования.</w:t>
      </w:r>
    </w:p>
    <w:p w14:paraId="4FFEEAFB" w14:textId="77777777" w:rsidR="006048C0" w:rsidRDefault="00B7319C">
      <w:pPr>
        <w:pStyle w:val="a3"/>
        <w:spacing w:before="163" w:line="360" w:lineRule="auto"/>
        <w:ind w:right="280" w:firstLine="707"/>
      </w:pPr>
      <w:r>
        <w:t>Цель выпускной квалификационной работы – исследование функционирования рынка паевых инвестиционных фондов в период повышенной волатильности финансовых активов (2020-2022 гг.), а также определение проблем развития ПИФ в современных условиях.</w:t>
      </w:r>
    </w:p>
    <w:p w14:paraId="01898730" w14:textId="77777777" w:rsidR="006048C0" w:rsidRDefault="00B7319C">
      <w:pPr>
        <w:pStyle w:val="a3"/>
        <w:ind w:left="851"/>
      </w:pPr>
      <w:r>
        <w:t>Цель</w:t>
      </w:r>
      <w:r>
        <w:rPr>
          <w:spacing w:val="-8"/>
        </w:rPr>
        <w:t xml:space="preserve"> </w:t>
      </w:r>
      <w:r>
        <w:t>настоящей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обусловила</w:t>
      </w:r>
      <w:r>
        <w:rPr>
          <w:spacing w:val="-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rPr>
          <w:spacing w:val="-2"/>
        </w:rPr>
        <w:t>задач:</w:t>
      </w:r>
    </w:p>
    <w:p w14:paraId="1413F469" w14:textId="77777777" w:rsidR="006048C0" w:rsidRDefault="00B7319C">
      <w:pPr>
        <w:pStyle w:val="a4"/>
        <w:numPr>
          <w:ilvl w:val="0"/>
          <w:numId w:val="12"/>
        </w:numPr>
        <w:tabs>
          <w:tab w:val="left" w:pos="1650"/>
          <w:tab w:val="left" w:pos="3952"/>
          <w:tab w:val="left" w:pos="6110"/>
          <w:tab w:val="left" w:pos="7867"/>
        </w:tabs>
        <w:spacing w:before="161" w:line="360" w:lineRule="auto"/>
        <w:ind w:right="283" w:firstLine="993"/>
        <w:jc w:val="left"/>
        <w:rPr>
          <w:sz w:val="28"/>
        </w:rPr>
      </w:pPr>
      <w:r>
        <w:rPr>
          <w:spacing w:val="-2"/>
          <w:sz w:val="28"/>
        </w:rPr>
        <w:t>систематизация</w:t>
      </w:r>
      <w:r>
        <w:rPr>
          <w:sz w:val="28"/>
        </w:rPr>
        <w:tab/>
      </w:r>
      <w:r>
        <w:rPr>
          <w:spacing w:val="-2"/>
          <w:sz w:val="28"/>
        </w:rPr>
        <w:t>теоретических</w:t>
      </w:r>
      <w:r>
        <w:rPr>
          <w:sz w:val="28"/>
        </w:rPr>
        <w:tab/>
      </w:r>
      <w:r>
        <w:rPr>
          <w:spacing w:val="-2"/>
          <w:sz w:val="28"/>
        </w:rPr>
        <w:t>положений</w:t>
      </w:r>
      <w:r>
        <w:rPr>
          <w:sz w:val="28"/>
        </w:rPr>
        <w:tab/>
      </w:r>
      <w:r>
        <w:rPr>
          <w:spacing w:val="-2"/>
          <w:sz w:val="28"/>
        </w:rPr>
        <w:t xml:space="preserve">исследования </w:t>
      </w:r>
      <w:r>
        <w:rPr>
          <w:sz w:val="28"/>
        </w:rPr>
        <w:t>функционирования ПИФ;</w:t>
      </w:r>
    </w:p>
    <w:p w14:paraId="5C942DEB" w14:textId="77777777" w:rsidR="006048C0" w:rsidRDefault="00B7319C">
      <w:pPr>
        <w:pStyle w:val="a4"/>
        <w:numPr>
          <w:ilvl w:val="0"/>
          <w:numId w:val="12"/>
        </w:numPr>
        <w:tabs>
          <w:tab w:val="left" w:pos="1377"/>
        </w:tabs>
        <w:spacing w:line="360" w:lineRule="auto"/>
        <w:ind w:right="288" w:firstLine="993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отечественного рынка ПИФ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период повышенной </w:t>
      </w:r>
      <w:r>
        <w:rPr>
          <w:spacing w:val="-2"/>
          <w:sz w:val="28"/>
        </w:rPr>
        <w:t>волатильности;</w:t>
      </w:r>
    </w:p>
    <w:p w14:paraId="3BB28A8B" w14:textId="77777777" w:rsidR="006048C0" w:rsidRDefault="00B7319C">
      <w:pPr>
        <w:pStyle w:val="a4"/>
        <w:numPr>
          <w:ilvl w:val="0"/>
          <w:numId w:val="12"/>
        </w:numPr>
        <w:tabs>
          <w:tab w:val="left" w:pos="1380"/>
        </w:tabs>
        <w:ind w:left="1380" w:hanging="244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7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73"/>
          <w:sz w:val="28"/>
        </w:rPr>
        <w:t xml:space="preserve"> </w:t>
      </w:r>
      <w:r>
        <w:rPr>
          <w:sz w:val="28"/>
        </w:rPr>
        <w:t>рисков,</w:t>
      </w:r>
      <w:r>
        <w:rPr>
          <w:spacing w:val="7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73"/>
          <w:sz w:val="28"/>
        </w:rPr>
        <w:t xml:space="preserve"> </w:t>
      </w:r>
      <w:r>
        <w:rPr>
          <w:sz w:val="28"/>
        </w:rPr>
        <w:t>с</w:t>
      </w:r>
      <w:r>
        <w:rPr>
          <w:spacing w:val="73"/>
          <w:sz w:val="28"/>
        </w:rPr>
        <w:t xml:space="preserve"> </w:t>
      </w:r>
      <w:r>
        <w:rPr>
          <w:sz w:val="28"/>
        </w:rPr>
        <w:t>инвестированием</w:t>
      </w:r>
      <w:r>
        <w:rPr>
          <w:spacing w:val="73"/>
          <w:sz w:val="28"/>
        </w:rPr>
        <w:t xml:space="preserve"> </w:t>
      </w:r>
      <w:r>
        <w:rPr>
          <w:spacing w:val="-10"/>
          <w:sz w:val="28"/>
        </w:rPr>
        <w:t>в</w:t>
      </w:r>
    </w:p>
    <w:p w14:paraId="4B79C386" w14:textId="77777777" w:rsidR="006048C0" w:rsidRDefault="00B7319C">
      <w:pPr>
        <w:pStyle w:val="a3"/>
        <w:spacing w:before="161"/>
        <w:jc w:val="left"/>
      </w:pPr>
      <w:r>
        <w:rPr>
          <w:spacing w:val="-4"/>
        </w:rPr>
        <w:t>ПИФ;</w:t>
      </w:r>
    </w:p>
    <w:p w14:paraId="194EBB08" w14:textId="77777777" w:rsidR="006048C0" w:rsidRDefault="00B7319C">
      <w:pPr>
        <w:pStyle w:val="a4"/>
        <w:numPr>
          <w:ilvl w:val="0"/>
          <w:numId w:val="12"/>
        </w:numPr>
        <w:tabs>
          <w:tab w:val="left" w:pos="1332"/>
        </w:tabs>
        <w:spacing w:before="160"/>
        <w:ind w:left="1332" w:hanging="196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23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23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24"/>
          <w:sz w:val="28"/>
        </w:rPr>
        <w:t xml:space="preserve"> </w:t>
      </w:r>
      <w:r>
        <w:rPr>
          <w:spacing w:val="-5"/>
          <w:sz w:val="28"/>
        </w:rPr>
        <w:t>ПИФ</w:t>
      </w:r>
    </w:p>
    <w:p w14:paraId="7C69E317" w14:textId="77777777" w:rsidR="006048C0" w:rsidRDefault="00B7319C">
      <w:pPr>
        <w:pStyle w:val="a3"/>
        <w:spacing w:before="161"/>
      </w:pPr>
      <w:r>
        <w:t>на</w:t>
      </w:r>
      <w:r>
        <w:rPr>
          <w:spacing w:val="-6"/>
        </w:rPr>
        <w:t xml:space="preserve"> </w:t>
      </w:r>
      <w:r>
        <w:t>отечественном</w:t>
      </w:r>
      <w:r>
        <w:rPr>
          <w:spacing w:val="-9"/>
        </w:rPr>
        <w:t xml:space="preserve"> </w:t>
      </w:r>
      <w:r>
        <w:t>финансовом</w:t>
      </w:r>
      <w:r>
        <w:rPr>
          <w:spacing w:val="-3"/>
        </w:rPr>
        <w:t xml:space="preserve"> </w:t>
      </w:r>
      <w:r>
        <w:rPr>
          <w:spacing w:val="-2"/>
        </w:rPr>
        <w:t>рынке.</w:t>
      </w:r>
    </w:p>
    <w:p w14:paraId="0539EA9C" w14:textId="77777777" w:rsidR="006048C0" w:rsidRDefault="00B7319C">
      <w:pPr>
        <w:pStyle w:val="a3"/>
        <w:spacing w:before="163" w:line="360" w:lineRule="auto"/>
        <w:ind w:right="286" w:firstLine="566"/>
      </w:pPr>
      <w:r>
        <w:t>Объектом исследования являются паевые инвестиционные фонды РФ как инструмент коллективного инвестирования.</w:t>
      </w:r>
    </w:p>
    <w:p w14:paraId="19EA22E3" w14:textId="77777777" w:rsidR="006048C0" w:rsidRDefault="00B7319C">
      <w:pPr>
        <w:pStyle w:val="a3"/>
        <w:spacing w:line="360" w:lineRule="auto"/>
        <w:ind w:right="280" w:firstLine="566"/>
      </w:pPr>
      <w:r>
        <w:t>Предметом исследования являются экономические отношения, складывающиеся в процессе коллективного инвестирования через паевые инвестиционные фонды.</w:t>
      </w:r>
    </w:p>
    <w:p w14:paraId="46492B7E" w14:textId="77777777" w:rsidR="006048C0" w:rsidRDefault="00B7319C">
      <w:pPr>
        <w:pStyle w:val="a3"/>
        <w:spacing w:line="360" w:lineRule="auto"/>
        <w:ind w:right="280" w:firstLine="566"/>
      </w:pPr>
      <w:r>
        <w:t>Теоретической и методологической основой выпускной квалификационной</w:t>
      </w:r>
      <w:r>
        <w:rPr>
          <w:spacing w:val="43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послужили</w:t>
      </w:r>
      <w:r>
        <w:rPr>
          <w:spacing w:val="52"/>
        </w:rPr>
        <w:t xml:space="preserve"> </w:t>
      </w:r>
      <w:r>
        <w:t>труды</w:t>
      </w:r>
      <w:r>
        <w:rPr>
          <w:spacing w:val="49"/>
        </w:rPr>
        <w:t xml:space="preserve"> </w:t>
      </w:r>
      <w:r>
        <w:t>отечественных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2"/>
        </w:rPr>
        <w:t>зарубежных</w:t>
      </w:r>
    </w:p>
    <w:p w14:paraId="00165020" w14:textId="77777777" w:rsidR="006048C0" w:rsidRDefault="00B7319C">
      <w:pPr>
        <w:pStyle w:val="a3"/>
        <w:spacing w:line="321" w:lineRule="exact"/>
      </w:pPr>
      <w:r>
        <w:t>авторов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5"/>
        </w:rPr>
        <w:t xml:space="preserve"> </w:t>
      </w:r>
      <w:r>
        <w:t>инвестирования</w:t>
      </w:r>
      <w:r>
        <w:rPr>
          <w:spacing w:val="-5"/>
        </w:rPr>
        <w:t xml:space="preserve"> </w:t>
      </w:r>
      <w:r>
        <w:t>(А.Е.</w:t>
      </w:r>
      <w:r>
        <w:rPr>
          <w:spacing w:val="-6"/>
        </w:rPr>
        <w:t xml:space="preserve"> </w:t>
      </w:r>
      <w:r>
        <w:t>Абрамов,</w:t>
      </w:r>
      <w:r>
        <w:rPr>
          <w:spacing w:val="-1"/>
        </w:rPr>
        <w:t xml:space="preserve"> </w:t>
      </w:r>
      <w:r>
        <w:rPr>
          <w:spacing w:val="-4"/>
        </w:rPr>
        <w:t>А.С.</w:t>
      </w:r>
    </w:p>
    <w:p w14:paraId="730C9CCF" w14:textId="77777777" w:rsidR="006048C0" w:rsidRDefault="006048C0">
      <w:pPr>
        <w:pStyle w:val="a3"/>
        <w:spacing w:line="321" w:lineRule="exact"/>
        <w:sectPr w:rsidR="006048C0">
          <w:pgSz w:w="11910" w:h="16840"/>
          <w:pgMar w:top="1040" w:right="566" w:bottom="1280" w:left="1559" w:header="0" w:footer="1024" w:gutter="0"/>
          <w:cols w:space="720"/>
        </w:sectPr>
      </w:pPr>
    </w:p>
    <w:p w14:paraId="45E8B274" w14:textId="77777777" w:rsidR="006048C0" w:rsidRDefault="00B7319C">
      <w:pPr>
        <w:pStyle w:val="a3"/>
        <w:spacing w:before="67" w:line="360" w:lineRule="auto"/>
        <w:ind w:right="276"/>
      </w:pPr>
      <w:r>
        <w:lastRenderedPageBreak/>
        <w:t>Жегалова,</w:t>
      </w:r>
      <w:r>
        <w:rPr>
          <w:spacing w:val="40"/>
        </w:rPr>
        <w:t xml:space="preserve"> </w:t>
      </w:r>
      <w:r>
        <w:t xml:space="preserve">Е.М. Попова, С.С. </w:t>
      </w:r>
      <w:proofErr w:type="spellStart"/>
      <w:r>
        <w:t>Сарнацкий</w:t>
      </w:r>
      <w:proofErr w:type="spellEnd"/>
      <w:r>
        <w:t xml:space="preserve">, Ж.Н. Тропина и др.), системы паевых и акционерных инвестиционных фондов (А.Е. Абрамов, М.С. Бойко, Д. Барановский, М. Капитан, В. А. </w:t>
      </w:r>
      <w:proofErr w:type="spellStart"/>
      <w:r>
        <w:t>Татьяников</w:t>
      </w:r>
      <w:proofErr w:type="spellEnd"/>
      <w:r>
        <w:t xml:space="preserve">, S. </w:t>
      </w:r>
      <w:proofErr w:type="spellStart"/>
      <w:r>
        <w:t>Bahadur</w:t>
      </w:r>
      <w:proofErr w:type="spellEnd"/>
      <w:r>
        <w:t xml:space="preserve">, R. </w:t>
      </w:r>
      <w:proofErr w:type="spellStart"/>
      <w:r>
        <w:t>Ferri</w:t>
      </w:r>
      <w:proofErr w:type="spellEnd"/>
      <w:r>
        <w:t xml:space="preserve">, I. </w:t>
      </w:r>
      <w:proofErr w:type="spellStart"/>
      <w:r>
        <w:t>Ben</w:t>
      </w:r>
      <w:proofErr w:type="spellEnd"/>
      <w:r>
        <w:t xml:space="preserve">- David, J. </w:t>
      </w:r>
      <w:proofErr w:type="spellStart"/>
      <w:r>
        <w:t>Boggle</w:t>
      </w:r>
      <w:proofErr w:type="spellEnd"/>
      <w:r>
        <w:t xml:space="preserve"> др.), а также законодательные и нормативные акты.</w:t>
      </w:r>
    </w:p>
    <w:p w14:paraId="0B12D9FF" w14:textId="77777777" w:rsidR="006048C0" w:rsidRDefault="00B7319C">
      <w:pPr>
        <w:pStyle w:val="a3"/>
        <w:spacing w:before="1" w:line="360" w:lineRule="auto"/>
        <w:ind w:right="280" w:firstLine="566"/>
      </w:pPr>
      <w:r>
        <w:t>В исследовании использовались общенаучные методы познания, экономико-статистические методы обработки информации, методы системного, сравнительного и</w:t>
      </w:r>
      <w:r>
        <w:rPr>
          <w:spacing w:val="40"/>
        </w:rPr>
        <w:t xml:space="preserve"> </w:t>
      </w:r>
      <w:r>
        <w:t>функционального анализа. В работе использовались также графические методы, метод моделирования и компаративные методы обработки информации.</w:t>
      </w:r>
    </w:p>
    <w:p w14:paraId="6D41B48C" w14:textId="77777777" w:rsidR="006048C0" w:rsidRDefault="00B7319C">
      <w:pPr>
        <w:pStyle w:val="a3"/>
        <w:spacing w:before="2" w:line="360" w:lineRule="auto"/>
        <w:ind w:right="276" w:firstLine="566"/>
      </w:pPr>
      <w:r>
        <w:t>Информационную базу исследования составили нормативно-правовые акты Российской Федерации в области регулирования инвестиционной деятельности, официальные статистические материалы Банка России, НАУФОР, информационных Интернет-порталов (Investfunds.ru) и др., результаты авторских исследований и расчетов, материалы научно- практических конференций, экспертные сведения периодических изданий, справочные материалы и электронные системы информации.</w:t>
      </w:r>
    </w:p>
    <w:p w14:paraId="0CB83F72" w14:textId="77777777" w:rsidR="006048C0" w:rsidRDefault="00B7319C">
      <w:pPr>
        <w:pStyle w:val="a3"/>
        <w:spacing w:line="360" w:lineRule="auto"/>
        <w:ind w:right="280" w:firstLine="427"/>
      </w:pPr>
      <w:r>
        <w:t>Репрезентативность информационной базы позволяет характеризовать ее как надежную основу для формирования комплексного подхода к проблеме функционирования паевых инвестиционных фондов.</w:t>
      </w:r>
    </w:p>
    <w:p w14:paraId="1366B123" w14:textId="77777777" w:rsidR="006048C0" w:rsidRDefault="00B7319C">
      <w:pPr>
        <w:pStyle w:val="a3"/>
        <w:spacing w:line="360" w:lineRule="auto"/>
        <w:ind w:right="280" w:firstLine="707"/>
      </w:pPr>
      <w:r>
        <w:t>Научная новизна работы заключается в систематизации теоретических положений и формирования практических рекомендаций в сфере функционирования ПИФ на российском фондовом рынке. В результате исследования получены следующие научные выводы:</w:t>
      </w:r>
    </w:p>
    <w:p w14:paraId="65A65272" w14:textId="77777777" w:rsidR="006048C0" w:rsidRDefault="00B7319C">
      <w:pPr>
        <w:pStyle w:val="a4"/>
        <w:numPr>
          <w:ilvl w:val="0"/>
          <w:numId w:val="11"/>
        </w:numPr>
        <w:tabs>
          <w:tab w:val="left" w:pos="1177"/>
        </w:tabs>
        <w:spacing w:before="1" w:line="360" w:lineRule="auto"/>
        <w:ind w:right="281" w:firstLine="707"/>
        <w:jc w:val="both"/>
        <w:rPr>
          <w:sz w:val="28"/>
        </w:rPr>
      </w:pPr>
      <w:r>
        <w:rPr>
          <w:sz w:val="28"/>
        </w:rPr>
        <w:t>систематизированы и обобщены теоретические положения роли пая ПИФ на российском фондовом рынке;</w:t>
      </w:r>
    </w:p>
    <w:p w14:paraId="38B5CB3D" w14:textId="77777777" w:rsidR="006048C0" w:rsidRDefault="00B7319C">
      <w:pPr>
        <w:pStyle w:val="a4"/>
        <w:numPr>
          <w:ilvl w:val="0"/>
          <w:numId w:val="11"/>
        </w:numPr>
        <w:tabs>
          <w:tab w:val="left" w:pos="1268"/>
        </w:tabs>
        <w:spacing w:line="360" w:lineRule="auto"/>
        <w:ind w:right="285" w:firstLine="707"/>
        <w:jc w:val="both"/>
        <w:rPr>
          <w:sz w:val="28"/>
        </w:rPr>
      </w:pPr>
      <w:r>
        <w:rPr>
          <w:sz w:val="28"/>
        </w:rPr>
        <w:t>на основе анализа основных показателей ПИФ на российском фондовом рынке в период повышенной волатильности финансовых активов (2020-2022 гг.) выявлены проблемы и риски, связанные с работой ПИФ, предложены</w:t>
      </w:r>
      <w:r>
        <w:rPr>
          <w:spacing w:val="22"/>
          <w:sz w:val="28"/>
        </w:rPr>
        <w:t xml:space="preserve"> </w:t>
      </w:r>
      <w:r>
        <w:rPr>
          <w:sz w:val="28"/>
        </w:rPr>
        <w:t>меры,</w:t>
      </w:r>
      <w:r>
        <w:rPr>
          <w:spacing w:val="24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оптимизацию</w:t>
      </w:r>
      <w:r>
        <w:rPr>
          <w:spacing w:val="24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25"/>
          <w:sz w:val="28"/>
        </w:rPr>
        <w:t xml:space="preserve"> </w:t>
      </w:r>
      <w:r>
        <w:rPr>
          <w:spacing w:val="-5"/>
          <w:sz w:val="28"/>
        </w:rPr>
        <w:t>ПИФ</w:t>
      </w:r>
    </w:p>
    <w:p w14:paraId="486B994D" w14:textId="41EA7BBC" w:rsidR="006048C0" w:rsidRPr="001E7871" w:rsidRDefault="00B7319C" w:rsidP="001E7871">
      <w:pPr>
        <w:pStyle w:val="a3"/>
      </w:pPr>
      <w:r>
        <w:t>на</w:t>
      </w:r>
      <w:r>
        <w:rPr>
          <w:spacing w:val="-6"/>
        </w:rPr>
        <w:t xml:space="preserve"> </w:t>
      </w:r>
      <w:r>
        <w:t>российском</w:t>
      </w:r>
      <w:r>
        <w:rPr>
          <w:spacing w:val="-5"/>
        </w:rPr>
        <w:t xml:space="preserve"> </w:t>
      </w:r>
      <w:r>
        <w:t>фондовом</w:t>
      </w:r>
      <w:r>
        <w:rPr>
          <w:spacing w:val="-8"/>
        </w:rPr>
        <w:t xml:space="preserve"> </w:t>
      </w:r>
      <w:r>
        <w:rPr>
          <w:spacing w:val="-2"/>
        </w:rPr>
        <w:t>рынке.</w:t>
      </w:r>
    </w:p>
    <w:sectPr w:rsidR="006048C0" w:rsidRPr="001E7871">
      <w:pgSz w:w="11910" w:h="16840"/>
      <w:pgMar w:top="1040" w:right="566" w:bottom="1280" w:left="1559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3181" w14:textId="77777777" w:rsidR="00FC3071" w:rsidRDefault="00FC3071">
      <w:r>
        <w:separator/>
      </w:r>
    </w:p>
  </w:endnote>
  <w:endnote w:type="continuationSeparator" w:id="0">
    <w:p w14:paraId="3C426BED" w14:textId="77777777" w:rsidR="00FC3071" w:rsidRDefault="00FC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26AA" w14:textId="77777777" w:rsidR="006048C0" w:rsidRDefault="00B7319C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497920" behindDoc="1" locked="0" layoutInCell="1" allowOverlap="1" wp14:anchorId="67475F76" wp14:editId="38262389">
              <wp:simplePos x="0" y="0"/>
              <wp:positionH relativeFrom="page">
                <wp:posOffset>3949065</wp:posOffset>
              </wp:positionH>
              <wp:positionV relativeFrom="page">
                <wp:posOffset>9857851</wp:posOffset>
              </wp:positionV>
              <wp:extent cx="20574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C1D680" w14:textId="77777777" w:rsidR="006048C0" w:rsidRDefault="00B7319C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475F7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95pt;margin-top:776.2pt;width:16.2pt;height:17.55pt;z-index:-1881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" filled="f" stroked="f">
              <v:textbox inset="0,0,0,0">
                <w:txbxContent>
                  <w:p w14:paraId="51C1D680" w14:textId="77777777" w:rsidR="006048C0" w:rsidRDefault="00B7319C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EB064" w14:textId="77777777" w:rsidR="00FC3071" w:rsidRDefault="00FC3071">
      <w:r>
        <w:separator/>
      </w:r>
    </w:p>
  </w:footnote>
  <w:footnote w:type="continuationSeparator" w:id="0">
    <w:p w14:paraId="32DB1954" w14:textId="77777777" w:rsidR="00FC3071" w:rsidRDefault="00FC3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6384"/>
    <w:multiLevelType w:val="hybridMultilevel"/>
    <w:tmpl w:val="FEF47DA4"/>
    <w:lvl w:ilvl="0" w:tplc="60B69D02">
      <w:numFmt w:val="bullet"/>
      <w:lvlText w:val="-"/>
      <w:lvlJc w:val="left"/>
      <w:pPr>
        <w:ind w:left="143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845B46">
      <w:numFmt w:val="bullet"/>
      <w:lvlText w:val="•"/>
      <w:lvlJc w:val="left"/>
      <w:pPr>
        <w:ind w:left="1104" w:hanging="248"/>
      </w:pPr>
      <w:rPr>
        <w:rFonts w:hint="default"/>
        <w:lang w:val="ru-RU" w:eastAsia="en-US" w:bidi="ar-SA"/>
      </w:rPr>
    </w:lvl>
    <w:lvl w:ilvl="2" w:tplc="0D0E563E">
      <w:numFmt w:val="bullet"/>
      <w:lvlText w:val="•"/>
      <w:lvlJc w:val="left"/>
      <w:pPr>
        <w:ind w:left="2068" w:hanging="248"/>
      </w:pPr>
      <w:rPr>
        <w:rFonts w:hint="default"/>
        <w:lang w:val="ru-RU" w:eastAsia="en-US" w:bidi="ar-SA"/>
      </w:rPr>
    </w:lvl>
    <w:lvl w:ilvl="3" w:tplc="EBB2CC36">
      <w:numFmt w:val="bullet"/>
      <w:lvlText w:val="•"/>
      <w:lvlJc w:val="left"/>
      <w:pPr>
        <w:ind w:left="3032" w:hanging="248"/>
      </w:pPr>
      <w:rPr>
        <w:rFonts w:hint="default"/>
        <w:lang w:val="ru-RU" w:eastAsia="en-US" w:bidi="ar-SA"/>
      </w:rPr>
    </w:lvl>
    <w:lvl w:ilvl="4" w:tplc="B5028B42">
      <w:numFmt w:val="bullet"/>
      <w:lvlText w:val="•"/>
      <w:lvlJc w:val="left"/>
      <w:pPr>
        <w:ind w:left="3996" w:hanging="248"/>
      </w:pPr>
      <w:rPr>
        <w:rFonts w:hint="default"/>
        <w:lang w:val="ru-RU" w:eastAsia="en-US" w:bidi="ar-SA"/>
      </w:rPr>
    </w:lvl>
    <w:lvl w:ilvl="5" w:tplc="ECA03F52">
      <w:numFmt w:val="bullet"/>
      <w:lvlText w:val="•"/>
      <w:lvlJc w:val="left"/>
      <w:pPr>
        <w:ind w:left="4960" w:hanging="248"/>
      </w:pPr>
      <w:rPr>
        <w:rFonts w:hint="default"/>
        <w:lang w:val="ru-RU" w:eastAsia="en-US" w:bidi="ar-SA"/>
      </w:rPr>
    </w:lvl>
    <w:lvl w:ilvl="6" w:tplc="BEEAD1F0">
      <w:numFmt w:val="bullet"/>
      <w:lvlText w:val="•"/>
      <w:lvlJc w:val="left"/>
      <w:pPr>
        <w:ind w:left="5924" w:hanging="248"/>
      </w:pPr>
      <w:rPr>
        <w:rFonts w:hint="default"/>
        <w:lang w:val="ru-RU" w:eastAsia="en-US" w:bidi="ar-SA"/>
      </w:rPr>
    </w:lvl>
    <w:lvl w:ilvl="7" w:tplc="70AAA69E">
      <w:numFmt w:val="bullet"/>
      <w:lvlText w:val="•"/>
      <w:lvlJc w:val="left"/>
      <w:pPr>
        <w:ind w:left="6888" w:hanging="248"/>
      </w:pPr>
      <w:rPr>
        <w:rFonts w:hint="default"/>
        <w:lang w:val="ru-RU" w:eastAsia="en-US" w:bidi="ar-SA"/>
      </w:rPr>
    </w:lvl>
    <w:lvl w:ilvl="8" w:tplc="8B047F3C">
      <w:numFmt w:val="bullet"/>
      <w:lvlText w:val="•"/>
      <w:lvlJc w:val="left"/>
      <w:pPr>
        <w:ind w:left="7853" w:hanging="248"/>
      </w:pPr>
      <w:rPr>
        <w:rFonts w:hint="default"/>
        <w:lang w:val="ru-RU" w:eastAsia="en-US" w:bidi="ar-SA"/>
      </w:rPr>
    </w:lvl>
  </w:abstractNum>
  <w:abstractNum w:abstractNumId="1" w15:restartNumberingAfterBreak="0">
    <w:nsid w:val="13DE61C6"/>
    <w:multiLevelType w:val="hybridMultilevel"/>
    <w:tmpl w:val="53A0A6CA"/>
    <w:lvl w:ilvl="0" w:tplc="2444B6F8">
      <w:numFmt w:val="bullet"/>
      <w:lvlText w:val="-"/>
      <w:lvlJc w:val="left"/>
      <w:pPr>
        <w:ind w:left="143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8AB682">
      <w:numFmt w:val="bullet"/>
      <w:lvlText w:val="•"/>
      <w:lvlJc w:val="left"/>
      <w:pPr>
        <w:ind w:left="1104" w:hanging="214"/>
      </w:pPr>
      <w:rPr>
        <w:rFonts w:hint="default"/>
        <w:lang w:val="ru-RU" w:eastAsia="en-US" w:bidi="ar-SA"/>
      </w:rPr>
    </w:lvl>
    <w:lvl w:ilvl="2" w:tplc="13A27DE6">
      <w:numFmt w:val="bullet"/>
      <w:lvlText w:val="•"/>
      <w:lvlJc w:val="left"/>
      <w:pPr>
        <w:ind w:left="2068" w:hanging="214"/>
      </w:pPr>
      <w:rPr>
        <w:rFonts w:hint="default"/>
        <w:lang w:val="ru-RU" w:eastAsia="en-US" w:bidi="ar-SA"/>
      </w:rPr>
    </w:lvl>
    <w:lvl w:ilvl="3" w:tplc="8238FDB0">
      <w:numFmt w:val="bullet"/>
      <w:lvlText w:val="•"/>
      <w:lvlJc w:val="left"/>
      <w:pPr>
        <w:ind w:left="3032" w:hanging="214"/>
      </w:pPr>
      <w:rPr>
        <w:rFonts w:hint="default"/>
        <w:lang w:val="ru-RU" w:eastAsia="en-US" w:bidi="ar-SA"/>
      </w:rPr>
    </w:lvl>
    <w:lvl w:ilvl="4" w:tplc="000ACD40">
      <w:numFmt w:val="bullet"/>
      <w:lvlText w:val="•"/>
      <w:lvlJc w:val="left"/>
      <w:pPr>
        <w:ind w:left="3996" w:hanging="214"/>
      </w:pPr>
      <w:rPr>
        <w:rFonts w:hint="default"/>
        <w:lang w:val="ru-RU" w:eastAsia="en-US" w:bidi="ar-SA"/>
      </w:rPr>
    </w:lvl>
    <w:lvl w:ilvl="5" w:tplc="C8B8CBCA">
      <w:numFmt w:val="bullet"/>
      <w:lvlText w:val="•"/>
      <w:lvlJc w:val="left"/>
      <w:pPr>
        <w:ind w:left="4960" w:hanging="214"/>
      </w:pPr>
      <w:rPr>
        <w:rFonts w:hint="default"/>
        <w:lang w:val="ru-RU" w:eastAsia="en-US" w:bidi="ar-SA"/>
      </w:rPr>
    </w:lvl>
    <w:lvl w:ilvl="6" w:tplc="9F54D07E">
      <w:numFmt w:val="bullet"/>
      <w:lvlText w:val="•"/>
      <w:lvlJc w:val="left"/>
      <w:pPr>
        <w:ind w:left="5924" w:hanging="214"/>
      </w:pPr>
      <w:rPr>
        <w:rFonts w:hint="default"/>
        <w:lang w:val="ru-RU" w:eastAsia="en-US" w:bidi="ar-SA"/>
      </w:rPr>
    </w:lvl>
    <w:lvl w:ilvl="7" w:tplc="1B667284">
      <w:numFmt w:val="bullet"/>
      <w:lvlText w:val="•"/>
      <w:lvlJc w:val="left"/>
      <w:pPr>
        <w:ind w:left="6888" w:hanging="214"/>
      </w:pPr>
      <w:rPr>
        <w:rFonts w:hint="default"/>
        <w:lang w:val="ru-RU" w:eastAsia="en-US" w:bidi="ar-SA"/>
      </w:rPr>
    </w:lvl>
    <w:lvl w:ilvl="8" w:tplc="A1C0E4D6">
      <w:numFmt w:val="bullet"/>
      <w:lvlText w:val="•"/>
      <w:lvlJc w:val="left"/>
      <w:pPr>
        <w:ind w:left="7853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1BA8237E"/>
    <w:multiLevelType w:val="hybridMultilevel"/>
    <w:tmpl w:val="9BEE6ED2"/>
    <w:lvl w:ilvl="0" w:tplc="E3FE2A8A">
      <w:numFmt w:val="bullet"/>
      <w:lvlText w:val="•"/>
      <w:lvlJc w:val="left"/>
      <w:pPr>
        <w:ind w:left="28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ACF8E0">
      <w:numFmt w:val="bullet"/>
      <w:lvlText w:val="•"/>
      <w:lvlJc w:val="left"/>
      <w:pPr>
        <w:ind w:left="487" w:hanging="180"/>
      </w:pPr>
      <w:rPr>
        <w:rFonts w:hint="default"/>
        <w:lang w:val="ru-RU" w:eastAsia="en-US" w:bidi="ar-SA"/>
      </w:rPr>
    </w:lvl>
    <w:lvl w:ilvl="2" w:tplc="54189686">
      <w:numFmt w:val="bullet"/>
      <w:lvlText w:val="•"/>
      <w:lvlJc w:val="left"/>
      <w:pPr>
        <w:ind w:left="694" w:hanging="180"/>
      </w:pPr>
      <w:rPr>
        <w:rFonts w:hint="default"/>
        <w:lang w:val="ru-RU" w:eastAsia="en-US" w:bidi="ar-SA"/>
      </w:rPr>
    </w:lvl>
    <w:lvl w:ilvl="3" w:tplc="34CCCF4E">
      <w:numFmt w:val="bullet"/>
      <w:lvlText w:val="•"/>
      <w:lvlJc w:val="left"/>
      <w:pPr>
        <w:ind w:left="902" w:hanging="180"/>
      </w:pPr>
      <w:rPr>
        <w:rFonts w:hint="default"/>
        <w:lang w:val="ru-RU" w:eastAsia="en-US" w:bidi="ar-SA"/>
      </w:rPr>
    </w:lvl>
    <w:lvl w:ilvl="4" w:tplc="93302AD4">
      <w:numFmt w:val="bullet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5" w:tplc="76B477B8">
      <w:numFmt w:val="bullet"/>
      <w:lvlText w:val="•"/>
      <w:lvlJc w:val="left"/>
      <w:pPr>
        <w:ind w:left="1316" w:hanging="180"/>
      </w:pPr>
      <w:rPr>
        <w:rFonts w:hint="default"/>
        <w:lang w:val="ru-RU" w:eastAsia="en-US" w:bidi="ar-SA"/>
      </w:rPr>
    </w:lvl>
    <w:lvl w:ilvl="6" w:tplc="404C1E84">
      <w:numFmt w:val="bullet"/>
      <w:lvlText w:val="•"/>
      <w:lvlJc w:val="left"/>
      <w:pPr>
        <w:ind w:left="1524" w:hanging="180"/>
      </w:pPr>
      <w:rPr>
        <w:rFonts w:hint="default"/>
        <w:lang w:val="ru-RU" w:eastAsia="en-US" w:bidi="ar-SA"/>
      </w:rPr>
    </w:lvl>
    <w:lvl w:ilvl="7" w:tplc="00EA8A12">
      <w:numFmt w:val="bullet"/>
      <w:lvlText w:val="•"/>
      <w:lvlJc w:val="left"/>
      <w:pPr>
        <w:ind w:left="1731" w:hanging="180"/>
      </w:pPr>
      <w:rPr>
        <w:rFonts w:hint="default"/>
        <w:lang w:val="ru-RU" w:eastAsia="en-US" w:bidi="ar-SA"/>
      </w:rPr>
    </w:lvl>
    <w:lvl w:ilvl="8" w:tplc="3CE0B810">
      <w:numFmt w:val="bullet"/>
      <w:lvlText w:val="•"/>
      <w:lvlJc w:val="left"/>
      <w:pPr>
        <w:ind w:left="1939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F8006AB"/>
    <w:multiLevelType w:val="multilevel"/>
    <w:tmpl w:val="1C2068EA"/>
    <w:lvl w:ilvl="0">
      <w:start w:val="3"/>
      <w:numFmt w:val="decimal"/>
      <w:lvlText w:val="%1"/>
      <w:lvlJc w:val="left"/>
      <w:pPr>
        <w:ind w:left="548" w:hanging="4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8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88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406"/>
      </w:pPr>
      <w:rPr>
        <w:rFonts w:hint="default"/>
        <w:lang w:val="ru-RU" w:eastAsia="en-US" w:bidi="ar-SA"/>
      </w:rPr>
    </w:lvl>
  </w:abstractNum>
  <w:abstractNum w:abstractNumId="4" w15:restartNumberingAfterBreak="0">
    <w:nsid w:val="33AB67D7"/>
    <w:multiLevelType w:val="hybridMultilevel"/>
    <w:tmpl w:val="C974052A"/>
    <w:lvl w:ilvl="0" w:tplc="85EE9274">
      <w:numFmt w:val="bullet"/>
      <w:lvlText w:val="•"/>
      <w:lvlJc w:val="left"/>
      <w:pPr>
        <w:ind w:left="28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C881B2">
      <w:numFmt w:val="bullet"/>
      <w:lvlText w:val="•"/>
      <w:lvlJc w:val="left"/>
      <w:pPr>
        <w:ind w:left="487" w:hanging="180"/>
      </w:pPr>
      <w:rPr>
        <w:rFonts w:hint="default"/>
        <w:lang w:val="ru-RU" w:eastAsia="en-US" w:bidi="ar-SA"/>
      </w:rPr>
    </w:lvl>
    <w:lvl w:ilvl="2" w:tplc="2C426932">
      <w:numFmt w:val="bullet"/>
      <w:lvlText w:val="•"/>
      <w:lvlJc w:val="left"/>
      <w:pPr>
        <w:ind w:left="694" w:hanging="180"/>
      </w:pPr>
      <w:rPr>
        <w:rFonts w:hint="default"/>
        <w:lang w:val="ru-RU" w:eastAsia="en-US" w:bidi="ar-SA"/>
      </w:rPr>
    </w:lvl>
    <w:lvl w:ilvl="3" w:tplc="408801C0">
      <w:numFmt w:val="bullet"/>
      <w:lvlText w:val="•"/>
      <w:lvlJc w:val="left"/>
      <w:pPr>
        <w:ind w:left="902" w:hanging="180"/>
      </w:pPr>
      <w:rPr>
        <w:rFonts w:hint="default"/>
        <w:lang w:val="ru-RU" w:eastAsia="en-US" w:bidi="ar-SA"/>
      </w:rPr>
    </w:lvl>
    <w:lvl w:ilvl="4" w:tplc="8F0C33C0">
      <w:numFmt w:val="bullet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5" w:tplc="CE309BAE">
      <w:numFmt w:val="bullet"/>
      <w:lvlText w:val="•"/>
      <w:lvlJc w:val="left"/>
      <w:pPr>
        <w:ind w:left="1316" w:hanging="180"/>
      </w:pPr>
      <w:rPr>
        <w:rFonts w:hint="default"/>
        <w:lang w:val="ru-RU" w:eastAsia="en-US" w:bidi="ar-SA"/>
      </w:rPr>
    </w:lvl>
    <w:lvl w:ilvl="6" w:tplc="FFA88FCA">
      <w:numFmt w:val="bullet"/>
      <w:lvlText w:val="•"/>
      <w:lvlJc w:val="left"/>
      <w:pPr>
        <w:ind w:left="1524" w:hanging="180"/>
      </w:pPr>
      <w:rPr>
        <w:rFonts w:hint="default"/>
        <w:lang w:val="ru-RU" w:eastAsia="en-US" w:bidi="ar-SA"/>
      </w:rPr>
    </w:lvl>
    <w:lvl w:ilvl="7" w:tplc="DBCE1FF0">
      <w:numFmt w:val="bullet"/>
      <w:lvlText w:val="•"/>
      <w:lvlJc w:val="left"/>
      <w:pPr>
        <w:ind w:left="1731" w:hanging="180"/>
      </w:pPr>
      <w:rPr>
        <w:rFonts w:hint="default"/>
        <w:lang w:val="ru-RU" w:eastAsia="en-US" w:bidi="ar-SA"/>
      </w:rPr>
    </w:lvl>
    <w:lvl w:ilvl="8" w:tplc="BAC49F62">
      <w:numFmt w:val="bullet"/>
      <w:lvlText w:val="•"/>
      <w:lvlJc w:val="left"/>
      <w:pPr>
        <w:ind w:left="1939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342D4F83"/>
    <w:multiLevelType w:val="hybridMultilevel"/>
    <w:tmpl w:val="354E6002"/>
    <w:lvl w:ilvl="0" w:tplc="8B8CFDCC">
      <w:numFmt w:val="bullet"/>
      <w:lvlText w:val="-"/>
      <w:lvlJc w:val="left"/>
      <w:pPr>
        <w:ind w:left="143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1431B2">
      <w:numFmt w:val="bullet"/>
      <w:lvlText w:val="•"/>
      <w:lvlJc w:val="left"/>
      <w:pPr>
        <w:ind w:left="1104" w:hanging="514"/>
      </w:pPr>
      <w:rPr>
        <w:rFonts w:hint="default"/>
        <w:lang w:val="ru-RU" w:eastAsia="en-US" w:bidi="ar-SA"/>
      </w:rPr>
    </w:lvl>
    <w:lvl w:ilvl="2" w:tplc="C84A38D4">
      <w:numFmt w:val="bullet"/>
      <w:lvlText w:val="•"/>
      <w:lvlJc w:val="left"/>
      <w:pPr>
        <w:ind w:left="2068" w:hanging="514"/>
      </w:pPr>
      <w:rPr>
        <w:rFonts w:hint="default"/>
        <w:lang w:val="ru-RU" w:eastAsia="en-US" w:bidi="ar-SA"/>
      </w:rPr>
    </w:lvl>
    <w:lvl w:ilvl="3" w:tplc="6B14503E">
      <w:numFmt w:val="bullet"/>
      <w:lvlText w:val="•"/>
      <w:lvlJc w:val="left"/>
      <w:pPr>
        <w:ind w:left="3032" w:hanging="514"/>
      </w:pPr>
      <w:rPr>
        <w:rFonts w:hint="default"/>
        <w:lang w:val="ru-RU" w:eastAsia="en-US" w:bidi="ar-SA"/>
      </w:rPr>
    </w:lvl>
    <w:lvl w:ilvl="4" w:tplc="B7FE43B8">
      <w:numFmt w:val="bullet"/>
      <w:lvlText w:val="•"/>
      <w:lvlJc w:val="left"/>
      <w:pPr>
        <w:ind w:left="3996" w:hanging="514"/>
      </w:pPr>
      <w:rPr>
        <w:rFonts w:hint="default"/>
        <w:lang w:val="ru-RU" w:eastAsia="en-US" w:bidi="ar-SA"/>
      </w:rPr>
    </w:lvl>
    <w:lvl w:ilvl="5" w:tplc="6DD4E8E0">
      <w:numFmt w:val="bullet"/>
      <w:lvlText w:val="•"/>
      <w:lvlJc w:val="left"/>
      <w:pPr>
        <w:ind w:left="4960" w:hanging="514"/>
      </w:pPr>
      <w:rPr>
        <w:rFonts w:hint="default"/>
        <w:lang w:val="ru-RU" w:eastAsia="en-US" w:bidi="ar-SA"/>
      </w:rPr>
    </w:lvl>
    <w:lvl w:ilvl="6" w:tplc="8CD08816">
      <w:numFmt w:val="bullet"/>
      <w:lvlText w:val="•"/>
      <w:lvlJc w:val="left"/>
      <w:pPr>
        <w:ind w:left="5924" w:hanging="514"/>
      </w:pPr>
      <w:rPr>
        <w:rFonts w:hint="default"/>
        <w:lang w:val="ru-RU" w:eastAsia="en-US" w:bidi="ar-SA"/>
      </w:rPr>
    </w:lvl>
    <w:lvl w:ilvl="7" w:tplc="30C8AD6E">
      <w:numFmt w:val="bullet"/>
      <w:lvlText w:val="•"/>
      <w:lvlJc w:val="left"/>
      <w:pPr>
        <w:ind w:left="6888" w:hanging="514"/>
      </w:pPr>
      <w:rPr>
        <w:rFonts w:hint="default"/>
        <w:lang w:val="ru-RU" w:eastAsia="en-US" w:bidi="ar-SA"/>
      </w:rPr>
    </w:lvl>
    <w:lvl w:ilvl="8" w:tplc="DF9CE9AE">
      <w:numFmt w:val="bullet"/>
      <w:lvlText w:val="•"/>
      <w:lvlJc w:val="left"/>
      <w:pPr>
        <w:ind w:left="7853" w:hanging="514"/>
      </w:pPr>
      <w:rPr>
        <w:rFonts w:hint="default"/>
        <w:lang w:val="ru-RU" w:eastAsia="en-US" w:bidi="ar-SA"/>
      </w:rPr>
    </w:lvl>
  </w:abstractNum>
  <w:abstractNum w:abstractNumId="6" w15:restartNumberingAfterBreak="0">
    <w:nsid w:val="3AB8652A"/>
    <w:multiLevelType w:val="multilevel"/>
    <w:tmpl w:val="B45C9DAA"/>
    <w:lvl w:ilvl="0">
      <w:start w:val="3"/>
      <w:numFmt w:val="decimal"/>
      <w:lvlText w:val="%1"/>
      <w:lvlJc w:val="left"/>
      <w:pPr>
        <w:ind w:left="923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23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3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2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3E311B6D"/>
    <w:multiLevelType w:val="hybridMultilevel"/>
    <w:tmpl w:val="9380183A"/>
    <w:lvl w:ilvl="0" w:tplc="AFAE2D34">
      <w:start w:val="1"/>
      <w:numFmt w:val="decimal"/>
      <w:lvlText w:val="%1."/>
      <w:lvlJc w:val="left"/>
      <w:pPr>
        <w:ind w:left="143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52DB88">
      <w:numFmt w:val="bullet"/>
      <w:lvlText w:val="•"/>
      <w:lvlJc w:val="left"/>
      <w:pPr>
        <w:ind w:left="1104" w:hanging="334"/>
      </w:pPr>
      <w:rPr>
        <w:rFonts w:hint="default"/>
        <w:lang w:val="ru-RU" w:eastAsia="en-US" w:bidi="ar-SA"/>
      </w:rPr>
    </w:lvl>
    <w:lvl w:ilvl="2" w:tplc="9C62C292">
      <w:numFmt w:val="bullet"/>
      <w:lvlText w:val="•"/>
      <w:lvlJc w:val="left"/>
      <w:pPr>
        <w:ind w:left="2068" w:hanging="334"/>
      </w:pPr>
      <w:rPr>
        <w:rFonts w:hint="default"/>
        <w:lang w:val="ru-RU" w:eastAsia="en-US" w:bidi="ar-SA"/>
      </w:rPr>
    </w:lvl>
    <w:lvl w:ilvl="3" w:tplc="134A3A76">
      <w:numFmt w:val="bullet"/>
      <w:lvlText w:val="•"/>
      <w:lvlJc w:val="left"/>
      <w:pPr>
        <w:ind w:left="3032" w:hanging="334"/>
      </w:pPr>
      <w:rPr>
        <w:rFonts w:hint="default"/>
        <w:lang w:val="ru-RU" w:eastAsia="en-US" w:bidi="ar-SA"/>
      </w:rPr>
    </w:lvl>
    <w:lvl w:ilvl="4" w:tplc="0916F582">
      <w:numFmt w:val="bullet"/>
      <w:lvlText w:val="•"/>
      <w:lvlJc w:val="left"/>
      <w:pPr>
        <w:ind w:left="3996" w:hanging="334"/>
      </w:pPr>
      <w:rPr>
        <w:rFonts w:hint="default"/>
        <w:lang w:val="ru-RU" w:eastAsia="en-US" w:bidi="ar-SA"/>
      </w:rPr>
    </w:lvl>
    <w:lvl w:ilvl="5" w:tplc="41104D26">
      <w:numFmt w:val="bullet"/>
      <w:lvlText w:val="•"/>
      <w:lvlJc w:val="left"/>
      <w:pPr>
        <w:ind w:left="4960" w:hanging="334"/>
      </w:pPr>
      <w:rPr>
        <w:rFonts w:hint="default"/>
        <w:lang w:val="ru-RU" w:eastAsia="en-US" w:bidi="ar-SA"/>
      </w:rPr>
    </w:lvl>
    <w:lvl w:ilvl="6" w:tplc="22068ED6">
      <w:numFmt w:val="bullet"/>
      <w:lvlText w:val="•"/>
      <w:lvlJc w:val="left"/>
      <w:pPr>
        <w:ind w:left="5924" w:hanging="334"/>
      </w:pPr>
      <w:rPr>
        <w:rFonts w:hint="default"/>
        <w:lang w:val="ru-RU" w:eastAsia="en-US" w:bidi="ar-SA"/>
      </w:rPr>
    </w:lvl>
    <w:lvl w:ilvl="7" w:tplc="2BACB344">
      <w:numFmt w:val="bullet"/>
      <w:lvlText w:val="•"/>
      <w:lvlJc w:val="left"/>
      <w:pPr>
        <w:ind w:left="6888" w:hanging="334"/>
      </w:pPr>
      <w:rPr>
        <w:rFonts w:hint="default"/>
        <w:lang w:val="ru-RU" w:eastAsia="en-US" w:bidi="ar-SA"/>
      </w:rPr>
    </w:lvl>
    <w:lvl w:ilvl="8" w:tplc="E7C29D42">
      <w:numFmt w:val="bullet"/>
      <w:lvlText w:val="•"/>
      <w:lvlJc w:val="left"/>
      <w:pPr>
        <w:ind w:left="7853" w:hanging="334"/>
      </w:pPr>
      <w:rPr>
        <w:rFonts w:hint="default"/>
        <w:lang w:val="ru-RU" w:eastAsia="en-US" w:bidi="ar-SA"/>
      </w:rPr>
    </w:lvl>
  </w:abstractNum>
  <w:abstractNum w:abstractNumId="8" w15:restartNumberingAfterBreak="0">
    <w:nsid w:val="3F9B4CC6"/>
    <w:multiLevelType w:val="multilevel"/>
    <w:tmpl w:val="0226BB66"/>
    <w:lvl w:ilvl="0">
      <w:start w:val="1"/>
      <w:numFmt w:val="decimal"/>
      <w:lvlText w:val="%1"/>
      <w:lvlJc w:val="left"/>
      <w:pPr>
        <w:ind w:left="347" w:hanging="2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0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560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2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5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8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0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3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6" w:hanging="408"/>
      </w:pPr>
      <w:rPr>
        <w:rFonts w:hint="default"/>
        <w:lang w:val="ru-RU" w:eastAsia="en-US" w:bidi="ar-SA"/>
      </w:rPr>
    </w:lvl>
  </w:abstractNum>
  <w:abstractNum w:abstractNumId="9" w15:restartNumberingAfterBreak="0">
    <w:nsid w:val="410F2143"/>
    <w:multiLevelType w:val="hybridMultilevel"/>
    <w:tmpl w:val="807440DE"/>
    <w:lvl w:ilvl="0" w:tplc="E4B0BFDC">
      <w:numFmt w:val="bullet"/>
      <w:lvlText w:val="-"/>
      <w:lvlJc w:val="left"/>
      <w:pPr>
        <w:ind w:left="143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EEAA4E">
      <w:numFmt w:val="bullet"/>
      <w:lvlText w:val="•"/>
      <w:lvlJc w:val="left"/>
      <w:pPr>
        <w:ind w:left="1104" w:hanging="372"/>
      </w:pPr>
      <w:rPr>
        <w:rFonts w:hint="default"/>
        <w:lang w:val="ru-RU" w:eastAsia="en-US" w:bidi="ar-SA"/>
      </w:rPr>
    </w:lvl>
    <w:lvl w:ilvl="2" w:tplc="FA98378C">
      <w:numFmt w:val="bullet"/>
      <w:lvlText w:val="•"/>
      <w:lvlJc w:val="left"/>
      <w:pPr>
        <w:ind w:left="2068" w:hanging="372"/>
      </w:pPr>
      <w:rPr>
        <w:rFonts w:hint="default"/>
        <w:lang w:val="ru-RU" w:eastAsia="en-US" w:bidi="ar-SA"/>
      </w:rPr>
    </w:lvl>
    <w:lvl w:ilvl="3" w:tplc="61C64742">
      <w:numFmt w:val="bullet"/>
      <w:lvlText w:val="•"/>
      <w:lvlJc w:val="left"/>
      <w:pPr>
        <w:ind w:left="3032" w:hanging="372"/>
      </w:pPr>
      <w:rPr>
        <w:rFonts w:hint="default"/>
        <w:lang w:val="ru-RU" w:eastAsia="en-US" w:bidi="ar-SA"/>
      </w:rPr>
    </w:lvl>
    <w:lvl w:ilvl="4" w:tplc="0F70A280">
      <w:numFmt w:val="bullet"/>
      <w:lvlText w:val="•"/>
      <w:lvlJc w:val="left"/>
      <w:pPr>
        <w:ind w:left="3996" w:hanging="372"/>
      </w:pPr>
      <w:rPr>
        <w:rFonts w:hint="default"/>
        <w:lang w:val="ru-RU" w:eastAsia="en-US" w:bidi="ar-SA"/>
      </w:rPr>
    </w:lvl>
    <w:lvl w:ilvl="5" w:tplc="AB90591A">
      <w:numFmt w:val="bullet"/>
      <w:lvlText w:val="•"/>
      <w:lvlJc w:val="left"/>
      <w:pPr>
        <w:ind w:left="4960" w:hanging="372"/>
      </w:pPr>
      <w:rPr>
        <w:rFonts w:hint="default"/>
        <w:lang w:val="ru-RU" w:eastAsia="en-US" w:bidi="ar-SA"/>
      </w:rPr>
    </w:lvl>
    <w:lvl w:ilvl="6" w:tplc="A1EC746A">
      <w:numFmt w:val="bullet"/>
      <w:lvlText w:val="•"/>
      <w:lvlJc w:val="left"/>
      <w:pPr>
        <w:ind w:left="5924" w:hanging="372"/>
      </w:pPr>
      <w:rPr>
        <w:rFonts w:hint="default"/>
        <w:lang w:val="ru-RU" w:eastAsia="en-US" w:bidi="ar-SA"/>
      </w:rPr>
    </w:lvl>
    <w:lvl w:ilvl="7" w:tplc="7C763ED8">
      <w:numFmt w:val="bullet"/>
      <w:lvlText w:val="•"/>
      <w:lvlJc w:val="left"/>
      <w:pPr>
        <w:ind w:left="6888" w:hanging="372"/>
      </w:pPr>
      <w:rPr>
        <w:rFonts w:hint="default"/>
        <w:lang w:val="ru-RU" w:eastAsia="en-US" w:bidi="ar-SA"/>
      </w:rPr>
    </w:lvl>
    <w:lvl w:ilvl="8" w:tplc="580ADE58">
      <w:numFmt w:val="bullet"/>
      <w:lvlText w:val="•"/>
      <w:lvlJc w:val="left"/>
      <w:pPr>
        <w:ind w:left="7853" w:hanging="372"/>
      </w:pPr>
      <w:rPr>
        <w:rFonts w:hint="default"/>
        <w:lang w:val="ru-RU" w:eastAsia="en-US" w:bidi="ar-SA"/>
      </w:rPr>
    </w:lvl>
  </w:abstractNum>
  <w:abstractNum w:abstractNumId="10" w15:restartNumberingAfterBreak="0">
    <w:nsid w:val="44DE4DED"/>
    <w:multiLevelType w:val="multilevel"/>
    <w:tmpl w:val="98882280"/>
    <w:lvl w:ilvl="0">
      <w:start w:val="1"/>
      <w:numFmt w:val="decimal"/>
      <w:lvlText w:val="%1)"/>
      <w:lvlJc w:val="left"/>
      <w:pPr>
        <w:ind w:left="143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ind w:left="2790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356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43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480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40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00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0" w:hanging="355"/>
      </w:pPr>
      <w:rPr>
        <w:rFonts w:hint="default"/>
        <w:lang w:val="ru-RU" w:eastAsia="en-US" w:bidi="ar-SA"/>
      </w:rPr>
    </w:lvl>
  </w:abstractNum>
  <w:abstractNum w:abstractNumId="11" w15:restartNumberingAfterBreak="0">
    <w:nsid w:val="4F7179CF"/>
    <w:multiLevelType w:val="hybridMultilevel"/>
    <w:tmpl w:val="9E84DBB4"/>
    <w:lvl w:ilvl="0" w:tplc="45F4206A">
      <w:start w:val="1"/>
      <w:numFmt w:val="decimal"/>
      <w:lvlText w:val="%1."/>
      <w:lvlJc w:val="left"/>
      <w:pPr>
        <w:ind w:left="143" w:hanging="4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6699AE">
      <w:numFmt w:val="bullet"/>
      <w:lvlText w:val="•"/>
      <w:lvlJc w:val="left"/>
      <w:pPr>
        <w:ind w:left="1104" w:hanging="444"/>
      </w:pPr>
      <w:rPr>
        <w:rFonts w:hint="default"/>
        <w:lang w:val="ru-RU" w:eastAsia="en-US" w:bidi="ar-SA"/>
      </w:rPr>
    </w:lvl>
    <w:lvl w:ilvl="2" w:tplc="2702E112">
      <w:numFmt w:val="bullet"/>
      <w:lvlText w:val="•"/>
      <w:lvlJc w:val="left"/>
      <w:pPr>
        <w:ind w:left="2068" w:hanging="444"/>
      </w:pPr>
      <w:rPr>
        <w:rFonts w:hint="default"/>
        <w:lang w:val="ru-RU" w:eastAsia="en-US" w:bidi="ar-SA"/>
      </w:rPr>
    </w:lvl>
    <w:lvl w:ilvl="3" w:tplc="318A00D2">
      <w:numFmt w:val="bullet"/>
      <w:lvlText w:val="•"/>
      <w:lvlJc w:val="left"/>
      <w:pPr>
        <w:ind w:left="3032" w:hanging="444"/>
      </w:pPr>
      <w:rPr>
        <w:rFonts w:hint="default"/>
        <w:lang w:val="ru-RU" w:eastAsia="en-US" w:bidi="ar-SA"/>
      </w:rPr>
    </w:lvl>
    <w:lvl w:ilvl="4" w:tplc="F552E4D6">
      <w:numFmt w:val="bullet"/>
      <w:lvlText w:val="•"/>
      <w:lvlJc w:val="left"/>
      <w:pPr>
        <w:ind w:left="3996" w:hanging="444"/>
      </w:pPr>
      <w:rPr>
        <w:rFonts w:hint="default"/>
        <w:lang w:val="ru-RU" w:eastAsia="en-US" w:bidi="ar-SA"/>
      </w:rPr>
    </w:lvl>
    <w:lvl w:ilvl="5" w:tplc="9C92058A">
      <w:numFmt w:val="bullet"/>
      <w:lvlText w:val="•"/>
      <w:lvlJc w:val="left"/>
      <w:pPr>
        <w:ind w:left="4960" w:hanging="444"/>
      </w:pPr>
      <w:rPr>
        <w:rFonts w:hint="default"/>
        <w:lang w:val="ru-RU" w:eastAsia="en-US" w:bidi="ar-SA"/>
      </w:rPr>
    </w:lvl>
    <w:lvl w:ilvl="6" w:tplc="C054D00C">
      <w:numFmt w:val="bullet"/>
      <w:lvlText w:val="•"/>
      <w:lvlJc w:val="left"/>
      <w:pPr>
        <w:ind w:left="5924" w:hanging="444"/>
      </w:pPr>
      <w:rPr>
        <w:rFonts w:hint="default"/>
        <w:lang w:val="ru-RU" w:eastAsia="en-US" w:bidi="ar-SA"/>
      </w:rPr>
    </w:lvl>
    <w:lvl w:ilvl="7" w:tplc="09F42E32">
      <w:numFmt w:val="bullet"/>
      <w:lvlText w:val="•"/>
      <w:lvlJc w:val="left"/>
      <w:pPr>
        <w:ind w:left="6888" w:hanging="444"/>
      </w:pPr>
      <w:rPr>
        <w:rFonts w:hint="default"/>
        <w:lang w:val="ru-RU" w:eastAsia="en-US" w:bidi="ar-SA"/>
      </w:rPr>
    </w:lvl>
    <w:lvl w:ilvl="8" w:tplc="8FCE7B50">
      <w:numFmt w:val="bullet"/>
      <w:lvlText w:val="•"/>
      <w:lvlJc w:val="left"/>
      <w:pPr>
        <w:ind w:left="7853" w:hanging="444"/>
      </w:pPr>
      <w:rPr>
        <w:rFonts w:hint="default"/>
        <w:lang w:val="ru-RU" w:eastAsia="en-US" w:bidi="ar-SA"/>
      </w:rPr>
    </w:lvl>
  </w:abstractNum>
  <w:abstractNum w:abstractNumId="12" w15:restartNumberingAfterBreak="0">
    <w:nsid w:val="59031CDA"/>
    <w:multiLevelType w:val="hybridMultilevel"/>
    <w:tmpl w:val="12CC7F94"/>
    <w:lvl w:ilvl="0" w:tplc="B6463688">
      <w:numFmt w:val="bullet"/>
      <w:lvlText w:val="•"/>
      <w:lvlJc w:val="left"/>
      <w:pPr>
        <w:ind w:left="28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22F002">
      <w:numFmt w:val="bullet"/>
      <w:lvlText w:val="•"/>
      <w:lvlJc w:val="left"/>
      <w:pPr>
        <w:ind w:left="487" w:hanging="180"/>
      </w:pPr>
      <w:rPr>
        <w:rFonts w:hint="default"/>
        <w:lang w:val="ru-RU" w:eastAsia="en-US" w:bidi="ar-SA"/>
      </w:rPr>
    </w:lvl>
    <w:lvl w:ilvl="2" w:tplc="1E8E84CA">
      <w:numFmt w:val="bullet"/>
      <w:lvlText w:val="•"/>
      <w:lvlJc w:val="left"/>
      <w:pPr>
        <w:ind w:left="694" w:hanging="180"/>
      </w:pPr>
      <w:rPr>
        <w:rFonts w:hint="default"/>
        <w:lang w:val="ru-RU" w:eastAsia="en-US" w:bidi="ar-SA"/>
      </w:rPr>
    </w:lvl>
    <w:lvl w:ilvl="3" w:tplc="D88272D4">
      <w:numFmt w:val="bullet"/>
      <w:lvlText w:val="•"/>
      <w:lvlJc w:val="left"/>
      <w:pPr>
        <w:ind w:left="902" w:hanging="180"/>
      </w:pPr>
      <w:rPr>
        <w:rFonts w:hint="default"/>
        <w:lang w:val="ru-RU" w:eastAsia="en-US" w:bidi="ar-SA"/>
      </w:rPr>
    </w:lvl>
    <w:lvl w:ilvl="4" w:tplc="A0E648BC">
      <w:numFmt w:val="bullet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5" w:tplc="B2E6A41A">
      <w:numFmt w:val="bullet"/>
      <w:lvlText w:val="•"/>
      <w:lvlJc w:val="left"/>
      <w:pPr>
        <w:ind w:left="1316" w:hanging="180"/>
      </w:pPr>
      <w:rPr>
        <w:rFonts w:hint="default"/>
        <w:lang w:val="ru-RU" w:eastAsia="en-US" w:bidi="ar-SA"/>
      </w:rPr>
    </w:lvl>
    <w:lvl w:ilvl="6" w:tplc="02AA7D56">
      <w:numFmt w:val="bullet"/>
      <w:lvlText w:val="•"/>
      <w:lvlJc w:val="left"/>
      <w:pPr>
        <w:ind w:left="1524" w:hanging="180"/>
      </w:pPr>
      <w:rPr>
        <w:rFonts w:hint="default"/>
        <w:lang w:val="ru-RU" w:eastAsia="en-US" w:bidi="ar-SA"/>
      </w:rPr>
    </w:lvl>
    <w:lvl w:ilvl="7" w:tplc="C0842BFA">
      <w:numFmt w:val="bullet"/>
      <w:lvlText w:val="•"/>
      <w:lvlJc w:val="left"/>
      <w:pPr>
        <w:ind w:left="1731" w:hanging="180"/>
      </w:pPr>
      <w:rPr>
        <w:rFonts w:hint="default"/>
        <w:lang w:val="ru-RU" w:eastAsia="en-US" w:bidi="ar-SA"/>
      </w:rPr>
    </w:lvl>
    <w:lvl w:ilvl="8" w:tplc="95E27DB0">
      <w:numFmt w:val="bullet"/>
      <w:lvlText w:val="•"/>
      <w:lvlJc w:val="left"/>
      <w:pPr>
        <w:ind w:left="1939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79F6161D"/>
    <w:multiLevelType w:val="hybridMultilevel"/>
    <w:tmpl w:val="172EC45C"/>
    <w:lvl w:ilvl="0" w:tplc="9E8AA442">
      <w:start w:val="1"/>
      <w:numFmt w:val="decimal"/>
      <w:lvlText w:val="%1."/>
      <w:lvlJc w:val="left"/>
      <w:pPr>
        <w:ind w:left="143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06986CBA">
      <w:numFmt w:val="bullet"/>
      <w:lvlText w:val="•"/>
      <w:lvlJc w:val="left"/>
      <w:pPr>
        <w:ind w:left="1104" w:hanging="303"/>
      </w:pPr>
      <w:rPr>
        <w:rFonts w:hint="default"/>
        <w:lang w:val="ru-RU" w:eastAsia="en-US" w:bidi="ar-SA"/>
      </w:rPr>
    </w:lvl>
    <w:lvl w:ilvl="2" w:tplc="80D03978">
      <w:numFmt w:val="bullet"/>
      <w:lvlText w:val="•"/>
      <w:lvlJc w:val="left"/>
      <w:pPr>
        <w:ind w:left="2068" w:hanging="303"/>
      </w:pPr>
      <w:rPr>
        <w:rFonts w:hint="default"/>
        <w:lang w:val="ru-RU" w:eastAsia="en-US" w:bidi="ar-SA"/>
      </w:rPr>
    </w:lvl>
    <w:lvl w:ilvl="3" w:tplc="25BC0BA8">
      <w:numFmt w:val="bullet"/>
      <w:lvlText w:val="•"/>
      <w:lvlJc w:val="left"/>
      <w:pPr>
        <w:ind w:left="3032" w:hanging="303"/>
      </w:pPr>
      <w:rPr>
        <w:rFonts w:hint="default"/>
        <w:lang w:val="ru-RU" w:eastAsia="en-US" w:bidi="ar-SA"/>
      </w:rPr>
    </w:lvl>
    <w:lvl w:ilvl="4" w:tplc="A8681824">
      <w:numFmt w:val="bullet"/>
      <w:lvlText w:val="•"/>
      <w:lvlJc w:val="left"/>
      <w:pPr>
        <w:ind w:left="3996" w:hanging="303"/>
      </w:pPr>
      <w:rPr>
        <w:rFonts w:hint="default"/>
        <w:lang w:val="ru-RU" w:eastAsia="en-US" w:bidi="ar-SA"/>
      </w:rPr>
    </w:lvl>
    <w:lvl w:ilvl="5" w:tplc="5CBAC4F2">
      <w:numFmt w:val="bullet"/>
      <w:lvlText w:val="•"/>
      <w:lvlJc w:val="left"/>
      <w:pPr>
        <w:ind w:left="4960" w:hanging="303"/>
      </w:pPr>
      <w:rPr>
        <w:rFonts w:hint="default"/>
        <w:lang w:val="ru-RU" w:eastAsia="en-US" w:bidi="ar-SA"/>
      </w:rPr>
    </w:lvl>
    <w:lvl w:ilvl="6" w:tplc="FF307CEE">
      <w:numFmt w:val="bullet"/>
      <w:lvlText w:val="•"/>
      <w:lvlJc w:val="left"/>
      <w:pPr>
        <w:ind w:left="5924" w:hanging="303"/>
      </w:pPr>
      <w:rPr>
        <w:rFonts w:hint="default"/>
        <w:lang w:val="ru-RU" w:eastAsia="en-US" w:bidi="ar-SA"/>
      </w:rPr>
    </w:lvl>
    <w:lvl w:ilvl="7" w:tplc="2BB674E8">
      <w:numFmt w:val="bullet"/>
      <w:lvlText w:val="•"/>
      <w:lvlJc w:val="left"/>
      <w:pPr>
        <w:ind w:left="6888" w:hanging="303"/>
      </w:pPr>
      <w:rPr>
        <w:rFonts w:hint="default"/>
        <w:lang w:val="ru-RU" w:eastAsia="en-US" w:bidi="ar-SA"/>
      </w:rPr>
    </w:lvl>
    <w:lvl w:ilvl="8" w:tplc="61847888">
      <w:numFmt w:val="bullet"/>
      <w:lvlText w:val="•"/>
      <w:lvlJc w:val="left"/>
      <w:pPr>
        <w:ind w:left="7853" w:hanging="30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12"/>
  </w:num>
  <w:num w:numId="8">
    <w:abstractNumId w:val="4"/>
  </w:num>
  <w:num w:numId="9">
    <w:abstractNumId w:val="0"/>
  </w:num>
  <w:num w:numId="10">
    <w:abstractNumId w:val="9"/>
  </w:num>
  <w:num w:numId="11">
    <w:abstractNumId w:val="10"/>
  </w:num>
  <w:num w:numId="12">
    <w:abstractNumId w:val="5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48C0"/>
    <w:rsid w:val="001E7871"/>
    <w:rsid w:val="006048C0"/>
    <w:rsid w:val="009574B4"/>
    <w:rsid w:val="00B7319C"/>
    <w:rsid w:val="00FC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825C"/>
  <w15:docId w15:val="{E2817FC9-C360-4EA9-A58E-7F964BF5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Ivan V.</cp:lastModifiedBy>
  <cp:revision>3</cp:revision>
  <dcterms:created xsi:type="dcterms:W3CDTF">2025-01-14T06:32:00Z</dcterms:created>
  <dcterms:modified xsi:type="dcterms:W3CDTF">2025-01-23T08:12:00Z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Office Word 2007</vt:lpwstr>
  </property>
</Properties>
</file>