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8E3A" w14:textId="77777777" w:rsidR="00A245E2" w:rsidRDefault="00A245E2">
      <w:pPr>
        <w:pStyle w:val="a3"/>
        <w:spacing w:before="4"/>
        <w:ind w:left="0"/>
        <w:jc w:val="left"/>
        <w:rPr>
          <w:sz w:val="17"/>
        </w:rPr>
      </w:pPr>
    </w:p>
    <w:p w14:paraId="2B5451EA" w14:textId="77777777" w:rsidR="00A245E2" w:rsidRDefault="00562A68">
      <w:pPr>
        <w:pStyle w:val="a3"/>
        <w:spacing w:before="75"/>
        <w:ind w:left="296" w:right="70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5182464" behindDoc="1" locked="0" layoutInCell="1" allowOverlap="1" wp14:anchorId="5E79AEFC" wp14:editId="7D3AF314">
                <wp:simplePos x="0" y="0"/>
                <wp:positionH relativeFrom="page">
                  <wp:posOffset>4014342</wp:posOffset>
                </wp:positionH>
                <wp:positionV relativeFrom="page">
                  <wp:posOffset>10075121</wp:posOffset>
                </wp:positionV>
                <wp:extent cx="76200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813D2D" w14:textId="77777777" w:rsidR="00A245E2" w:rsidRDefault="00562A68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9AEF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6.1pt;margin-top:793.3pt;width:6pt;height:13.3pt;z-index:-181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" filled="f" stroked="f">
                <v:textbox inset="0,0,0,0">
                  <w:txbxContent>
                    <w:p w14:paraId="10813D2D" w14:textId="77777777" w:rsidR="00A245E2" w:rsidRDefault="00562A68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5CD75513" w14:textId="77777777" w:rsidR="00A245E2" w:rsidRDefault="00562A68">
      <w:pPr>
        <w:pStyle w:val="a3"/>
        <w:tabs>
          <w:tab w:val="left" w:leader="dot" w:pos="9349"/>
        </w:tabs>
        <w:spacing w:before="509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4BE7964A" w14:textId="77777777" w:rsidR="00A245E2" w:rsidRDefault="00562A68">
      <w:pPr>
        <w:pStyle w:val="a4"/>
        <w:numPr>
          <w:ilvl w:val="0"/>
          <w:numId w:val="16"/>
        </w:numPr>
        <w:tabs>
          <w:tab w:val="left" w:pos="496"/>
          <w:tab w:val="left" w:leader="dot" w:pos="9349"/>
        </w:tabs>
        <w:spacing w:before="163" w:line="357" w:lineRule="auto"/>
        <w:ind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аспекты,</w:t>
      </w:r>
      <w:r>
        <w:rPr>
          <w:spacing w:val="80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8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пассивов банка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0E7D6D4D" w14:textId="77777777" w:rsidR="00A245E2" w:rsidRDefault="00562A68">
      <w:pPr>
        <w:pStyle w:val="a4"/>
        <w:numPr>
          <w:ilvl w:val="1"/>
          <w:numId w:val="16"/>
        </w:numPr>
        <w:tabs>
          <w:tab w:val="left" w:pos="803"/>
          <w:tab w:val="left" w:leader="dot" w:pos="9349"/>
        </w:tabs>
        <w:spacing w:before="125"/>
        <w:ind w:left="803" w:right="0" w:hanging="418"/>
        <w:rPr>
          <w:sz w:val="28"/>
        </w:rPr>
      </w:pPr>
      <w:r>
        <w:rPr>
          <w:sz w:val="28"/>
        </w:rPr>
        <w:t>Сущность,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пассивных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банков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7CD6E355" w14:textId="77777777" w:rsidR="00A245E2" w:rsidRDefault="00562A68">
      <w:pPr>
        <w:pStyle w:val="a4"/>
        <w:numPr>
          <w:ilvl w:val="1"/>
          <w:numId w:val="16"/>
        </w:numPr>
        <w:tabs>
          <w:tab w:val="left" w:pos="803"/>
          <w:tab w:val="left" w:leader="dot" w:pos="9209"/>
        </w:tabs>
        <w:spacing w:before="283"/>
        <w:ind w:left="803" w:right="0" w:hanging="418"/>
        <w:rPr>
          <w:sz w:val="28"/>
        </w:rPr>
      </w:pPr>
      <w:r>
        <w:rPr>
          <w:sz w:val="28"/>
        </w:rPr>
        <w:t>Понятие,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банка</w:t>
      </w:r>
      <w:r>
        <w:rPr>
          <w:sz w:val="28"/>
        </w:rPr>
        <w:tab/>
      </w:r>
      <w:r>
        <w:rPr>
          <w:spacing w:val="-5"/>
          <w:sz w:val="28"/>
        </w:rPr>
        <w:t>14</w:t>
      </w:r>
    </w:p>
    <w:p w14:paraId="5ADC3534" w14:textId="77777777" w:rsidR="00A245E2" w:rsidRDefault="00562A68">
      <w:pPr>
        <w:pStyle w:val="a4"/>
        <w:numPr>
          <w:ilvl w:val="1"/>
          <w:numId w:val="16"/>
        </w:numPr>
        <w:tabs>
          <w:tab w:val="left" w:pos="803"/>
          <w:tab w:val="left" w:leader="dot" w:pos="9209"/>
        </w:tabs>
        <w:spacing w:before="278"/>
        <w:ind w:left="803" w:right="0" w:hanging="418"/>
        <w:rPr>
          <w:sz w:val="28"/>
        </w:rPr>
      </w:pPr>
      <w:r>
        <w:rPr>
          <w:sz w:val="28"/>
        </w:rPr>
        <w:t>Понятие,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банка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14:paraId="4CF1F983" w14:textId="77777777" w:rsidR="00A245E2" w:rsidRDefault="00562A68">
      <w:pPr>
        <w:pStyle w:val="a4"/>
        <w:numPr>
          <w:ilvl w:val="0"/>
          <w:numId w:val="16"/>
        </w:numPr>
        <w:tabs>
          <w:tab w:val="left" w:pos="460"/>
        </w:tabs>
        <w:spacing w:before="163"/>
        <w:ind w:left="460" w:right="0" w:hanging="315"/>
        <w:rPr>
          <w:sz w:val="28"/>
        </w:rPr>
      </w:pPr>
      <w:r>
        <w:rPr>
          <w:sz w:val="28"/>
        </w:rPr>
        <w:t>Анализ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пассивов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Акционерного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общества</w:t>
      </w:r>
    </w:p>
    <w:p w14:paraId="79FDE676" w14:textId="77777777" w:rsidR="00A245E2" w:rsidRDefault="00562A68">
      <w:pPr>
        <w:pStyle w:val="a3"/>
        <w:tabs>
          <w:tab w:val="left" w:leader="dot" w:pos="9209"/>
        </w:tabs>
        <w:spacing w:before="162"/>
        <w:jc w:val="left"/>
      </w:pPr>
      <w:r>
        <w:rPr>
          <w:spacing w:val="-2"/>
        </w:rPr>
        <w:t>«Газпромбанк»</w:t>
      </w:r>
      <w:r>
        <w:tab/>
      </w:r>
      <w:r>
        <w:rPr>
          <w:spacing w:val="-5"/>
        </w:rPr>
        <w:t>32</w:t>
      </w:r>
    </w:p>
    <w:p w14:paraId="1C7F2ED6" w14:textId="77777777" w:rsidR="00A245E2" w:rsidRDefault="00562A68">
      <w:pPr>
        <w:pStyle w:val="a4"/>
        <w:numPr>
          <w:ilvl w:val="1"/>
          <w:numId w:val="16"/>
        </w:numPr>
        <w:tabs>
          <w:tab w:val="left" w:pos="827"/>
          <w:tab w:val="left" w:leader="dot" w:pos="9209"/>
        </w:tabs>
        <w:spacing w:before="278" w:line="362" w:lineRule="auto"/>
        <w:ind w:left="385" w:right="554" w:firstLine="0"/>
        <w:rPr>
          <w:sz w:val="28"/>
        </w:rPr>
      </w:pPr>
      <w:r>
        <w:rPr>
          <w:sz w:val="28"/>
        </w:rPr>
        <w:t>Анализ особенностей формирования ресурсной базы банка на примере деятельности Акционерного общества «Газпромбанк»</w:t>
      </w:r>
      <w:r>
        <w:rPr>
          <w:sz w:val="28"/>
        </w:rPr>
        <w:tab/>
      </w:r>
      <w:r>
        <w:rPr>
          <w:spacing w:val="-6"/>
          <w:sz w:val="28"/>
        </w:rPr>
        <w:t>32</w:t>
      </w:r>
    </w:p>
    <w:p w14:paraId="563485DB" w14:textId="77777777" w:rsidR="00A245E2" w:rsidRDefault="00562A68">
      <w:pPr>
        <w:pStyle w:val="a4"/>
        <w:numPr>
          <w:ilvl w:val="1"/>
          <w:numId w:val="16"/>
        </w:numPr>
        <w:tabs>
          <w:tab w:val="left" w:pos="873"/>
          <w:tab w:val="left" w:leader="dot" w:pos="9209"/>
        </w:tabs>
        <w:spacing w:before="113" w:line="362" w:lineRule="auto"/>
        <w:ind w:left="385" w:firstLine="0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Акционерного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«Газпромбанк»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 формирования собственных и привлеченных ресурсов</w:t>
      </w:r>
      <w:r>
        <w:rPr>
          <w:sz w:val="28"/>
        </w:rPr>
        <w:tab/>
      </w:r>
      <w:r>
        <w:rPr>
          <w:spacing w:val="-6"/>
          <w:sz w:val="28"/>
        </w:rPr>
        <w:t>43</w:t>
      </w:r>
    </w:p>
    <w:p w14:paraId="380012A7" w14:textId="77777777" w:rsidR="00A245E2" w:rsidRDefault="00562A68">
      <w:pPr>
        <w:pStyle w:val="a4"/>
        <w:numPr>
          <w:ilvl w:val="0"/>
          <w:numId w:val="16"/>
        </w:numPr>
        <w:tabs>
          <w:tab w:val="left" w:pos="438"/>
          <w:tab w:val="left" w:leader="dot" w:pos="9209"/>
        </w:tabs>
        <w:spacing w:line="357" w:lineRule="auto"/>
        <w:ind w:right="558" w:firstLine="0"/>
        <w:rPr>
          <w:sz w:val="28"/>
        </w:rPr>
      </w:pP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пассивных операций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нестабильности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санкций</w:t>
      </w:r>
      <w:r>
        <w:rPr>
          <w:sz w:val="28"/>
        </w:rPr>
        <w:tab/>
      </w:r>
      <w:r>
        <w:rPr>
          <w:spacing w:val="-5"/>
          <w:sz w:val="28"/>
        </w:rPr>
        <w:t>54</w:t>
      </w:r>
    </w:p>
    <w:p w14:paraId="75D86050" w14:textId="77777777" w:rsidR="00A245E2" w:rsidRDefault="00562A68">
      <w:pPr>
        <w:pStyle w:val="a4"/>
        <w:numPr>
          <w:ilvl w:val="1"/>
          <w:numId w:val="16"/>
        </w:numPr>
        <w:tabs>
          <w:tab w:val="left" w:pos="803"/>
          <w:tab w:val="left" w:leader="dot" w:pos="9209"/>
        </w:tabs>
        <w:spacing w:before="122"/>
        <w:ind w:left="803" w:right="0" w:hanging="418"/>
        <w:rPr>
          <w:sz w:val="28"/>
        </w:rPr>
      </w:pP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пассивов</w:t>
      </w:r>
      <w:r>
        <w:rPr>
          <w:sz w:val="28"/>
        </w:rPr>
        <w:tab/>
      </w:r>
      <w:r>
        <w:rPr>
          <w:spacing w:val="-5"/>
          <w:sz w:val="28"/>
        </w:rPr>
        <w:t>54</w:t>
      </w:r>
    </w:p>
    <w:p w14:paraId="08F3E07E" w14:textId="77777777" w:rsidR="00A245E2" w:rsidRDefault="00562A68">
      <w:pPr>
        <w:pStyle w:val="a4"/>
        <w:numPr>
          <w:ilvl w:val="1"/>
          <w:numId w:val="16"/>
        </w:numPr>
        <w:tabs>
          <w:tab w:val="left" w:pos="846"/>
        </w:tabs>
        <w:spacing w:before="283"/>
        <w:ind w:left="846" w:right="0" w:hanging="461"/>
        <w:rPr>
          <w:sz w:val="28"/>
        </w:rPr>
      </w:pPr>
      <w:r>
        <w:rPr>
          <w:sz w:val="28"/>
        </w:rPr>
        <w:t>Перспективы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пассивных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Акционерном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обществе</w:t>
      </w:r>
    </w:p>
    <w:p w14:paraId="0EF7E5F8" w14:textId="77777777" w:rsidR="00A245E2" w:rsidRDefault="00562A68">
      <w:pPr>
        <w:pStyle w:val="a3"/>
        <w:tabs>
          <w:tab w:val="left" w:leader="dot" w:pos="9209"/>
        </w:tabs>
        <w:spacing w:before="158"/>
        <w:ind w:left="385"/>
        <w:jc w:val="left"/>
      </w:pPr>
      <w:r>
        <w:rPr>
          <w:spacing w:val="-2"/>
        </w:rPr>
        <w:t>«Газпромбанк»</w:t>
      </w:r>
      <w:r>
        <w:tab/>
      </w:r>
      <w:r>
        <w:rPr>
          <w:spacing w:val="-5"/>
        </w:rPr>
        <w:t>72</w:t>
      </w:r>
    </w:p>
    <w:p w14:paraId="573E044E" w14:textId="77777777" w:rsidR="00A245E2" w:rsidRDefault="00562A68">
      <w:pPr>
        <w:pStyle w:val="a3"/>
        <w:tabs>
          <w:tab w:val="left" w:leader="dot" w:pos="9209"/>
        </w:tabs>
        <w:spacing w:before="163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78</w:t>
      </w:r>
    </w:p>
    <w:p w14:paraId="0137FA6F" w14:textId="77777777" w:rsidR="00A245E2" w:rsidRDefault="00562A68">
      <w:pPr>
        <w:pStyle w:val="a3"/>
        <w:tabs>
          <w:tab w:val="left" w:leader="dot" w:pos="9209"/>
        </w:tabs>
        <w:spacing w:before="158"/>
        <w:jc w:val="left"/>
      </w:pPr>
      <w:r>
        <w:t>Список</w:t>
      </w:r>
      <w:r>
        <w:rPr>
          <w:spacing w:val="-14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81</w:t>
      </w:r>
    </w:p>
    <w:p w14:paraId="5B8F1C7C" w14:textId="77777777" w:rsidR="00A245E2" w:rsidRDefault="00562A68">
      <w:pPr>
        <w:pStyle w:val="a3"/>
        <w:tabs>
          <w:tab w:val="left" w:leader="dot" w:pos="9209"/>
        </w:tabs>
        <w:spacing w:before="163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5"/>
        </w:rPr>
        <w:t>87</w:t>
      </w:r>
    </w:p>
    <w:p w14:paraId="1C44A8AD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1107BBCF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70BCA832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108D889E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20BED205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538BBB45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329C1B69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29D460B7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538F1097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327C4EF7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65EE38F6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7F0C3065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11A99CA3" w14:textId="77777777" w:rsidR="00A245E2" w:rsidRDefault="00A245E2">
      <w:pPr>
        <w:pStyle w:val="a3"/>
        <w:ind w:left="0"/>
        <w:jc w:val="left"/>
        <w:rPr>
          <w:sz w:val="20"/>
        </w:rPr>
      </w:pPr>
    </w:p>
    <w:p w14:paraId="32EADC20" w14:textId="77777777" w:rsidR="00A245E2" w:rsidRDefault="00562A68">
      <w:pPr>
        <w:pStyle w:val="a3"/>
        <w:spacing w:before="20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8C37EE" wp14:editId="734A946D">
                <wp:simplePos x="0" y="0"/>
                <wp:positionH relativeFrom="page">
                  <wp:posOffset>3783584</wp:posOffset>
                </wp:positionH>
                <wp:positionV relativeFrom="paragraph">
                  <wp:posOffset>289559</wp:posOffset>
                </wp:positionV>
                <wp:extent cx="635000" cy="3632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363220">
                              <a:moveTo>
                                <a:pt x="635000" y="3162"/>
                              </a:moveTo>
                              <a:lnTo>
                                <a:pt x="556895" y="3162"/>
                              </a:lnTo>
                              <a:lnTo>
                                <a:pt x="556895" y="0"/>
                              </a:lnTo>
                              <a:lnTo>
                                <a:pt x="193675" y="0"/>
                              </a:lnTo>
                              <a:lnTo>
                                <a:pt x="193675" y="3162"/>
                              </a:lnTo>
                              <a:lnTo>
                                <a:pt x="0" y="3162"/>
                              </a:lnTo>
                              <a:lnTo>
                                <a:pt x="0" y="276847"/>
                              </a:lnTo>
                              <a:lnTo>
                                <a:pt x="193675" y="276847"/>
                              </a:lnTo>
                              <a:lnTo>
                                <a:pt x="193675" y="363220"/>
                              </a:lnTo>
                              <a:lnTo>
                                <a:pt x="556895" y="363220"/>
                              </a:lnTo>
                              <a:lnTo>
                                <a:pt x="556895" y="276847"/>
                              </a:lnTo>
                              <a:lnTo>
                                <a:pt x="635000" y="276847"/>
                              </a:lnTo>
                              <a:lnTo>
                                <a:pt x="635000" y="3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7AD1D" id="Graphic 3" o:spid="_x0000_s1026" style="position:absolute;margin-left:297.9pt;margin-top:22.8pt;width:50pt;height:28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" path="m635000,3162r-78105,l556895,,193675,r,3162l,3162,,276847r193675,l193675,363220r363220,l556895,276847r78105,l635000,3162xe" stroked="f">
                <v:path arrowok="t"/>
                <w10:wrap type="topAndBottom" anchorx="page"/>
              </v:shape>
            </w:pict>
          </mc:Fallback>
        </mc:AlternateContent>
      </w:r>
    </w:p>
    <w:p w14:paraId="770B9954" w14:textId="77777777" w:rsidR="00A245E2" w:rsidRDefault="00A245E2">
      <w:pPr>
        <w:pStyle w:val="a3"/>
        <w:jc w:val="left"/>
        <w:rPr>
          <w:sz w:val="20"/>
        </w:rPr>
        <w:sectPr w:rsidR="00A245E2">
          <w:pgSz w:w="11900" w:h="16840"/>
          <w:pgMar w:top="1060" w:right="283" w:bottom="280" w:left="1559" w:header="720" w:footer="720" w:gutter="0"/>
          <w:cols w:space="720"/>
        </w:sectPr>
      </w:pPr>
    </w:p>
    <w:p w14:paraId="13062653" w14:textId="77777777" w:rsidR="00A245E2" w:rsidRDefault="00562A68">
      <w:pPr>
        <w:pStyle w:val="a3"/>
        <w:spacing w:before="75"/>
        <w:ind w:left="296" w:right="709"/>
        <w:jc w:val="center"/>
      </w:pPr>
      <w:r>
        <w:rPr>
          <w:spacing w:val="-2"/>
        </w:rPr>
        <w:lastRenderedPageBreak/>
        <w:t>ВВЕДЕНИЕ</w:t>
      </w:r>
    </w:p>
    <w:p w14:paraId="6DF90CE6" w14:textId="77777777" w:rsidR="00A245E2" w:rsidRDefault="00A245E2">
      <w:pPr>
        <w:pStyle w:val="a3"/>
        <w:ind w:left="0"/>
        <w:jc w:val="left"/>
      </w:pPr>
    </w:p>
    <w:p w14:paraId="0670D017" w14:textId="77777777" w:rsidR="00A245E2" w:rsidRDefault="00A245E2">
      <w:pPr>
        <w:pStyle w:val="a3"/>
        <w:spacing w:before="162"/>
        <w:ind w:left="0"/>
        <w:jc w:val="left"/>
      </w:pPr>
    </w:p>
    <w:p w14:paraId="30EBB1A3" w14:textId="77777777" w:rsidR="00A245E2" w:rsidRDefault="00562A68">
      <w:pPr>
        <w:pStyle w:val="a3"/>
        <w:spacing w:line="360" w:lineRule="auto"/>
        <w:ind w:right="555" w:firstLine="709"/>
      </w:pPr>
      <w:r>
        <w:t>Банковский сектор является важнейшей частью финансовой системы государства. Кредитные организации вносят значительный вклад в функционирование и развитие экономики страны посредством обслуживания хозяйствующих субъектов, связывая тем самым различные отрасли производства и население. Именно кредитные организации распоряжаются денежным</w:t>
      </w:r>
      <w:r>
        <w:rPr>
          <w:spacing w:val="-15"/>
        </w:rPr>
        <w:t xml:space="preserve"> </w:t>
      </w:r>
      <w:r>
        <w:t>капиталом,</w:t>
      </w:r>
      <w:r>
        <w:rPr>
          <w:spacing w:val="-15"/>
        </w:rPr>
        <w:t xml:space="preserve"> </w:t>
      </w:r>
      <w:r>
        <w:t>поступающим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ним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предприятий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фирм,</w:t>
      </w:r>
      <w:r>
        <w:rPr>
          <w:spacing w:val="-15"/>
        </w:rPr>
        <w:t xml:space="preserve"> </w:t>
      </w:r>
      <w:r>
        <w:t>домашних хозяйств и государства, а также от физических лиц.</w:t>
      </w:r>
    </w:p>
    <w:p w14:paraId="5D0A854B" w14:textId="77777777" w:rsidR="00A245E2" w:rsidRDefault="00562A68">
      <w:pPr>
        <w:pStyle w:val="a3"/>
        <w:spacing w:line="360" w:lineRule="auto"/>
        <w:ind w:right="555" w:firstLine="709"/>
      </w:pPr>
      <w:r>
        <w:t>Для осуществления текущей деятельности – проведения активных банковских операций, каждая кредитная организация должна обладать определенной</w:t>
      </w:r>
      <w:r>
        <w:rPr>
          <w:spacing w:val="-15"/>
        </w:rPr>
        <w:t xml:space="preserve"> </w:t>
      </w:r>
      <w:r>
        <w:t>суммой</w:t>
      </w:r>
      <w:r>
        <w:rPr>
          <w:spacing w:val="-15"/>
        </w:rPr>
        <w:t xml:space="preserve"> </w:t>
      </w:r>
      <w:r>
        <w:t>денежных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материальными</w:t>
      </w:r>
      <w:r>
        <w:rPr>
          <w:spacing w:val="-15"/>
        </w:rPr>
        <w:t xml:space="preserve"> </w:t>
      </w:r>
      <w:r>
        <w:t>активами,</w:t>
      </w:r>
      <w:r>
        <w:rPr>
          <w:spacing w:val="-15"/>
        </w:rPr>
        <w:t xml:space="preserve"> </w:t>
      </w:r>
      <w:r>
        <w:t>которые и</w:t>
      </w:r>
      <w:r>
        <w:rPr>
          <w:spacing w:val="-4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ресурсную</w:t>
      </w:r>
      <w:r>
        <w:rPr>
          <w:spacing w:val="-4"/>
        </w:rPr>
        <w:t xml:space="preserve"> </w:t>
      </w:r>
      <w:r>
        <w:t>базу.</w:t>
      </w:r>
      <w:r>
        <w:rPr>
          <w:spacing w:val="-5"/>
        </w:rPr>
        <w:t xml:space="preserve"> </w:t>
      </w:r>
      <w:r>
        <w:t>Ресурсная</w:t>
      </w:r>
      <w:r>
        <w:rPr>
          <w:spacing w:val="-4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кредитной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состоит из собственных и привлечённых средств. Деятельность банка начинается именно с формирования собственного капитала, который определяет самостоятельность функционирования кредитной организации, ее стабильность и финансовую устойчивость. Собственный капитал является ключевым элементом в ресурсной базе, так как при создании кредитной организации необходимо располагать минимальным размером собственных средств,</w:t>
      </w:r>
      <w:r>
        <w:rPr>
          <w:spacing w:val="-18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получить</w:t>
      </w:r>
      <w:r>
        <w:rPr>
          <w:spacing w:val="-18"/>
        </w:rPr>
        <w:t xml:space="preserve"> </w:t>
      </w:r>
      <w:r>
        <w:t>статус</w:t>
      </w:r>
      <w:r>
        <w:rPr>
          <w:spacing w:val="-17"/>
        </w:rPr>
        <w:t xml:space="preserve"> </w:t>
      </w:r>
      <w:r>
        <w:t>банка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универсальной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базовой</w:t>
      </w:r>
      <w:r>
        <w:rPr>
          <w:spacing w:val="-18"/>
        </w:rPr>
        <w:t xml:space="preserve"> </w:t>
      </w:r>
      <w:r>
        <w:t>лицензией. Кроме того, именно собственные средства выступают гарантом выполнения банком своих обязательств перед клиентами и акционерами.</w:t>
      </w:r>
    </w:p>
    <w:p w14:paraId="77A8683B" w14:textId="77777777" w:rsidR="00A245E2" w:rsidRDefault="00562A68">
      <w:pPr>
        <w:pStyle w:val="a3"/>
        <w:spacing w:line="360" w:lineRule="auto"/>
        <w:ind w:right="555" w:firstLine="709"/>
      </w:pPr>
      <w:r>
        <w:t>Наибольший объем в ресурсной базе кредитной организации занимают привлеченные ресурсы. Объем привлечённых ресурсов определяет основную деятельность</w:t>
      </w:r>
      <w:r>
        <w:rPr>
          <w:spacing w:val="-18"/>
        </w:rPr>
        <w:t xml:space="preserve"> </w:t>
      </w:r>
      <w:r>
        <w:t>банка,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влияет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функционирование</w:t>
      </w:r>
      <w:r>
        <w:rPr>
          <w:spacing w:val="-18"/>
        </w:rPr>
        <w:t xml:space="preserve"> </w:t>
      </w:r>
      <w:r>
        <w:t>банковской</w:t>
      </w:r>
      <w:r>
        <w:rPr>
          <w:spacing w:val="-17"/>
        </w:rPr>
        <w:t xml:space="preserve"> </w:t>
      </w:r>
      <w:r>
        <w:t>системы в</w:t>
      </w:r>
      <w:r>
        <w:rPr>
          <w:spacing w:val="-12"/>
        </w:rPr>
        <w:t xml:space="preserve"> </w:t>
      </w:r>
      <w:r>
        <w:t>целом.</w:t>
      </w:r>
      <w:r>
        <w:rPr>
          <w:spacing w:val="-13"/>
        </w:rPr>
        <w:t xml:space="preserve"> </w:t>
      </w:r>
      <w:r>
        <w:t>Привлекая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накапливая</w:t>
      </w:r>
      <w:r>
        <w:rPr>
          <w:spacing w:val="-12"/>
        </w:rPr>
        <w:t xml:space="preserve"> </w:t>
      </w:r>
      <w:r>
        <w:t>свободные</w:t>
      </w:r>
      <w:r>
        <w:rPr>
          <w:spacing w:val="-12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и юридических</w:t>
      </w:r>
      <w:r>
        <w:rPr>
          <w:spacing w:val="-9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банки</w:t>
      </w:r>
      <w:r>
        <w:rPr>
          <w:spacing w:val="-9"/>
        </w:rPr>
        <w:t xml:space="preserve"> </w:t>
      </w:r>
      <w:r>
        <w:t>используют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активных</w:t>
      </w:r>
      <w:r>
        <w:rPr>
          <w:spacing w:val="-9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с целью получения прибыли.</w:t>
      </w:r>
    </w:p>
    <w:p w14:paraId="12B3A569" w14:textId="77777777" w:rsidR="00A245E2" w:rsidRDefault="00562A68">
      <w:pPr>
        <w:pStyle w:val="a3"/>
        <w:spacing w:line="362" w:lineRule="auto"/>
        <w:ind w:right="555" w:firstLine="709"/>
      </w:pPr>
      <w:r>
        <w:t>Процесс формирования ресурсной базы осуществляется за счет проведения</w:t>
      </w:r>
      <w:r>
        <w:rPr>
          <w:spacing w:val="80"/>
          <w:w w:val="150"/>
        </w:rPr>
        <w:t xml:space="preserve"> </w:t>
      </w:r>
      <w:r>
        <w:t>банком</w:t>
      </w:r>
      <w:r>
        <w:rPr>
          <w:spacing w:val="80"/>
          <w:w w:val="150"/>
        </w:rPr>
        <w:t xml:space="preserve"> </w:t>
      </w:r>
      <w:r>
        <w:t>пассивных</w:t>
      </w:r>
      <w:r>
        <w:rPr>
          <w:spacing w:val="80"/>
          <w:w w:val="150"/>
        </w:rPr>
        <w:t xml:space="preserve"> </w:t>
      </w:r>
      <w:r>
        <w:t>операций.</w:t>
      </w:r>
      <w:r>
        <w:rPr>
          <w:spacing w:val="80"/>
          <w:w w:val="150"/>
        </w:rPr>
        <w:t xml:space="preserve"> </w:t>
      </w:r>
      <w:r>
        <w:t>Пассивные</w:t>
      </w:r>
      <w:r>
        <w:rPr>
          <w:spacing w:val="80"/>
          <w:w w:val="150"/>
        </w:rPr>
        <w:t xml:space="preserve"> </w:t>
      </w:r>
      <w:r>
        <w:t>операции</w:t>
      </w:r>
      <w:r>
        <w:rPr>
          <w:spacing w:val="80"/>
          <w:w w:val="150"/>
        </w:rPr>
        <w:t xml:space="preserve"> </w:t>
      </w:r>
      <w:r>
        <w:t>играют</w:t>
      </w:r>
    </w:p>
    <w:p w14:paraId="10DD57EF" w14:textId="77777777" w:rsidR="00A245E2" w:rsidRDefault="00A245E2">
      <w:pPr>
        <w:pStyle w:val="a3"/>
        <w:spacing w:line="362" w:lineRule="auto"/>
        <w:sectPr w:rsidR="00A245E2">
          <w:footerReference w:type="default" r:id="rId7"/>
          <w:pgSz w:w="11900" w:h="16840"/>
          <w:pgMar w:top="1060" w:right="283" w:bottom="960" w:left="1559" w:header="0" w:footer="774" w:gutter="0"/>
          <w:pgNumType w:start="3"/>
          <w:cols w:space="720"/>
        </w:sectPr>
      </w:pPr>
    </w:p>
    <w:p w14:paraId="16831470" w14:textId="77777777" w:rsidR="00A245E2" w:rsidRDefault="00562A68">
      <w:pPr>
        <w:pStyle w:val="a3"/>
        <w:spacing w:before="75" w:line="360" w:lineRule="auto"/>
        <w:ind w:right="556"/>
      </w:pPr>
      <w:r>
        <w:lastRenderedPageBreak/>
        <w:t>первичную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коммерческих</w:t>
      </w:r>
      <w:r>
        <w:rPr>
          <w:spacing w:val="-17"/>
        </w:rPr>
        <w:t xml:space="preserve"> </w:t>
      </w:r>
      <w:r>
        <w:t>банков.</w:t>
      </w:r>
      <w:r>
        <w:rPr>
          <w:spacing w:val="-18"/>
        </w:rPr>
        <w:t xml:space="preserve"> </w:t>
      </w:r>
      <w:r>
        <w:t>Именно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счет</w:t>
      </w:r>
      <w:r>
        <w:rPr>
          <w:spacing w:val="-17"/>
        </w:rPr>
        <w:t xml:space="preserve"> </w:t>
      </w:r>
      <w:r>
        <w:t>проведения</w:t>
      </w:r>
      <w:r>
        <w:rPr>
          <w:spacing w:val="-18"/>
        </w:rPr>
        <w:t xml:space="preserve"> </w:t>
      </w:r>
      <w:r>
        <w:t>данных операций кредитные организации формируют финансовые ресурсы, необходимые для осуществления банковской деятельности.</w:t>
      </w:r>
    </w:p>
    <w:p w14:paraId="3DB3D166" w14:textId="77777777" w:rsidR="00A245E2" w:rsidRDefault="00562A68">
      <w:pPr>
        <w:pStyle w:val="a3"/>
        <w:spacing w:before="1" w:line="360" w:lineRule="auto"/>
        <w:ind w:right="554" w:firstLine="709"/>
      </w:pPr>
      <w:r>
        <w:t>В выпускной квалификационной работе ключевым аспектом является анализ операций, посредством которых банк формирует ресурсную базу, необходимую для его функционирования.</w:t>
      </w:r>
    </w:p>
    <w:p w14:paraId="3674FF30" w14:textId="77777777" w:rsidR="00A245E2" w:rsidRDefault="00562A68">
      <w:pPr>
        <w:pStyle w:val="a3"/>
        <w:spacing w:before="1" w:line="360" w:lineRule="auto"/>
        <w:ind w:right="555" w:firstLine="709"/>
      </w:pPr>
      <w:r>
        <w:t>Актуальность темы данного исследования обосновывается тем, что формирование ресурсной базы и дальнейшее управление ею является определяющей задачей кредитной организации, так как объем имеющихся ресурсов непосредственно влияет на функционирование банка. Анализ пассивных операций предполагает исследование собственных и привлеченных средств, составляющих ресурсную базу каждого банка. Значимость работы связана с необходимостью кредитных организаций качественно организовывать процесс проведения пассивных операций и эффективно управлять своими ресурсами, ведь именно они определяют возможности коммерческих банков на рынке. Следовательно, тема исследования достаточно актуальна.</w:t>
      </w:r>
    </w:p>
    <w:p w14:paraId="416E92B4" w14:textId="77777777" w:rsidR="00A245E2" w:rsidRDefault="00562A68">
      <w:pPr>
        <w:pStyle w:val="a3"/>
        <w:spacing w:before="1" w:line="360" w:lineRule="auto"/>
        <w:ind w:right="557" w:firstLine="709"/>
      </w:pPr>
      <w:r>
        <w:t>Целью данного исследования является изучение теоретических и практических основ формирования пассивов банков, выявление проблем в данной области и предложение путей их решения.</w:t>
      </w:r>
    </w:p>
    <w:p w14:paraId="49FEDB0E" w14:textId="77777777" w:rsidR="00A245E2" w:rsidRDefault="00562A68">
      <w:pPr>
        <w:pStyle w:val="a3"/>
        <w:spacing w:before="1" w:line="357" w:lineRule="auto"/>
        <w:ind w:right="557" w:firstLine="709"/>
      </w:pPr>
      <w:r>
        <w:t>В соответствии с целью выпускной квалификационной работы необходимо решить следующие задачи:</w:t>
      </w:r>
    </w:p>
    <w:p w14:paraId="512695DB" w14:textId="77777777" w:rsidR="00A245E2" w:rsidRDefault="00562A68">
      <w:pPr>
        <w:pStyle w:val="a4"/>
        <w:numPr>
          <w:ilvl w:val="0"/>
          <w:numId w:val="15"/>
        </w:numPr>
        <w:tabs>
          <w:tab w:val="left" w:pos="1561"/>
        </w:tabs>
        <w:spacing w:before="9" w:line="350" w:lineRule="auto"/>
        <w:ind w:right="557" w:firstLine="710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пассивов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банков,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классификацию;</w:t>
      </w:r>
    </w:p>
    <w:p w14:paraId="504FD05E" w14:textId="77777777" w:rsidR="00A245E2" w:rsidRDefault="00562A68">
      <w:pPr>
        <w:pStyle w:val="a4"/>
        <w:numPr>
          <w:ilvl w:val="0"/>
          <w:numId w:val="15"/>
        </w:numPr>
        <w:tabs>
          <w:tab w:val="left" w:pos="1561"/>
          <w:tab w:val="left" w:pos="2324"/>
          <w:tab w:val="left" w:pos="4445"/>
          <w:tab w:val="left" w:pos="5952"/>
          <w:tab w:val="left" w:pos="7432"/>
          <w:tab w:val="left" w:pos="8244"/>
        </w:tabs>
        <w:spacing w:before="13" w:line="350" w:lineRule="auto"/>
        <w:ind w:right="557" w:firstLine="710"/>
        <w:jc w:val="left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характеристику</w:t>
      </w:r>
      <w:r>
        <w:rPr>
          <w:sz w:val="28"/>
        </w:rPr>
        <w:tab/>
      </w:r>
      <w:r>
        <w:rPr>
          <w:spacing w:val="-2"/>
          <w:sz w:val="28"/>
        </w:rPr>
        <w:t>элементам</w:t>
      </w:r>
      <w:r>
        <w:rPr>
          <w:sz w:val="28"/>
        </w:rPr>
        <w:tab/>
      </w:r>
      <w:r>
        <w:rPr>
          <w:spacing w:val="-2"/>
          <w:sz w:val="28"/>
        </w:rPr>
        <w:t>ресурсной</w:t>
      </w:r>
      <w:r>
        <w:rPr>
          <w:sz w:val="28"/>
        </w:rPr>
        <w:tab/>
      </w:r>
      <w:r>
        <w:rPr>
          <w:spacing w:val="-4"/>
          <w:sz w:val="28"/>
        </w:rPr>
        <w:t>базы</w:t>
      </w:r>
      <w:r>
        <w:rPr>
          <w:sz w:val="28"/>
        </w:rPr>
        <w:tab/>
      </w:r>
      <w:r>
        <w:rPr>
          <w:spacing w:val="-2"/>
          <w:sz w:val="28"/>
        </w:rPr>
        <w:t>кредитной организации;</w:t>
      </w:r>
    </w:p>
    <w:p w14:paraId="20F98FE0" w14:textId="77777777" w:rsidR="00A245E2" w:rsidRDefault="00562A68">
      <w:pPr>
        <w:pStyle w:val="a4"/>
        <w:numPr>
          <w:ilvl w:val="0"/>
          <w:numId w:val="15"/>
        </w:numPr>
        <w:tabs>
          <w:tab w:val="left" w:pos="1561"/>
          <w:tab w:val="left" w:pos="3353"/>
          <w:tab w:val="left" w:pos="4822"/>
          <w:tab w:val="left" w:pos="5988"/>
          <w:tab w:val="left" w:pos="6461"/>
          <w:tab w:val="left" w:pos="7745"/>
        </w:tabs>
        <w:spacing w:before="18" w:line="345" w:lineRule="auto"/>
        <w:ind w:right="558" w:firstLine="710"/>
        <w:jc w:val="left"/>
        <w:rPr>
          <w:sz w:val="28"/>
        </w:rPr>
      </w:pPr>
      <w:r>
        <w:rPr>
          <w:spacing w:val="-2"/>
          <w:sz w:val="28"/>
        </w:rPr>
        <w:t>исследовать</w:t>
      </w:r>
      <w:r>
        <w:rPr>
          <w:sz w:val="28"/>
        </w:rPr>
        <w:tab/>
      </w:r>
      <w:r>
        <w:rPr>
          <w:spacing w:val="-2"/>
          <w:sz w:val="28"/>
        </w:rPr>
        <w:t>политику</w:t>
      </w:r>
      <w:r>
        <w:rPr>
          <w:sz w:val="28"/>
        </w:rPr>
        <w:tab/>
      </w:r>
      <w:r>
        <w:rPr>
          <w:spacing w:val="-2"/>
          <w:sz w:val="28"/>
        </w:rPr>
        <w:t>банков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формирования </w:t>
      </w:r>
      <w:r>
        <w:rPr>
          <w:sz w:val="28"/>
        </w:rPr>
        <w:t>собственных и привлеченных ресурсов;</w:t>
      </w:r>
    </w:p>
    <w:p w14:paraId="2111432B" w14:textId="77777777" w:rsidR="00A245E2" w:rsidRDefault="00562A68">
      <w:pPr>
        <w:pStyle w:val="a4"/>
        <w:numPr>
          <w:ilvl w:val="0"/>
          <w:numId w:val="15"/>
        </w:numPr>
        <w:tabs>
          <w:tab w:val="left" w:pos="1561"/>
        </w:tabs>
        <w:spacing w:before="26" w:line="350" w:lineRule="auto"/>
        <w:ind w:right="558" w:firstLine="710"/>
        <w:jc w:val="left"/>
        <w:rPr>
          <w:sz w:val="28"/>
        </w:rPr>
      </w:pPr>
      <w:r>
        <w:rPr>
          <w:sz w:val="28"/>
        </w:rPr>
        <w:t>выявить проблемы, возникающие в банковской системе России в процессе формирования ресурсной базы;</w:t>
      </w:r>
    </w:p>
    <w:p w14:paraId="2E4A8457" w14:textId="77777777" w:rsidR="00A245E2" w:rsidRDefault="00A245E2">
      <w:pPr>
        <w:pStyle w:val="a4"/>
        <w:spacing w:line="350" w:lineRule="auto"/>
        <w:jc w:val="left"/>
        <w:rPr>
          <w:sz w:val="28"/>
        </w:rPr>
        <w:sectPr w:rsidR="00A245E2">
          <w:pgSz w:w="11900" w:h="16840"/>
          <w:pgMar w:top="1060" w:right="283" w:bottom="960" w:left="1559" w:header="0" w:footer="774" w:gutter="0"/>
          <w:cols w:space="720"/>
        </w:sectPr>
      </w:pPr>
    </w:p>
    <w:p w14:paraId="7BC3CE86" w14:textId="77777777" w:rsidR="00A245E2" w:rsidRDefault="00562A68">
      <w:pPr>
        <w:pStyle w:val="a4"/>
        <w:numPr>
          <w:ilvl w:val="0"/>
          <w:numId w:val="15"/>
        </w:numPr>
        <w:tabs>
          <w:tab w:val="left" w:pos="1559"/>
        </w:tabs>
        <w:spacing w:before="79" w:line="350" w:lineRule="auto"/>
        <w:ind w:firstLine="710"/>
        <w:rPr>
          <w:sz w:val="28"/>
        </w:rPr>
      </w:pPr>
      <w:r>
        <w:rPr>
          <w:sz w:val="28"/>
        </w:rPr>
        <w:lastRenderedPageBreak/>
        <w:t>определить пути повышения качества организации пассивных операций в банках России и «Газпромбанк» в частности.</w:t>
      </w:r>
    </w:p>
    <w:p w14:paraId="21D6F17A" w14:textId="77777777" w:rsidR="00A245E2" w:rsidRDefault="00562A68">
      <w:pPr>
        <w:pStyle w:val="a3"/>
        <w:spacing w:before="14" w:line="357" w:lineRule="auto"/>
        <w:ind w:right="556" w:firstLine="709"/>
      </w:pPr>
      <w:r>
        <w:t>Предмет исследования – экономические отношения, возникающие в процессе организации пассивных операций банков.</w:t>
      </w:r>
    </w:p>
    <w:p w14:paraId="4DFAA678" w14:textId="77777777" w:rsidR="00A245E2" w:rsidRDefault="00562A68">
      <w:pPr>
        <w:pStyle w:val="a3"/>
        <w:spacing w:before="6"/>
        <w:ind w:left="854"/>
      </w:pPr>
      <w:r>
        <w:t>Объект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«Газпромбанк»</w:t>
      </w:r>
      <w:r>
        <w:rPr>
          <w:spacing w:val="-12"/>
        </w:rPr>
        <w:t xml:space="preserve"> </w:t>
      </w:r>
      <w:r>
        <w:t>(Акционерное</w:t>
      </w:r>
      <w:r>
        <w:rPr>
          <w:spacing w:val="-11"/>
        </w:rPr>
        <w:t xml:space="preserve"> </w:t>
      </w:r>
      <w:r>
        <w:rPr>
          <w:spacing w:val="-2"/>
        </w:rPr>
        <w:t>общество).</w:t>
      </w:r>
    </w:p>
    <w:p w14:paraId="23D11892" w14:textId="77777777" w:rsidR="00A245E2" w:rsidRDefault="00562A68">
      <w:pPr>
        <w:pStyle w:val="a3"/>
        <w:spacing w:before="162" w:line="360" w:lineRule="auto"/>
        <w:ind w:right="557" w:firstLine="708"/>
      </w:pPr>
      <w:r>
        <w:t>Методы исследования, использованные при написании работы: анализ методической литературы и банковских показателей, синтез, сравнение, обобщение и аналогия.</w:t>
      </w:r>
    </w:p>
    <w:p w14:paraId="27A85DC0" w14:textId="77777777" w:rsidR="00A245E2" w:rsidRDefault="00562A68">
      <w:pPr>
        <w:pStyle w:val="a3"/>
        <w:spacing w:line="360" w:lineRule="auto"/>
        <w:ind w:right="556" w:firstLine="709"/>
      </w:pPr>
      <w:r>
        <w:t>Теоретической основой работы послужили труды отечественных ученых в области исследования финансов, банковского дела и банковских операций. При написании работы использовалась методологическая литература</w:t>
      </w:r>
      <w:r>
        <w:rPr>
          <w:spacing w:val="-1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исследования следующих авторов: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Лаврушин,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 xml:space="preserve">С. </w:t>
      </w:r>
      <w:proofErr w:type="spellStart"/>
      <w:r>
        <w:t>Марамыгин</w:t>
      </w:r>
      <w:proofErr w:type="spellEnd"/>
      <w:r>
        <w:t xml:space="preserve">, Е. Г. Шатковская, М. П. Логинов, Н. Н. </w:t>
      </w:r>
      <w:proofErr w:type="spellStart"/>
      <w:r>
        <w:t>Мокеева</w:t>
      </w:r>
      <w:proofErr w:type="spellEnd"/>
      <w:r>
        <w:t xml:space="preserve">, Е. Н. Прокофьева, А. Е. Заборовская А. С. Долгов Н. Н. Мартыненко, О. М. Маркова, О. С. Рудакова, Н. В. Сергеева, А. М. Тавасиев, Н. И. </w:t>
      </w:r>
      <w:proofErr w:type="spellStart"/>
      <w:r>
        <w:t>Валенцева</w:t>
      </w:r>
      <w:proofErr w:type="spellEnd"/>
      <w:r>
        <w:t xml:space="preserve">, Б. И. Соколов, О. М. </w:t>
      </w:r>
      <w:proofErr w:type="spellStart"/>
      <w:r>
        <w:t>Пеганова</w:t>
      </w:r>
      <w:proofErr w:type="spellEnd"/>
      <w:r>
        <w:t>, Е. Б. Стародубцева, А.А. Казимагомедов, Г.Г. Коробова, Е.Б. Герасимова и других.</w:t>
      </w:r>
    </w:p>
    <w:p w14:paraId="012157E2" w14:textId="77777777" w:rsidR="00A245E2" w:rsidRDefault="00562A68">
      <w:pPr>
        <w:pStyle w:val="a3"/>
        <w:spacing w:line="360" w:lineRule="auto"/>
        <w:ind w:right="558" w:firstLine="708"/>
      </w:pPr>
      <w:r>
        <w:t>Информационная база исследования состоит из федеральных законов, инструкций Банка России, аналитических и статистических данных Банка России, Ассоциации банков России, финансовой отчетности коммерческого банка «Газпромбанк» (Акционерное общество),</w:t>
      </w:r>
      <w:r>
        <w:rPr>
          <w:spacing w:val="40"/>
        </w:rPr>
        <w:t xml:space="preserve"> </w:t>
      </w:r>
      <w:r>
        <w:t>справочных данных портала Анализ банков.</w:t>
      </w:r>
    </w:p>
    <w:p w14:paraId="62D69E09" w14:textId="77777777" w:rsidR="00562A68" w:rsidRDefault="00562A68"/>
    <w:sectPr w:rsidR="00562A68">
      <w:type w:val="continuous"/>
      <w:pgSz w:w="11900" w:h="16840"/>
      <w:pgMar w:top="1120" w:right="283" w:bottom="960" w:left="1559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90D7" w14:textId="77777777" w:rsidR="0014514F" w:rsidRDefault="0014514F">
      <w:r>
        <w:separator/>
      </w:r>
    </w:p>
  </w:endnote>
  <w:endnote w:type="continuationSeparator" w:id="0">
    <w:p w14:paraId="081C9F43" w14:textId="77777777" w:rsidR="0014514F" w:rsidRDefault="001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5D16" w14:textId="77777777" w:rsidR="00A245E2" w:rsidRDefault="00562A6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81440" behindDoc="1" locked="0" layoutInCell="1" allowOverlap="1" wp14:anchorId="5DEB853D" wp14:editId="2F635359">
              <wp:simplePos x="0" y="0"/>
              <wp:positionH relativeFrom="page">
                <wp:posOffset>3965066</wp:posOffset>
              </wp:positionH>
              <wp:positionV relativeFrom="page">
                <wp:posOffset>10062421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19164" w14:textId="77777777" w:rsidR="00A245E2" w:rsidRDefault="00562A6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B853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2.2pt;margin-top:792.3pt;width:14pt;height:15.3pt;z-index:-181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" filled="f" stroked="f">
              <v:textbox inset="0,0,0,0">
                <w:txbxContent>
                  <w:p w14:paraId="7C819164" w14:textId="77777777" w:rsidR="00A245E2" w:rsidRDefault="00562A6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1D30" w14:textId="77777777" w:rsidR="0014514F" w:rsidRDefault="0014514F">
      <w:r>
        <w:separator/>
      </w:r>
    </w:p>
  </w:footnote>
  <w:footnote w:type="continuationSeparator" w:id="0">
    <w:p w14:paraId="0CE51313" w14:textId="77777777" w:rsidR="0014514F" w:rsidRDefault="0014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640C"/>
    <w:multiLevelType w:val="multilevel"/>
    <w:tmpl w:val="FDA0787A"/>
    <w:lvl w:ilvl="0">
      <w:start w:val="1"/>
      <w:numFmt w:val="decimal"/>
      <w:lvlText w:val="%1"/>
      <w:lvlJc w:val="left"/>
      <w:pPr>
        <w:ind w:left="2550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1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C346465"/>
    <w:multiLevelType w:val="hybridMultilevel"/>
    <w:tmpl w:val="86529646"/>
    <w:lvl w:ilvl="0" w:tplc="AA32B964">
      <w:numFmt w:val="bullet"/>
      <w:lvlText w:val=""/>
      <w:lvlJc w:val="left"/>
      <w:pPr>
        <w:ind w:left="14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702970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302EB9F4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406A8B6A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D884C32A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A00449E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9956237C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B2EA6952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F148F712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ED4804"/>
    <w:multiLevelType w:val="hybridMultilevel"/>
    <w:tmpl w:val="2244ED82"/>
    <w:lvl w:ilvl="0" w:tplc="48B26110">
      <w:numFmt w:val="bullet"/>
      <w:lvlText w:val=""/>
      <w:lvlJc w:val="left"/>
      <w:pPr>
        <w:ind w:left="14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0AAED4">
      <w:numFmt w:val="bullet"/>
      <w:lvlText w:val="•"/>
      <w:lvlJc w:val="left"/>
      <w:pPr>
        <w:ind w:left="1131" w:hanging="706"/>
      </w:pPr>
      <w:rPr>
        <w:rFonts w:hint="default"/>
        <w:lang w:val="ru-RU" w:eastAsia="en-US" w:bidi="ar-SA"/>
      </w:rPr>
    </w:lvl>
    <w:lvl w:ilvl="2" w:tplc="6938146E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3" w:tplc="2C0C2676">
      <w:numFmt w:val="bullet"/>
      <w:lvlText w:val="•"/>
      <w:lvlJc w:val="left"/>
      <w:pPr>
        <w:ind w:left="3115" w:hanging="706"/>
      </w:pPr>
      <w:rPr>
        <w:rFonts w:hint="default"/>
        <w:lang w:val="ru-RU" w:eastAsia="en-US" w:bidi="ar-SA"/>
      </w:rPr>
    </w:lvl>
    <w:lvl w:ilvl="4" w:tplc="C31A5E3E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EA80C5C2"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6" w:tplc="58262468">
      <w:numFmt w:val="bullet"/>
      <w:lvlText w:val="•"/>
      <w:lvlJc w:val="left"/>
      <w:pPr>
        <w:ind w:left="6090" w:hanging="706"/>
      </w:pPr>
      <w:rPr>
        <w:rFonts w:hint="default"/>
        <w:lang w:val="ru-RU" w:eastAsia="en-US" w:bidi="ar-SA"/>
      </w:rPr>
    </w:lvl>
    <w:lvl w:ilvl="7" w:tplc="0414B49E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86AAC800">
      <w:numFmt w:val="bullet"/>
      <w:lvlText w:val="•"/>
      <w:lvlJc w:val="left"/>
      <w:pPr>
        <w:ind w:left="8074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CA17A6A"/>
    <w:multiLevelType w:val="hybridMultilevel"/>
    <w:tmpl w:val="FD48818C"/>
    <w:lvl w:ilvl="0" w:tplc="52505CF6">
      <w:numFmt w:val="bullet"/>
      <w:lvlText w:val=""/>
      <w:lvlJc w:val="left"/>
      <w:pPr>
        <w:ind w:left="14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6C1F16">
      <w:numFmt w:val="bullet"/>
      <w:lvlText w:val="•"/>
      <w:lvlJc w:val="left"/>
      <w:pPr>
        <w:ind w:left="1131" w:hanging="706"/>
      </w:pPr>
      <w:rPr>
        <w:rFonts w:hint="default"/>
        <w:lang w:val="ru-RU" w:eastAsia="en-US" w:bidi="ar-SA"/>
      </w:rPr>
    </w:lvl>
    <w:lvl w:ilvl="2" w:tplc="EBF80FAA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3" w:tplc="360857F8">
      <w:numFmt w:val="bullet"/>
      <w:lvlText w:val="•"/>
      <w:lvlJc w:val="left"/>
      <w:pPr>
        <w:ind w:left="3115" w:hanging="706"/>
      </w:pPr>
      <w:rPr>
        <w:rFonts w:hint="default"/>
        <w:lang w:val="ru-RU" w:eastAsia="en-US" w:bidi="ar-SA"/>
      </w:rPr>
    </w:lvl>
    <w:lvl w:ilvl="4" w:tplc="30D26E54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028051BE"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6" w:tplc="68BC828C">
      <w:numFmt w:val="bullet"/>
      <w:lvlText w:val="•"/>
      <w:lvlJc w:val="left"/>
      <w:pPr>
        <w:ind w:left="6090" w:hanging="706"/>
      </w:pPr>
      <w:rPr>
        <w:rFonts w:hint="default"/>
        <w:lang w:val="ru-RU" w:eastAsia="en-US" w:bidi="ar-SA"/>
      </w:rPr>
    </w:lvl>
    <w:lvl w:ilvl="7" w:tplc="CFD01170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51C46324">
      <w:numFmt w:val="bullet"/>
      <w:lvlText w:val="•"/>
      <w:lvlJc w:val="left"/>
      <w:pPr>
        <w:ind w:left="8074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E276D56"/>
    <w:multiLevelType w:val="hybridMultilevel"/>
    <w:tmpl w:val="A052E71C"/>
    <w:lvl w:ilvl="0" w:tplc="BA840C1A">
      <w:numFmt w:val="bullet"/>
      <w:lvlText w:val=""/>
      <w:lvlJc w:val="left"/>
      <w:pPr>
        <w:ind w:left="145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1AA1D0">
      <w:numFmt w:val="bullet"/>
      <w:lvlText w:val="•"/>
      <w:lvlJc w:val="left"/>
      <w:pPr>
        <w:ind w:left="1131" w:hanging="359"/>
      </w:pPr>
      <w:rPr>
        <w:rFonts w:hint="default"/>
        <w:lang w:val="ru-RU" w:eastAsia="en-US" w:bidi="ar-SA"/>
      </w:rPr>
    </w:lvl>
    <w:lvl w:ilvl="2" w:tplc="22D8102C">
      <w:numFmt w:val="bullet"/>
      <w:lvlText w:val="•"/>
      <w:lvlJc w:val="left"/>
      <w:pPr>
        <w:ind w:left="2123" w:hanging="359"/>
      </w:pPr>
      <w:rPr>
        <w:rFonts w:hint="default"/>
        <w:lang w:val="ru-RU" w:eastAsia="en-US" w:bidi="ar-SA"/>
      </w:rPr>
    </w:lvl>
    <w:lvl w:ilvl="3" w:tplc="C234B7F0">
      <w:numFmt w:val="bullet"/>
      <w:lvlText w:val="•"/>
      <w:lvlJc w:val="left"/>
      <w:pPr>
        <w:ind w:left="3115" w:hanging="359"/>
      </w:pPr>
      <w:rPr>
        <w:rFonts w:hint="default"/>
        <w:lang w:val="ru-RU" w:eastAsia="en-US" w:bidi="ar-SA"/>
      </w:rPr>
    </w:lvl>
    <w:lvl w:ilvl="4" w:tplc="FBF0CEB6">
      <w:numFmt w:val="bullet"/>
      <w:lvlText w:val="•"/>
      <w:lvlJc w:val="left"/>
      <w:pPr>
        <w:ind w:left="4107" w:hanging="359"/>
      </w:pPr>
      <w:rPr>
        <w:rFonts w:hint="default"/>
        <w:lang w:val="ru-RU" w:eastAsia="en-US" w:bidi="ar-SA"/>
      </w:rPr>
    </w:lvl>
    <w:lvl w:ilvl="5" w:tplc="D33EB06C">
      <w:numFmt w:val="bullet"/>
      <w:lvlText w:val="•"/>
      <w:lvlJc w:val="left"/>
      <w:pPr>
        <w:ind w:left="5099" w:hanging="359"/>
      </w:pPr>
      <w:rPr>
        <w:rFonts w:hint="default"/>
        <w:lang w:val="ru-RU" w:eastAsia="en-US" w:bidi="ar-SA"/>
      </w:rPr>
    </w:lvl>
    <w:lvl w:ilvl="6" w:tplc="B3241164">
      <w:numFmt w:val="bullet"/>
      <w:lvlText w:val="•"/>
      <w:lvlJc w:val="left"/>
      <w:pPr>
        <w:ind w:left="6090" w:hanging="359"/>
      </w:pPr>
      <w:rPr>
        <w:rFonts w:hint="default"/>
        <w:lang w:val="ru-RU" w:eastAsia="en-US" w:bidi="ar-SA"/>
      </w:rPr>
    </w:lvl>
    <w:lvl w:ilvl="7" w:tplc="792645B2">
      <w:numFmt w:val="bullet"/>
      <w:lvlText w:val="•"/>
      <w:lvlJc w:val="left"/>
      <w:pPr>
        <w:ind w:left="7082" w:hanging="359"/>
      </w:pPr>
      <w:rPr>
        <w:rFonts w:hint="default"/>
        <w:lang w:val="ru-RU" w:eastAsia="en-US" w:bidi="ar-SA"/>
      </w:rPr>
    </w:lvl>
    <w:lvl w:ilvl="8" w:tplc="092A11A4">
      <w:numFmt w:val="bullet"/>
      <w:lvlText w:val="•"/>
      <w:lvlJc w:val="left"/>
      <w:pPr>
        <w:ind w:left="8074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247A1778"/>
    <w:multiLevelType w:val="hybridMultilevel"/>
    <w:tmpl w:val="FE940968"/>
    <w:lvl w:ilvl="0" w:tplc="58C2A444">
      <w:numFmt w:val="bullet"/>
      <w:lvlText w:val=""/>
      <w:lvlJc w:val="left"/>
      <w:pPr>
        <w:ind w:left="14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E41DF6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B8529EE6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7A9E76BA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1A488812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B0C872D8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67E40402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2D2E8C6C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6C4873FA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4E947A3"/>
    <w:multiLevelType w:val="hybridMultilevel"/>
    <w:tmpl w:val="DADE1696"/>
    <w:lvl w:ilvl="0" w:tplc="C4CA0A0C">
      <w:start w:val="1"/>
      <w:numFmt w:val="decimal"/>
      <w:lvlText w:val="%1."/>
      <w:lvlJc w:val="left"/>
      <w:pPr>
        <w:ind w:left="14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EC02F2">
      <w:numFmt w:val="bullet"/>
      <w:lvlText w:val="•"/>
      <w:lvlJc w:val="left"/>
      <w:pPr>
        <w:ind w:left="1131" w:hanging="707"/>
      </w:pPr>
      <w:rPr>
        <w:rFonts w:hint="default"/>
        <w:lang w:val="ru-RU" w:eastAsia="en-US" w:bidi="ar-SA"/>
      </w:rPr>
    </w:lvl>
    <w:lvl w:ilvl="2" w:tplc="432A2FBA">
      <w:numFmt w:val="bullet"/>
      <w:lvlText w:val="•"/>
      <w:lvlJc w:val="left"/>
      <w:pPr>
        <w:ind w:left="2123" w:hanging="707"/>
      </w:pPr>
      <w:rPr>
        <w:rFonts w:hint="default"/>
        <w:lang w:val="ru-RU" w:eastAsia="en-US" w:bidi="ar-SA"/>
      </w:rPr>
    </w:lvl>
    <w:lvl w:ilvl="3" w:tplc="4A9E2298">
      <w:numFmt w:val="bullet"/>
      <w:lvlText w:val="•"/>
      <w:lvlJc w:val="left"/>
      <w:pPr>
        <w:ind w:left="3115" w:hanging="707"/>
      </w:pPr>
      <w:rPr>
        <w:rFonts w:hint="default"/>
        <w:lang w:val="ru-RU" w:eastAsia="en-US" w:bidi="ar-SA"/>
      </w:rPr>
    </w:lvl>
    <w:lvl w:ilvl="4" w:tplc="87C2C6AE">
      <w:numFmt w:val="bullet"/>
      <w:lvlText w:val="•"/>
      <w:lvlJc w:val="left"/>
      <w:pPr>
        <w:ind w:left="4107" w:hanging="707"/>
      </w:pPr>
      <w:rPr>
        <w:rFonts w:hint="default"/>
        <w:lang w:val="ru-RU" w:eastAsia="en-US" w:bidi="ar-SA"/>
      </w:rPr>
    </w:lvl>
    <w:lvl w:ilvl="5" w:tplc="B70CBDBA">
      <w:numFmt w:val="bullet"/>
      <w:lvlText w:val="•"/>
      <w:lvlJc w:val="left"/>
      <w:pPr>
        <w:ind w:left="5099" w:hanging="707"/>
      </w:pPr>
      <w:rPr>
        <w:rFonts w:hint="default"/>
        <w:lang w:val="ru-RU" w:eastAsia="en-US" w:bidi="ar-SA"/>
      </w:rPr>
    </w:lvl>
    <w:lvl w:ilvl="6" w:tplc="F9A48B4C">
      <w:numFmt w:val="bullet"/>
      <w:lvlText w:val="•"/>
      <w:lvlJc w:val="left"/>
      <w:pPr>
        <w:ind w:left="6090" w:hanging="707"/>
      </w:pPr>
      <w:rPr>
        <w:rFonts w:hint="default"/>
        <w:lang w:val="ru-RU" w:eastAsia="en-US" w:bidi="ar-SA"/>
      </w:rPr>
    </w:lvl>
    <w:lvl w:ilvl="7" w:tplc="88128BDC">
      <w:numFmt w:val="bullet"/>
      <w:lvlText w:val="•"/>
      <w:lvlJc w:val="left"/>
      <w:pPr>
        <w:ind w:left="7082" w:hanging="707"/>
      </w:pPr>
      <w:rPr>
        <w:rFonts w:hint="default"/>
        <w:lang w:val="ru-RU" w:eastAsia="en-US" w:bidi="ar-SA"/>
      </w:rPr>
    </w:lvl>
    <w:lvl w:ilvl="8" w:tplc="F564AB84">
      <w:numFmt w:val="bullet"/>
      <w:lvlText w:val="•"/>
      <w:lvlJc w:val="left"/>
      <w:pPr>
        <w:ind w:left="8074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2BF16693"/>
    <w:multiLevelType w:val="hybridMultilevel"/>
    <w:tmpl w:val="E2E4CD4C"/>
    <w:lvl w:ilvl="0" w:tplc="57BE84E8">
      <w:numFmt w:val="bullet"/>
      <w:lvlText w:val=""/>
      <w:lvlJc w:val="left"/>
      <w:pPr>
        <w:ind w:left="14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78A874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0A8AB206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25102BC0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B91281B6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B62E7BC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09E28142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5380B07A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E228A9A6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27913E9"/>
    <w:multiLevelType w:val="hybridMultilevel"/>
    <w:tmpl w:val="1DB27FB8"/>
    <w:lvl w:ilvl="0" w:tplc="31E6CED2">
      <w:numFmt w:val="bullet"/>
      <w:lvlText w:val=""/>
      <w:lvlJc w:val="left"/>
      <w:pPr>
        <w:ind w:left="14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96D8C2">
      <w:numFmt w:val="bullet"/>
      <w:lvlText w:val="•"/>
      <w:lvlJc w:val="left"/>
      <w:pPr>
        <w:ind w:left="1131" w:hanging="706"/>
      </w:pPr>
      <w:rPr>
        <w:rFonts w:hint="default"/>
        <w:lang w:val="ru-RU" w:eastAsia="en-US" w:bidi="ar-SA"/>
      </w:rPr>
    </w:lvl>
    <w:lvl w:ilvl="2" w:tplc="06FA1FDC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3" w:tplc="96DCFECA">
      <w:numFmt w:val="bullet"/>
      <w:lvlText w:val="•"/>
      <w:lvlJc w:val="left"/>
      <w:pPr>
        <w:ind w:left="3115" w:hanging="706"/>
      </w:pPr>
      <w:rPr>
        <w:rFonts w:hint="default"/>
        <w:lang w:val="ru-RU" w:eastAsia="en-US" w:bidi="ar-SA"/>
      </w:rPr>
    </w:lvl>
    <w:lvl w:ilvl="4" w:tplc="51C2D604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17D8FC90"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6" w:tplc="AB08CB72">
      <w:numFmt w:val="bullet"/>
      <w:lvlText w:val="•"/>
      <w:lvlJc w:val="left"/>
      <w:pPr>
        <w:ind w:left="6090" w:hanging="706"/>
      </w:pPr>
      <w:rPr>
        <w:rFonts w:hint="default"/>
        <w:lang w:val="ru-RU" w:eastAsia="en-US" w:bidi="ar-SA"/>
      </w:rPr>
    </w:lvl>
    <w:lvl w:ilvl="7" w:tplc="54A00CC4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142C551A">
      <w:numFmt w:val="bullet"/>
      <w:lvlText w:val="•"/>
      <w:lvlJc w:val="left"/>
      <w:pPr>
        <w:ind w:left="8074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39BE7316"/>
    <w:multiLevelType w:val="hybridMultilevel"/>
    <w:tmpl w:val="E94EFD14"/>
    <w:lvl w:ilvl="0" w:tplc="7B9A40FE">
      <w:numFmt w:val="bullet"/>
      <w:lvlText w:val=""/>
      <w:lvlJc w:val="left"/>
      <w:pPr>
        <w:ind w:left="14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B2D268">
      <w:numFmt w:val="bullet"/>
      <w:lvlText w:val="•"/>
      <w:lvlJc w:val="left"/>
      <w:pPr>
        <w:ind w:left="1131" w:hanging="706"/>
      </w:pPr>
      <w:rPr>
        <w:rFonts w:hint="default"/>
        <w:lang w:val="ru-RU" w:eastAsia="en-US" w:bidi="ar-SA"/>
      </w:rPr>
    </w:lvl>
    <w:lvl w:ilvl="2" w:tplc="7688CB5E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3" w:tplc="76228448">
      <w:numFmt w:val="bullet"/>
      <w:lvlText w:val="•"/>
      <w:lvlJc w:val="left"/>
      <w:pPr>
        <w:ind w:left="3115" w:hanging="706"/>
      </w:pPr>
      <w:rPr>
        <w:rFonts w:hint="default"/>
        <w:lang w:val="ru-RU" w:eastAsia="en-US" w:bidi="ar-SA"/>
      </w:rPr>
    </w:lvl>
    <w:lvl w:ilvl="4" w:tplc="4470DC94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B246B7AE"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6" w:tplc="203AD696">
      <w:numFmt w:val="bullet"/>
      <w:lvlText w:val="•"/>
      <w:lvlJc w:val="left"/>
      <w:pPr>
        <w:ind w:left="6090" w:hanging="706"/>
      </w:pPr>
      <w:rPr>
        <w:rFonts w:hint="default"/>
        <w:lang w:val="ru-RU" w:eastAsia="en-US" w:bidi="ar-SA"/>
      </w:rPr>
    </w:lvl>
    <w:lvl w:ilvl="7" w:tplc="B1102C0E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6E7856E8">
      <w:numFmt w:val="bullet"/>
      <w:lvlText w:val="•"/>
      <w:lvlJc w:val="left"/>
      <w:pPr>
        <w:ind w:left="8074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4D3E1140"/>
    <w:multiLevelType w:val="multilevel"/>
    <w:tmpl w:val="C9EAD3F8"/>
    <w:lvl w:ilvl="0">
      <w:start w:val="1"/>
      <w:numFmt w:val="decimal"/>
      <w:lvlText w:val="%1"/>
      <w:lvlJc w:val="left"/>
      <w:pPr>
        <w:ind w:left="145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76E6166"/>
    <w:multiLevelType w:val="hybridMultilevel"/>
    <w:tmpl w:val="BB16BB76"/>
    <w:lvl w:ilvl="0" w:tplc="4DF8A572">
      <w:numFmt w:val="bullet"/>
      <w:lvlText w:val=""/>
      <w:lvlJc w:val="left"/>
      <w:pPr>
        <w:ind w:left="14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680792">
      <w:numFmt w:val="bullet"/>
      <w:lvlText w:val="•"/>
      <w:lvlJc w:val="left"/>
      <w:pPr>
        <w:ind w:left="1131" w:hanging="706"/>
      </w:pPr>
      <w:rPr>
        <w:rFonts w:hint="default"/>
        <w:lang w:val="ru-RU" w:eastAsia="en-US" w:bidi="ar-SA"/>
      </w:rPr>
    </w:lvl>
    <w:lvl w:ilvl="2" w:tplc="D276B65E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3" w:tplc="A68A8AF8">
      <w:numFmt w:val="bullet"/>
      <w:lvlText w:val="•"/>
      <w:lvlJc w:val="left"/>
      <w:pPr>
        <w:ind w:left="3115" w:hanging="706"/>
      </w:pPr>
      <w:rPr>
        <w:rFonts w:hint="default"/>
        <w:lang w:val="ru-RU" w:eastAsia="en-US" w:bidi="ar-SA"/>
      </w:rPr>
    </w:lvl>
    <w:lvl w:ilvl="4" w:tplc="EA961526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BA7CDEF6"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6" w:tplc="0834288C">
      <w:numFmt w:val="bullet"/>
      <w:lvlText w:val="•"/>
      <w:lvlJc w:val="left"/>
      <w:pPr>
        <w:ind w:left="6090" w:hanging="706"/>
      </w:pPr>
      <w:rPr>
        <w:rFonts w:hint="default"/>
        <w:lang w:val="ru-RU" w:eastAsia="en-US" w:bidi="ar-SA"/>
      </w:rPr>
    </w:lvl>
    <w:lvl w:ilvl="7" w:tplc="FA5C64CA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3872DC4C">
      <w:numFmt w:val="bullet"/>
      <w:lvlText w:val="•"/>
      <w:lvlJc w:val="left"/>
      <w:pPr>
        <w:ind w:left="8074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7882187"/>
    <w:multiLevelType w:val="hybridMultilevel"/>
    <w:tmpl w:val="EC484D38"/>
    <w:lvl w:ilvl="0" w:tplc="D4684774">
      <w:numFmt w:val="bullet"/>
      <w:lvlText w:val=""/>
      <w:lvlJc w:val="left"/>
      <w:pPr>
        <w:ind w:left="1214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A4591A">
      <w:numFmt w:val="bullet"/>
      <w:lvlText w:val="•"/>
      <w:lvlJc w:val="left"/>
      <w:pPr>
        <w:ind w:left="2103" w:hanging="359"/>
      </w:pPr>
      <w:rPr>
        <w:rFonts w:hint="default"/>
        <w:lang w:val="ru-RU" w:eastAsia="en-US" w:bidi="ar-SA"/>
      </w:rPr>
    </w:lvl>
    <w:lvl w:ilvl="2" w:tplc="D0DE63A6">
      <w:numFmt w:val="bullet"/>
      <w:lvlText w:val="•"/>
      <w:lvlJc w:val="left"/>
      <w:pPr>
        <w:ind w:left="2987" w:hanging="359"/>
      </w:pPr>
      <w:rPr>
        <w:rFonts w:hint="default"/>
        <w:lang w:val="ru-RU" w:eastAsia="en-US" w:bidi="ar-SA"/>
      </w:rPr>
    </w:lvl>
    <w:lvl w:ilvl="3" w:tplc="5F3E2D86">
      <w:numFmt w:val="bullet"/>
      <w:lvlText w:val="•"/>
      <w:lvlJc w:val="left"/>
      <w:pPr>
        <w:ind w:left="3871" w:hanging="359"/>
      </w:pPr>
      <w:rPr>
        <w:rFonts w:hint="default"/>
        <w:lang w:val="ru-RU" w:eastAsia="en-US" w:bidi="ar-SA"/>
      </w:rPr>
    </w:lvl>
    <w:lvl w:ilvl="4" w:tplc="E6781DA8">
      <w:numFmt w:val="bullet"/>
      <w:lvlText w:val="•"/>
      <w:lvlJc w:val="left"/>
      <w:pPr>
        <w:ind w:left="4755" w:hanging="359"/>
      </w:pPr>
      <w:rPr>
        <w:rFonts w:hint="default"/>
        <w:lang w:val="ru-RU" w:eastAsia="en-US" w:bidi="ar-SA"/>
      </w:rPr>
    </w:lvl>
    <w:lvl w:ilvl="5" w:tplc="F7E0DCD8">
      <w:numFmt w:val="bullet"/>
      <w:lvlText w:val="•"/>
      <w:lvlJc w:val="left"/>
      <w:pPr>
        <w:ind w:left="5639" w:hanging="359"/>
      </w:pPr>
      <w:rPr>
        <w:rFonts w:hint="default"/>
        <w:lang w:val="ru-RU" w:eastAsia="en-US" w:bidi="ar-SA"/>
      </w:rPr>
    </w:lvl>
    <w:lvl w:ilvl="6" w:tplc="C64C0114">
      <w:numFmt w:val="bullet"/>
      <w:lvlText w:val="•"/>
      <w:lvlJc w:val="left"/>
      <w:pPr>
        <w:ind w:left="6522" w:hanging="359"/>
      </w:pPr>
      <w:rPr>
        <w:rFonts w:hint="default"/>
        <w:lang w:val="ru-RU" w:eastAsia="en-US" w:bidi="ar-SA"/>
      </w:rPr>
    </w:lvl>
    <w:lvl w:ilvl="7" w:tplc="AF1C51E2">
      <w:numFmt w:val="bullet"/>
      <w:lvlText w:val="•"/>
      <w:lvlJc w:val="left"/>
      <w:pPr>
        <w:ind w:left="7406" w:hanging="359"/>
      </w:pPr>
      <w:rPr>
        <w:rFonts w:hint="default"/>
        <w:lang w:val="ru-RU" w:eastAsia="en-US" w:bidi="ar-SA"/>
      </w:rPr>
    </w:lvl>
    <w:lvl w:ilvl="8" w:tplc="C29EAE34">
      <w:numFmt w:val="bullet"/>
      <w:lvlText w:val="•"/>
      <w:lvlJc w:val="left"/>
      <w:pPr>
        <w:ind w:left="8290" w:hanging="359"/>
      </w:pPr>
      <w:rPr>
        <w:rFonts w:hint="default"/>
        <w:lang w:val="ru-RU" w:eastAsia="en-US" w:bidi="ar-SA"/>
      </w:rPr>
    </w:lvl>
  </w:abstractNum>
  <w:abstractNum w:abstractNumId="13" w15:restartNumberingAfterBreak="0">
    <w:nsid w:val="6A812C50"/>
    <w:multiLevelType w:val="hybridMultilevel"/>
    <w:tmpl w:val="7A6C04BA"/>
    <w:lvl w:ilvl="0" w:tplc="BD76F68A">
      <w:numFmt w:val="bullet"/>
      <w:lvlText w:val=""/>
      <w:lvlJc w:val="left"/>
      <w:pPr>
        <w:ind w:left="14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ACD766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1860A4EC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81900934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6AF48220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6316DC3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C254ADDE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B97085F6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CAD286A8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FC75BA2"/>
    <w:multiLevelType w:val="hybridMultilevel"/>
    <w:tmpl w:val="49966AE4"/>
    <w:lvl w:ilvl="0" w:tplc="32E013F4">
      <w:numFmt w:val="bullet"/>
      <w:lvlText w:val=""/>
      <w:lvlJc w:val="left"/>
      <w:pPr>
        <w:ind w:left="14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2A599E">
      <w:numFmt w:val="bullet"/>
      <w:lvlText w:val="•"/>
      <w:lvlJc w:val="left"/>
      <w:pPr>
        <w:ind w:left="1131" w:hanging="706"/>
      </w:pPr>
      <w:rPr>
        <w:rFonts w:hint="default"/>
        <w:lang w:val="ru-RU" w:eastAsia="en-US" w:bidi="ar-SA"/>
      </w:rPr>
    </w:lvl>
    <w:lvl w:ilvl="2" w:tplc="98D0DB72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3" w:tplc="2C0C2698">
      <w:numFmt w:val="bullet"/>
      <w:lvlText w:val="•"/>
      <w:lvlJc w:val="left"/>
      <w:pPr>
        <w:ind w:left="3115" w:hanging="706"/>
      </w:pPr>
      <w:rPr>
        <w:rFonts w:hint="default"/>
        <w:lang w:val="ru-RU" w:eastAsia="en-US" w:bidi="ar-SA"/>
      </w:rPr>
    </w:lvl>
    <w:lvl w:ilvl="4" w:tplc="15FA871C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A08A68A4"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6" w:tplc="BCD0F2C2">
      <w:numFmt w:val="bullet"/>
      <w:lvlText w:val="•"/>
      <w:lvlJc w:val="left"/>
      <w:pPr>
        <w:ind w:left="6090" w:hanging="706"/>
      </w:pPr>
      <w:rPr>
        <w:rFonts w:hint="default"/>
        <w:lang w:val="ru-RU" w:eastAsia="en-US" w:bidi="ar-SA"/>
      </w:rPr>
    </w:lvl>
    <w:lvl w:ilvl="7" w:tplc="8FA8BB1E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ED86E984">
      <w:numFmt w:val="bullet"/>
      <w:lvlText w:val="•"/>
      <w:lvlJc w:val="left"/>
      <w:pPr>
        <w:ind w:left="8074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7FE42115"/>
    <w:multiLevelType w:val="hybridMultilevel"/>
    <w:tmpl w:val="AE5439E6"/>
    <w:lvl w:ilvl="0" w:tplc="AD82F694">
      <w:numFmt w:val="bullet"/>
      <w:lvlText w:val=""/>
      <w:lvlJc w:val="left"/>
      <w:pPr>
        <w:ind w:left="14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5CFB48">
      <w:numFmt w:val="bullet"/>
      <w:lvlText w:val="•"/>
      <w:lvlJc w:val="left"/>
      <w:pPr>
        <w:ind w:left="1131" w:hanging="706"/>
      </w:pPr>
      <w:rPr>
        <w:rFonts w:hint="default"/>
        <w:lang w:val="ru-RU" w:eastAsia="en-US" w:bidi="ar-SA"/>
      </w:rPr>
    </w:lvl>
    <w:lvl w:ilvl="2" w:tplc="BBA2CA24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3" w:tplc="6B52AE56">
      <w:numFmt w:val="bullet"/>
      <w:lvlText w:val="•"/>
      <w:lvlJc w:val="left"/>
      <w:pPr>
        <w:ind w:left="3115" w:hanging="706"/>
      </w:pPr>
      <w:rPr>
        <w:rFonts w:hint="default"/>
        <w:lang w:val="ru-RU" w:eastAsia="en-US" w:bidi="ar-SA"/>
      </w:rPr>
    </w:lvl>
    <w:lvl w:ilvl="4" w:tplc="91FCDDAC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B96CD964"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6" w:tplc="7988DC1E">
      <w:numFmt w:val="bullet"/>
      <w:lvlText w:val="•"/>
      <w:lvlJc w:val="left"/>
      <w:pPr>
        <w:ind w:left="6090" w:hanging="706"/>
      </w:pPr>
      <w:rPr>
        <w:rFonts w:hint="default"/>
        <w:lang w:val="ru-RU" w:eastAsia="en-US" w:bidi="ar-SA"/>
      </w:rPr>
    </w:lvl>
    <w:lvl w:ilvl="7" w:tplc="2A02F5CE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7E060928">
      <w:numFmt w:val="bullet"/>
      <w:lvlText w:val="•"/>
      <w:lvlJc w:val="left"/>
      <w:pPr>
        <w:ind w:left="8074" w:hanging="7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4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5E2"/>
    <w:rsid w:val="0014514F"/>
    <w:rsid w:val="00243428"/>
    <w:rsid w:val="00562A68"/>
    <w:rsid w:val="00A245E2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FE43"/>
  <w15:docId w15:val="{A9090FCF-5CC8-4D0D-873C-78AEE5F7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" w:right="55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2025-01-14T06:32:00Z</dcterms:created>
  <dcterms:modified xsi:type="dcterms:W3CDTF">2025-01-21T17:25:00Z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