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B259" w14:textId="77777777" w:rsidR="0017445E" w:rsidRDefault="0017445E">
      <w:pPr>
        <w:pStyle w:val="a3"/>
        <w:ind w:left="1023" w:firstLine="0"/>
        <w:jc w:val="left"/>
        <w:rPr>
          <w:sz w:val="20"/>
        </w:rPr>
      </w:pPr>
    </w:p>
    <w:p w14:paraId="12C6BD54" w14:textId="77777777" w:rsidR="0017445E" w:rsidRDefault="00B71BBB">
      <w:pPr>
        <w:pStyle w:val="1"/>
        <w:ind w:left="122"/>
      </w:pPr>
      <w:r>
        <w:rPr>
          <w:color w:val="252525"/>
          <w:spacing w:val="-2"/>
        </w:rPr>
        <w:t>СОДЕРЖАНИЕ</w:t>
      </w:r>
    </w:p>
    <w:sdt>
      <w:sdtPr>
        <w:id w:val="-868217662"/>
        <w:docPartObj>
          <w:docPartGallery w:val="Table of Contents"/>
          <w:docPartUnique/>
        </w:docPartObj>
      </w:sdtPr>
      <w:sdtEndPr/>
      <w:sdtContent>
        <w:p w14:paraId="6D59ED72" w14:textId="77777777" w:rsidR="0017445E" w:rsidRDefault="002F74D1">
          <w:pPr>
            <w:pStyle w:val="20"/>
            <w:tabs>
              <w:tab w:val="left" w:leader="dot" w:pos="9469"/>
            </w:tabs>
            <w:spacing w:before="817"/>
          </w:pPr>
          <w:hyperlink w:anchor="_bookmark0" w:history="1">
            <w:r w:rsidR="00B71BBB">
              <w:rPr>
                <w:spacing w:val="-2"/>
              </w:rPr>
              <w:t>ВВЕДЕНИЕ</w:t>
            </w:r>
            <w:r w:rsidR="00B71BBB">
              <w:tab/>
            </w:r>
            <w:r w:rsidR="00B71BBB">
              <w:rPr>
                <w:spacing w:val="-10"/>
              </w:rPr>
              <w:t>3</w:t>
            </w:r>
          </w:hyperlink>
        </w:p>
        <w:p w14:paraId="2DF72105" w14:textId="77777777" w:rsidR="0017445E" w:rsidRDefault="002F74D1">
          <w:pPr>
            <w:pStyle w:val="20"/>
            <w:tabs>
              <w:tab w:val="left" w:leader="dot" w:pos="9469"/>
            </w:tabs>
            <w:spacing w:before="158" w:line="362" w:lineRule="auto"/>
            <w:ind w:right="126"/>
            <w:jc w:val="both"/>
          </w:pPr>
          <w:hyperlink w:anchor="_bookmark1" w:history="1">
            <w:r w:rsidR="00B71BBB">
              <w:t>ГЛАВА I. АЛИМЕНТНЫЕ ОБЯЗАТЕЛЬСТВА КАК ОСНОВАНИЕ</w:t>
            </w:r>
          </w:hyperlink>
          <w:r w:rsidR="00B71BBB">
            <w:t xml:space="preserve"> </w:t>
          </w:r>
          <w:hyperlink w:anchor="_bookmark1" w:history="1">
            <w:r w:rsidR="00B71BBB">
              <w:t>УГОЛОВНОЙ ОТВЕТСТВЕННОСТИ: ТЕОРЕТИКО-ПРАВОВОЕ И</w:t>
            </w:r>
          </w:hyperlink>
          <w:r w:rsidR="00B71BBB">
            <w:t xml:space="preserve"> </w:t>
          </w:r>
          <w:hyperlink w:anchor="_bookmark1" w:history="1">
            <w:r w:rsidR="00B71BBB">
              <w:rPr>
                <w:spacing w:val="-2"/>
              </w:rPr>
              <w:t>РЕТРОСПЕКТИВНОЕ</w:t>
            </w:r>
            <w:r w:rsidR="00B71BBB">
              <w:rPr>
                <w:spacing w:val="8"/>
              </w:rPr>
              <w:t xml:space="preserve"> </w:t>
            </w:r>
            <w:r w:rsidR="00B71BBB">
              <w:rPr>
                <w:spacing w:val="-2"/>
              </w:rPr>
              <w:t>ИССЛЕДОВАНИЕ</w:t>
            </w:r>
            <w:r w:rsidR="00B71BBB">
              <w:tab/>
            </w:r>
            <w:r w:rsidR="00B71BBB">
              <w:rPr>
                <w:spacing w:val="-10"/>
              </w:rPr>
              <w:t>6</w:t>
            </w:r>
          </w:hyperlink>
        </w:p>
        <w:p w14:paraId="7CBA7C94" w14:textId="77777777" w:rsidR="0017445E" w:rsidRDefault="002F74D1">
          <w:pPr>
            <w:pStyle w:val="3"/>
            <w:numPr>
              <w:ilvl w:val="1"/>
              <w:numId w:val="16"/>
            </w:numPr>
            <w:tabs>
              <w:tab w:val="left" w:pos="905"/>
              <w:tab w:val="left" w:leader="dot" w:pos="9469"/>
            </w:tabs>
            <w:spacing w:line="276" w:lineRule="auto"/>
            <w:ind w:firstLine="0"/>
            <w:jc w:val="both"/>
          </w:pPr>
          <w:hyperlink w:anchor="_TOC_250006" w:history="1">
            <w:r w:rsidR="00B71BBB">
              <w:t xml:space="preserve">Особенности алиментных обязательств родителей по содержанию </w:t>
            </w:r>
            <w:r w:rsidR="00B71BBB">
              <w:rPr>
                <w:spacing w:val="-2"/>
              </w:rPr>
              <w:t>несовершеннолетних</w:t>
            </w:r>
            <w:r w:rsidR="00B71BBB">
              <w:rPr>
                <w:spacing w:val="11"/>
              </w:rPr>
              <w:t xml:space="preserve"> </w:t>
            </w:r>
            <w:r w:rsidR="00B71BBB">
              <w:rPr>
                <w:spacing w:val="-4"/>
              </w:rPr>
              <w:t>детей</w:t>
            </w:r>
            <w:r w:rsidR="00B71BBB">
              <w:tab/>
            </w:r>
            <w:r w:rsidR="00B71BBB">
              <w:rPr>
                <w:spacing w:val="-10"/>
              </w:rPr>
              <w:t>6</w:t>
            </w:r>
          </w:hyperlink>
        </w:p>
        <w:p w14:paraId="194A29B6" w14:textId="77777777" w:rsidR="0017445E" w:rsidRDefault="002F74D1">
          <w:pPr>
            <w:pStyle w:val="3"/>
            <w:numPr>
              <w:ilvl w:val="1"/>
              <w:numId w:val="16"/>
            </w:numPr>
            <w:tabs>
              <w:tab w:val="left" w:pos="1102"/>
              <w:tab w:val="left" w:leader="dot" w:pos="9330"/>
            </w:tabs>
            <w:spacing w:before="90" w:line="278" w:lineRule="auto"/>
            <w:ind w:firstLine="0"/>
            <w:jc w:val="both"/>
          </w:pPr>
          <w:hyperlink w:anchor="_TOC_250005" w:history="1">
            <w:r w:rsidR="00B71BBB">
              <w:t xml:space="preserve">Особенности алиментных обязательств по отношению к </w:t>
            </w:r>
            <w:r w:rsidR="00B71BBB">
              <w:rPr>
                <w:spacing w:val="-2"/>
              </w:rPr>
              <w:t>нетрудоспособным</w:t>
            </w:r>
            <w:r w:rsidR="00B71BBB">
              <w:rPr>
                <w:spacing w:val="13"/>
              </w:rPr>
              <w:t xml:space="preserve"> </w:t>
            </w:r>
            <w:r w:rsidR="00B71BBB">
              <w:rPr>
                <w:spacing w:val="-2"/>
              </w:rPr>
              <w:t>родителям</w:t>
            </w:r>
            <w:r w:rsidR="00B71BBB">
              <w:tab/>
            </w:r>
            <w:r w:rsidR="00B71BBB">
              <w:rPr>
                <w:spacing w:val="-5"/>
              </w:rPr>
              <w:t>25</w:t>
            </w:r>
          </w:hyperlink>
        </w:p>
        <w:p w14:paraId="4D2EECFB" w14:textId="77777777" w:rsidR="0017445E" w:rsidRDefault="002F74D1">
          <w:pPr>
            <w:pStyle w:val="3"/>
            <w:numPr>
              <w:ilvl w:val="1"/>
              <w:numId w:val="16"/>
            </w:numPr>
            <w:tabs>
              <w:tab w:val="left" w:pos="737"/>
              <w:tab w:val="left" w:leader="dot" w:pos="9330"/>
            </w:tabs>
            <w:spacing w:before="99" w:line="276" w:lineRule="auto"/>
            <w:ind w:firstLine="0"/>
            <w:jc w:val="both"/>
          </w:pPr>
          <w:hyperlink w:anchor="_TOC_250004" w:history="1">
            <w:r w:rsidR="00B71BBB">
              <w:t>Ретроспективное</w:t>
            </w:r>
            <w:r w:rsidR="00B71BBB">
              <w:rPr>
                <w:spacing w:val="-18"/>
              </w:rPr>
              <w:t xml:space="preserve"> </w:t>
            </w:r>
            <w:r w:rsidR="00B71BBB">
              <w:t>исследование</w:t>
            </w:r>
            <w:r w:rsidR="00B71BBB">
              <w:rPr>
                <w:spacing w:val="-17"/>
              </w:rPr>
              <w:t xml:space="preserve"> </w:t>
            </w:r>
            <w:r w:rsidR="00B71BBB">
              <w:t>становления</w:t>
            </w:r>
            <w:r w:rsidR="00B71BBB">
              <w:rPr>
                <w:spacing w:val="-18"/>
              </w:rPr>
              <w:t xml:space="preserve"> </w:t>
            </w:r>
            <w:r w:rsidR="00B71BBB">
              <w:t>уголовной</w:t>
            </w:r>
            <w:r w:rsidR="00B71BBB">
              <w:rPr>
                <w:spacing w:val="-17"/>
              </w:rPr>
              <w:t xml:space="preserve"> </w:t>
            </w:r>
            <w:r w:rsidR="00B71BBB">
              <w:t>ответственности</w:t>
            </w:r>
            <w:r w:rsidR="00B71BBB">
              <w:rPr>
                <w:spacing w:val="-18"/>
              </w:rPr>
              <w:t xml:space="preserve"> </w:t>
            </w:r>
            <w:r w:rsidR="00B71BBB">
              <w:t xml:space="preserve">за уклонение от исполнения обязательств по содержанию детей или </w:t>
            </w:r>
            <w:r w:rsidR="00B71BBB">
              <w:rPr>
                <w:spacing w:val="-2"/>
              </w:rPr>
              <w:t>нетрудоспособных</w:t>
            </w:r>
            <w:r w:rsidR="00B71BBB">
              <w:rPr>
                <w:spacing w:val="11"/>
              </w:rPr>
              <w:t xml:space="preserve"> </w:t>
            </w:r>
            <w:r w:rsidR="00B71BBB">
              <w:rPr>
                <w:spacing w:val="-2"/>
              </w:rPr>
              <w:t>родителей</w:t>
            </w:r>
            <w:r w:rsidR="00B71BBB">
              <w:tab/>
            </w:r>
            <w:r w:rsidR="00B71BBB">
              <w:rPr>
                <w:spacing w:val="-5"/>
              </w:rPr>
              <w:t>39</w:t>
            </w:r>
          </w:hyperlink>
        </w:p>
        <w:p w14:paraId="1C462610" w14:textId="77777777" w:rsidR="0017445E" w:rsidRDefault="002F74D1">
          <w:pPr>
            <w:pStyle w:val="20"/>
            <w:tabs>
              <w:tab w:val="left" w:leader="dot" w:pos="9330"/>
            </w:tabs>
            <w:spacing w:before="99" w:line="360" w:lineRule="auto"/>
            <w:ind w:right="131"/>
            <w:jc w:val="both"/>
          </w:pPr>
          <w:hyperlink w:anchor="_bookmark2" w:history="1">
            <w:r w:rsidR="00B71BBB">
              <w:t>ГЛАВА II. РЕГЛАМЕНТАЦИЯ УГОЛОВНОЙ ОТВЕТСТВЕННОСТИ ЗА</w:t>
            </w:r>
          </w:hyperlink>
          <w:r w:rsidR="00B71BBB">
            <w:t xml:space="preserve"> </w:t>
          </w:r>
          <w:hyperlink w:anchor="_bookmark2" w:history="1">
            <w:r w:rsidR="00B71BBB">
              <w:t>НЕУПЛАТУ СРЕДСТВ НА СОДЕРЖАНИЕ ДЕТЕЙ ИЛИ</w:t>
            </w:r>
          </w:hyperlink>
          <w:r w:rsidR="00B71BBB">
            <w:t xml:space="preserve"> </w:t>
          </w:r>
          <w:hyperlink w:anchor="_bookmark2" w:history="1">
            <w:r w:rsidR="00B71BBB">
              <w:t>НЕТРУДОСПОСОБНЫХ РОДИТЕЛЕЙ В ДЕЙСТВУЮЩЕМ УГОЛОВНОМ</w:t>
            </w:r>
          </w:hyperlink>
          <w:r w:rsidR="00B71BBB">
            <w:t xml:space="preserve"> </w:t>
          </w:r>
          <w:hyperlink w:anchor="_bookmark2" w:history="1">
            <w:r w:rsidR="00B71BBB">
              <w:rPr>
                <w:spacing w:val="-2"/>
              </w:rPr>
              <w:t>ЗАКОНОДАТЕЛЬСТВЕ</w:t>
            </w:r>
            <w:r w:rsidR="00B71BBB">
              <w:rPr>
                <w:spacing w:val="5"/>
              </w:rPr>
              <w:t xml:space="preserve"> </w:t>
            </w:r>
            <w:r w:rsidR="00B71BBB">
              <w:rPr>
                <w:spacing w:val="-2"/>
              </w:rPr>
              <w:t>РОССИЙСКОЙ</w:t>
            </w:r>
            <w:r w:rsidR="00B71BBB">
              <w:rPr>
                <w:spacing w:val="3"/>
              </w:rPr>
              <w:t xml:space="preserve"> </w:t>
            </w:r>
            <w:r w:rsidR="00B71BBB">
              <w:rPr>
                <w:spacing w:val="-2"/>
              </w:rPr>
              <w:t>ФЕДЕРАЦИИ</w:t>
            </w:r>
            <w:r w:rsidR="00B71BBB">
              <w:tab/>
            </w:r>
            <w:r w:rsidR="00B71BBB">
              <w:rPr>
                <w:spacing w:val="-5"/>
              </w:rPr>
              <w:t>45</w:t>
            </w:r>
          </w:hyperlink>
        </w:p>
        <w:p w14:paraId="4A2EF539" w14:textId="77777777" w:rsidR="0017445E" w:rsidRDefault="002F74D1">
          <w:pPr>
            <w:pStyle w:val="3"/>
            <w:numPr>
              <w:ilvl w:val="1"/>
              <w:numId w:val="15"/>
            </w:numPr>
            <w:tabs>
              <w:tab w:val="left" w:pos="761"/>
              <w:tab w:val="left" w:leader="dot" w:pos="9330"/>
            </w:tabs>
            <w:spacing w:line="276" w:lineRule="auto"/>
            <w:ind w:firstLine="0"/>
          </w:pPr>
          <w:hyperlink w:anchor="_TOC_250003" w:history="1">
            <w:r w:rsidR="00B71BBB">
              <w:t xml:space="preserve">Объективные и субъективные признаки неуплаты средств на содержание </w:t>
            </w:r>
            <w:r w:rsidR="00B71BBB">
              <w:rPr>
                <w:spacing w:val="-2"/>
              </w:rPr>
              <w:t>детей</w:t>
            </w:r>
            <w:r w:rsidR="00B71BBB">
              <w:tab/>
            </w:r>
            <w:r w:rsidR="00B71BBB">
              <w:rPr>
                <w:spacing w:val="-6"/>
              </w:rPr>
              <w:t>45</w:t>
            </w:r>
          </w:hyperlink>
        </w:p>
        <w:p w14:paraId="06827B81" w14:textId="77777777" w:rsidR="0017445E" w:rsidRDefault="002F74D1">
          <w:pPr>
            <w:pStyle w:val="3"/>
            <w:numPr>
              <w:ilvl w:val="1"/>
              <w:numId w:val="15"/>
            </w:numPr>
            <w:tabs>
              <w:tab w:val="left" w:pos="761"/>
              <w:tab w:val="left" w:leader="dot" w:pos="9330"/>
            </w:tabs>
            <w:spacing w:before="98" w:line="278" w:lineRule="auto"/>
            <w:ind w:right="131" w:firstLine="0"/>
          </w:pPr>
          <w:hyperlink w:anchor="_bookmark3" w:history="1">
            <w:r w:rsidR="00B71BBB">
              <w:t>Объективные и субъективные признаки неуплаты средств на содержание</w:t>
            </w:r>
          </w:hyperlink>
          <w:r w:rsidR="00B71BBB">
            <w:t xml:space="preserve"> </w:t>
          </w:r>
          <w:hyperlink w:anchor="_bookmark3" w:history="1">
            <w:r w:rsidR="00B71BBB">
              <w:t>нетрудоспособных родителей</w:t>
            </w:r>
            <w:r w:rsidR="00B71BBB">
              <w:tab/>
            </w:r>
            <w:r w:rsidR="00B71BBB">
              <w:rPr>
                <w:spacing w:val="-6"/>
              </w:rPr>
              <w:t>60</w:t>
            </w:r>
          </w:hyperlink>
        </w:p>
        <w:p w14:paraId="56C8B7A3" w14:textId="77777777" w:rsidR="0017445E" w:rsidRDefault="002F74D1">
          <w:pPr>
            <w:pStyle w:val="3"/>
            <w:numPr>
              <w:ilvl w:val="1"/>
              <w:numId w:val="15"/>
            </w:numPr>
            <w:tabs>
              <w:tab w:val="left" w:pos="785"/>
              <w:tab w:val="left" w:leader="dot" w:pos="9330"/>
            </w:tabs>
            <w:spacing w:before="93" w:line="278" w:lineRule="auto"/>
            <w:ind w:firstLine="0"/>
          </w:pPr>
          <w:hyperlink w:anchor="_TOC_250002" w:history="1">
            <w:r w:rsidR="00B71BBB">
              <w:t>Проблемы и направления оптимизации действующего законодательства об</w:t>
            </w:r>
            <w:r w:rsidR="00B71BBB">
              <w:rPr>
                <w:spacing w:val="-9"/>
              </w:rPr>
              <w:t xml:space="preserve"> </w:t>
            </w:r>
            <w:r w:rsidR="00B71BBB">
              <w:t>уголовной</w:t>
            </w:r>
            <w:r w:rsidR="00B71BBB">
              <w:rPr>
                <w:spacing w:val="-10"/>
              </w:rPr>
              <w:t xml:space="preserve"> </w:t>
            </w:r>
            <w:r w:rsidR="00B71BBB">
              <w:t>ответственности</w:t>
            </w:r>
            <w:r w:rsidR="00B71BBB">
              <w:rPr>
                <w:spacing w:val="-11"/>
              </w:rPr>
              <w:t xml:space="preserve"> </w:t>
            </w:r>
            <w:r w:rsidR="00B71BBB">
              <w:t>за</w:t>
            </w:r>
            <w:r w:rsidR="00B71BBB">
              <w:rPr>
                <w:spacing w:val="-8"/>
              </w:rPr>
              <w:t xml:space="preserve"> </w:t>
            </w:r>
            <w:r w:rsidR="00B71BBB">
              <w:t>неисполнение</w:t>
            </w:r>
            <w:r w:rsidR="00B71BBB">
              <w:rPr>
                <w:spacing w:val="-10"/>
              </w:rPr>
              <w:t xml:space="preserve"> </w:t>
            </w:r>
            <w:r w:rsidR="00B71BBB">
              <w:t>алиментных</w:t>
            </w:r>
            <w:r w:rsidR="00B71BBB">
              <w:rPr>
                <w:spacing w:val="-13"/>
              </w:rPr>
              <w:t xml:space="preserve"> </w:t>
            </w:r>
            <w:r w:rsidR="00B71BBB">
              <w:rPr>
                <w:spacing w:val="-2"/>
              </w:rPr>
              <w:t>обязательств</w:t>
            </w:r>
            <w:r w:rsidR="00B71BBB">
              <w:tab/>
            </w:r>
            <w:r w:rsidR="00B71BBB">
              <w:rPr>
                <w:spacing w:val="-5"/>
              </w:rPr>
              <w:t>65</w:t>
            </w:r>
          </w:hyperlink>
        </w:p>
        <w:p w14:paraId="6D39D5C2" w14:textId="77777777" w:rsidR="0017445E" w:rsidRDefault="002F74D1">
          <w:pPr>
            <w:pStyle w:val="20"/>
            <w:tabs>
              <w:tab w:val="left" w:leader="dot" w:pos="9330"/>
            </w:tabs>
          </w:pPr>
          <w:hyperlink w:anchor="_TOC_250001" w:history="1">
            <w:r w:rsidR="00B71BBB">
              <w:rPr>
                <w:spacing w:val="-2"/>
              </w:rPr>
              <w:t>ЗАКЛЮЧЕНИЕ</w:t>
            </w:r>
            <w:r w:rsidR="00B71BBB">
              <w:tab/>
            </w:r>
            <w:r w:rsidR="00B71BBB">
              <w:rPr>
                <w:spacing w:val="-5"/>
              </w:rPr>
              <w:t>89</w:t>
            </w:r>
          </w:hyperlink>
        </w:p>
        <w:p w14:paraId="5ECA62BE" w14:textId="77777777" w:rsidR="0017445E" w:rsidRDefault="002F74D1">
          <w:pPr>
            <w:pStyle w:val="10"/>
            <w:tabs>
              <w:tab w:val="left" w:leader="dot" w:pos="9195"/>
            </w:tabs>
          </w:pPr>
          <w:hyperlink w:anchor="_TOC_250000" w:history="1">
            <w:r w:rsidR="00B71BBB">
              <w:t>СПИСОК</w:t>
            </w:r>
            <w:r w:rsidR="00B71BBB">
              <w:rPr>
                <w:spacing w:val="-15"/>
              </w:rPr>
              <w:t xml:space="preserve"> </w:t>
            </w:r>
            <w:r w:rsidR="00B71BBB">
              <w:t>ИСПОЛЬЗОВАННЫХ</w:t>
            </w:r>
            <w:r w:rsidR="00B71BBB">
              <w:rPr>
                <w:spacing w:val="-17"/>
              </w:rPr>
              <w:t xml:space="preserve"> </w:t>
            </w:r>
            <w:r w:rsidR="00B71BBB">
              <w:rPr>
                <w:spacing w:val="-2"/>
              </w:rPr>
              <w:t>ИСТОЧНИКОВ</w:t>
            </w:r>
            <w:r w:rsidR="00B71BBB">
              <w:tab/>
            </w:r>
            <w:r w:rsidR="00B71BBB">
              <w:rPr>
                <w:spacing w:val="-5"/>
              </w:rPr>
              <w:t>95</w:t>
            </w:r>
          </w:hyperlink>
        </w:p>
      </w:sdtContent>
    </w:sdt>
    <w:p w14:paraId="153B0930" w14:textId="77777777" w:rsidR="0017445E" w:rsidRDefault="0017445E">
      <w:pPr>
        <w:pStyle w:val="10"/>
        <w:sectPr w:rsidR="0017445E">
          <w:footerReference w:type="default" r:id="rId7"/>
          <w:pgSz w:w="11910" w:h="16840"/>
          <w:pgMar w:top="1040" w:right="720" w:bottom="940" w:left="1440" w:header="0" w:footer="743" w:gutter="0"/>
          <w:pgNumType w:start="2"/>
          <w:cols w:space="720"/>
        </w:sectPr>
      </w:pPr>
    </w:p>
    <w:p w14:paraId="14DC3B13" w14:textId="77777777" w:rsidR="0017445E" w:rsidRDefault="00B71BBB">
      <w:pPr>
        <w:pStyle w:val="1"/>
        <w:ind w:left="827"/>
      </w:pPr>
      <w:bookmarkStart w:id="0" w:name="ВВЕДЕНИЕ"/>
      <w:bookmarkStart w:id="1" w:name="_bookmark0"/>
      <w:bookmarkEnd w:id="0"/>
      <w:bookmarkEnd w:id="1"/>
      <w:r>
        <w:rPr>
          <w:color w:val="252525"/>
          <w:spacing w:val="-2"/>
        </w:rPr>
        <w:lastRenderedPageBreak/>
        <w:t>ВВЕДЕНИЕ</w:t>
      </w:r>
    </w:p>
    <w:p w14:paraId="5FD30A10" w14:textId="77777777" w:rsidR="0017445E" w:rsidRDefault="00B71BBB">
      <w:pPr>
        <w:pStyle w:val="a3"/>
        <w:spacing w:before="197" w:line="360" w:lineRule="auto"/>
        <w:ind w:right="133"/>
      </w:pPr>
      <w:r>
        <w:rPr>
          <w:color w:val="252525"/>
        </w:rPr>
        <w:t>Актуальность темы выпускной квалификационной работы. Важность семьи в</w:t>
      </w:r>
      <w:r>
        <w:rPr>
          <w:color w:val="252525"/>
          <w:spacing w:val="-1"/>
        </w:rPr>
        <w:t xml:space="preserve"> </w:t>
      </w:r>
      <w:r>
        <w:rPr>
          <w:color w:val="252525"/>
        </w:rPr>
        <w:t>масштабах</w:t>
      </w:r>
      <w:r>
        <w:rPr>
          <w:color w:val="252525"/>
          <w:spacing w:val="-4"/>
        </w:rPr>
        <w:t xml:space="preserve"> </w:t>
      </w:r>
      <w:r>
        <w:rPr>
          <w:color w:val="252525"/>
        </w:rPr>
        <w:t>государства сложно переоценить. Крепкая и полная семья – один из основополагающих элементов стабильного и динамично развивающегося государства, поскольку воспитание и становление добропорядочного и законопослушного гражданина в первую очередь происходит именно в семье. Однако для полноценного и всестороннего развития ребенка принципиальное значение имеет финансовый аспект. Учитывая, что до наступления совершеннолетия ребенок всецело зависим от родителей, государство выступает конституционным гарантом защиты его прав, тем самым осуществляя свою социальную функцию.</w:t>
      </w:r>
    </w:p>
    <w:p w14:paraId="3E35F090" w14:textId="77777777" w:rsidR="0017445E" w:rsidRDefault="00B71BBB">
      <w:pPr>
        <w:pStyle w:val="a3"/>
        <w:spacing w:before="1" w:line="360" w:lineRule="auto"/>
        <w:ind w:right="132"/>
      </w:pPr>
      <w:r>
        <w:rPr>
          <w:color w:val="252525"/>
        </w:rPr>
        <w:t>Распад семьи не должен экономически сказываться на ребенке. Родителями может быть заключено соглашение о содержании своих детей. Добровольный порядок уплаты алиментов предполагает свободное, без принуждения, осознанное исполнение родителем обязанностей, предписанных законодательством.</w:t>
      </w:r>
    </w:p>
    <w:p w14:paraId="365A9B9B" w14:textId="77777777" w:rsidR="0017445E" w:rsidRDefault="00B71BBB">
      <w:pPr>
        <w:pStyle w:val="a3"/>
        <w:spacing w:line="360" w:lineRule="auto"/>
        <w:ind w:right="126"/>
      </w:pPr>
      <w:r>
        <w:rPr>
          <w:color w:val="252525"/>
        </w:rPr>
        <w:t>Взыскание алиментов в судебном порядке производится в случае, если между родителями не было заключено соглашение об уплате алиментов, и детям не предоставляются необходимые средства на их содержание. Государство</w:t>
      </w:r>
      <w:r>
        <w:rPr>
          <w:color w:val="252525"/>
          <w:spacing w:val="-5"/>
        </w:rPr>
        <w:t xml:space="preserve"> </w:t>
      </w:r>
      <w:r>
        <w:rPr>
          <w:color w:val="252525"/>
        </w:rPr>
        <w:t>непосредственным</w:t>
      </w:r>
      <w:r>
        <w:rPr>
          <w:color w:val="252525"/>
          <w:spacing w:val="-4"/>
        </w:rPr>
        <w:t xml:space="preserve"> </w:t>
      </w:r>
      <w:r>
        <w:rPr>
          <w:color w:val="252525"/>
        </w:rPr>
        <w:t>образом влияет</w:t>
      </w:r>
      <w:r>
        <w:rPr>
          <w:color w:val="252525"/>
          <w:spacing w:val="-6"/>
        </w:rPr>
        <w:t xml:space="preserve"> </w:t>
      </w:r>
      <w:r>
        <w:rPr>
          <w:color w:val="252525"/>
        </w:rPr>
        <w:t>на</w:t>
      </w:r>
      <w:r>
        <w:rPr>
          <w:color w:val="252525"/>
          <w:spacing w:val="-4"/>
        </w:rPr>
        <w:t xml:space="preserve"> </w:t>
      </w:r>
      <w:r>
        <w:rPr>
          <w:color w:val="252525"/>
        </w:rPr>
        <w:t>порядок</w:t>
      </w:r>
      <w:r>
        <w:rPr>
          <w:color w:val="252525"/>
          <w:spacing w:val="-1"/>
        </w:rPr>
        <w:t xml:space="preserve"> </w:t>
      </w:r>
      <w:r>
        <w:rPr>
          <w:color w:val="252525"/>
        </w:rPr>
        <w:t>уплаты</w:t>
      </w:r>
      <w:r>
        <w:rPr>
          <w:color w:val="252525"/>
          <w:spacing w:val="-5"/>
        </w:rPr>
        <w:t xml:space="preserve"> </w:t>
      </w:r>
      <w:r>
        <w:rPr>
          <w:color w:val="252525"/>
        </w:rPr>
        <w:t>денежных средств родителями на содержание детей, регулируя указанные отношения, в том</w:t>
      </w:r>
      <w:r>
        <w:rPr>
          <w:color w:val="252525"/>
          <w:spacing w:val="-4"/>
        </w:rPr>
        <w:t xml:space="preserve"> </w:t>
      </w:r>
      <w:r>
        <w:rPr>
          <w:color w:val="252525"/>
        </w:rPr>
        <w:t>числе</w:t>
      </w:r>
      <w:r>
        <w:rPr>
          <w:color w:val="252525"/>
          <w:spacing w:val="-5"/>
        </w:rPr>
        <w:t xml:space="preserve"> </w:t>
      </w:r>
      <w:r>
        <w:rPr>
          <w:color w:val="252525"/>
        </w:rPr>
        <w:t>устанавливая</w:t>
      </w:r>
      <w:r>
        <w:rPr>
          <w:color w:val="252525"/>
          <w:spacing w:val="-4"/>
        </w:rPr>
        <w:t xml:space="preserve"> </w:t>
      </w:r>
      <w:r>
        <w:rPr>
          <w:color w:val="252525"/>
        </w:rPr>
        <w:t>соответствующую</w:t>
      </w:r>
      <w:r>
        <w:rPr>
          <w:color w:val="252525"/>
          <w:spacing w:val="-7"/>
        </w:rPr>
        <w:t xml:space="preserve"> </w:t>
      </w:r>
      <w:r>
        <w:rPr>
          <w:color w:val="252525"/>
        </w:rPr>
        <w:t>ответственность</w:t>
      </w:r>
      <w:r>
        <w:rPr>
          <w:color w:val="252525"/>
          <w:spacing w:val="-8"/>
        </w:rPr>
        <w:t xml:space="preserve"> </w:t>
      </w:r>
      <w:r>
        <w:rPr>
          <w:color w:val="252525"/>
        </w:rPr>
        <w:t>за</w:t>
      </w:r>
      <w:r>
        <w:rPr>
          <w:color w:val="252525"/>
          <w:spacing w:val="-4"/>
        </w:rPr>
        <w:t xml:space="preserve"> </w:t>
      </w:r>
      <w:r>
        <w:rPr>
          <w:color w:val="252525"/>
        </w:rPr>
        <w:t>его</w:t>
      </w:r>
      <w:r>
        <w:rPr>
          <w:color w:val="252525"/>
          <w:spacing w:val="-6"/>
        </w:rPr>
        <w:t xml:space="preserve"> </w:t>
      </w:r>
      <w:r>
        <w:rPr>
          <w:color w:val="252525"/>
        </w:rPr>
        <w:t>нарушение. Одним из механизмов регулирования «платежной дисциплины» родителя в случае уклонения от исполнения возложенной на него обязанности является уголовная ответственность, установленная в ст. 157 УК РФ.</w:t>
      </w:r>
    </w:p>
    <w:p w14:paraId="4D10543D" w14:textId="77777777" w:rsidR="0017445E" w:rsidRDefault="00B71BBB">
      <w:pPr>
        <w:pStyle w:val="a3"/>
        <w:spacing w:before="3" w:line="360" w:lineRule="auto"/>
        <w:ind w:right="123"/>
      </w:pPr>
      <w:r>
        <w:rPr>
          <w:color w:val="252525"/>
        </w:rPr>
        <w:t>В данной работе речь пойдет о важном институте семейного права – алиментных</w:t>
      </w:r>
      <w:r>
        <w:rPr>
          <w:color w:val="252525"/>
          <w:spacing w:val="-18"/>
        </w:rPr>
        <w:t xml:space="preserve"> </w:t>
      </w:r>
      <w:r>
        <w:rPr>
          <w:color w:val="252525"/>
        </w:rPr>
        <w:t>обязательствах.</w:t>
      </w:r>
      <w:r>
        <w:rPr>
          <w:color w:val="252525"/>
          <w:spacing w:val="-17"/>
        </w:rPr>
        <w:t xml:space="preserve"> </w:t>
      </w:r>
      <w:r>
        <w:rPr>
          <w:color w:val="252525"/>
        </w:rPr>
        <w:t>Значение</w:t>
      </w:r>
      <w:r>
        <w:rPr>
          <w:color w:val="252525"/>
          <w:spacing w:val="-16"/>
        </w:rPr>
        <w:t xml:space="preserve"> </w:t>
      </w:r>
      <w:r>
        <w:rPr>
          <w:color w:val="252525"/>
        </w:rPr>
        <w:t>данного</w:t>
      </w:r>
      <w:r>
        <w:rPr>
          <w:color w:val="252525"/>
          <w:spacing w:val="-16"/>
        </w:rPr>
        <w:t xml:space="preserve"> </w:t>
      </w:r>
      <w:r>
        <w:rPr>
          <w:color w:val="252525"/>
        </w:rPr>
        <w:t>института</w:t>
      </w:r>
      <w:r>
        <w:rPr>
          <w:color w:val="252525"/>
          <w:spacing w:val="-16"/>
        </w:rPr>
        <w:t xml:space="preserve"> </w:t>
      </w:r>
      <w:r>
        <w:rPr>
          <w:color w:val="252525"/>
        </w:rPr>
        <w:t>очень</w:t>
      </w:r>
      <w:r>
        <w:rPr>
          <w:color w:val="252525"/>
          <w:spacing w:val="-14"/>
        </w:rPr>
        <w:t xml:space="preserve"> </w:t>
      </w:r>
      <w:r>
        <w:rPr>
          <w:color w:val="252525"/>
        </w:rPr>
        <w:t>велико</w:t>
      </w:r>
      <w:r>
        <w:rPr>
          <w:color w:val="252525"/>
          <w:spacing w:val="-13"/>
        </w:rPr>
        <w:t xml:space="preserve"> </w:t>
      </w:r>
      <w:r>
        <w:rPr>
          <w:color w:val="252525"/>
        </w:rPr>
        <w:t>в</w:t>
      </w:r>
      <w:r>
        <w:rPr>
          <w:color w:val="252525"/>
          <w:spacing w:val="-18"/>
        </w:rPr>
        <w:t xml:space="preserve"> </w:t>
      </w:r>
      <w:r>
        <w:rPr>
          <w:color w:val="252525"/>
        </w:rPr>
        <w:t>связи с тем, что именно он обеспечивает имущественные гарантии тем лицам, которые нуждаются в них и являются менее защищенными.</w:t>
      </w:r>
    </w:p>
    <w:p w14:paraId="067C7437" w14:textId="77777777" w:rsidR="0017445E" w:rsidRDefault="0017445E">
      <w:pPr>
        <w:pStyle w:val="a3"/>
        <w:spacing w:line="360" w:lineRule="auto"/>
        <w:sectPr w:rsidR="0017445E">
          <w:pgSz w:w="11910" w:h="16840"/>
          <w:pgMar w:top="1040" w:right="720" w:bottom="940" w:left="1440" w:header="0" w:footer="743" w:gutter="0"/>
          <w:cols w:space="720"/>
        </w:sectPr>
      </w:pPr>
    </w:p>
    <w:p w14:paraId="6F832377" w14:textId="77777777" w:rsidR="0017445E" w:rsidRDefault="00B71BBB">
      <w:pPr>
        <w:pStyle w:val="a3"/>
        <w:spacing w:before="67" w:line="360" w:lineRule="auto"/>
        <w:ind w:right="134"/>
      </w:pPr>
      <w:r>
        <w:rPr>
          <w:color w:val="252525"/>
        </w:rPr>
        <w:lastRenderedPageBreak/>
        <w:t>Проблемы обеспечения нуждающихся нетрудоспособных граждан их родственниками требуют создания жесткого действенного механизма, способного взыскать алименты. На данный момент этот вопрос стоит остро, так как количество должников не уменьшается, а наоборот возрастает.</w:t>
      </w:r>
    </w:p>
    <w:p w14:paraId="14F482FF" w14:textId="77777777" w:rsidR="0017445E" w:rsidRDefault="00B71BBB">
      <w:pPr>
        <w:pStyle w:val="a3"/>
        <w:spacing w:before="4" w:line="360" w:lineRule="auto"/>
        <w:ind w:right="130"/>
      </w:pPr>
      <w:r>
        <w:rPr>
          <w:color w:val="252525"/>
        </w:rPr>
        <w:t>Правоотношения, возникающие в процессе истребования алиментов, в настоящее время практически всегда носят конфликтный характер. В связи с этим они требую пристального внимания государства к себе. Судебные разбирательства</w:t>
      </w:r>
      <w:r>
        <w:rPr>
          <w:color w:val="252525"/>
          <w:spacing w:val="-1"/>
        </w:rPr>
        <w:t xml:space="preserve"> </w:t>
      </w:r>
      <w:r>
        <w:rPr>
          <w:color w:val="252525"/>
        </w:rPr>
        <w:t>должны</w:t>
      </w:r>
      <w:r>
        <w:rPr>
          <w:color w:val="252525"/>
          <w:spacing w:val="-2"/>
        </w:rPr>
        <w:t xml:space="preserve"> </w:t>
      </w:r>
      <w:r>
        <w:rPr>
          <w:color w:val="252525"/>
        </w:rPr>
        <w:t>быть</w:t>
      </w:r>
      <w:r>
        <w:rPr>
          <w:color w:val="252525"/>
          <w:spacing w:val="-4"/>
        </w:rPr>
        <w:t xml:space="preserve"> </w:t>
      </w:r>
      <w:r>
        <w:rPr>
          <w:color w:val="252525"/>
        </w:rPr>
        <w:t>тщательно</w:t>
      </w:r>
      <w:r>
        <w:rPr>
          <w:color w:val="252525"/>
          <w:spacing w:val="-2"/>
        </w:rPr>
        <w:t xml:space="preserve"> </w:t>
      </w:r>
      <w:r>
        <w:rPr>
          <w:color w:val="252525"/>
        </w:rPr>
        <w:t>и</w:t>
      </w:r>
      <w:r>
        <w:rPr>
          <w:color w:val="252525"/>
          <w:spacing w:val="-2"/>
        </w:rPr>
        <w:t xml:space="preserve"> </w:t>
      </w:r>
      <w:r>
        <w:rPr>
          <w:color w:val="252525"/>
        </w:rPr>
        <w:t>всесторонне</w:t>
      </w:r>
      <w:r>
        <w:rPr>
          <w:color w:val="252525"/>
          <w:spacing w:val="-1"/>
        </w:rPr>
        <w:t xml:space="preserve"> </w:t>
      </w:r>
      <w:r>
        <w:rPr>
          <w:color w:val="252525"/>
        </w:rPr>
        <w:t>рассмотрены, так</w:t>
      </w:r>
      <w:r>
        <w:rPr>
          <w:color w:val="252525"/>
          <w:spacing w:val="-3"/>
        </w:rPr>
        <w:t xml:space="preserve"> </w:t>
      </w:r>
      <w:r>
        <w:rPr>
          <w:color w:val="252525"/>
        </w:rPr>
        <w:t>как от их решения зависит материальное обеспечение жизненно необходимых нужд наименее социально защищенной группы населения.</w:t>
      </w:r>
    </w:p>
    <w:sectPr w:rsidR="0017445E">
      <w:pgSz w:w="11910" w:h="16840"/>
      <w:pgMar w:top="1040" w:right="720" w:bottom="940" w:left="14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C861" w14:textId="77777777" w:rsidR="002F74D1" w:rsidRDefault="002F74D1">
      <w:r>
        <w:separator/>
      </w:r>
    </w:p>
  </w:endnote>
  <w:endnote w:type="continuationSeparator" w:id="0">
    <w:p w14:paraId="43BE388C" w14:textId="77777777" w:rsidR="002F74D1" w:rsidRDefault="002F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altName w:val="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68F1" w14:textId="77777777" w:rsidR="0017445E" w:rsidRDefault="00B71BBB">
    <w:pPr>
      <w:pStyle w:val="a3"/>
      <w:spacing w:line="14" w:lineRule="auto"/>
      <w:ind w:left="0" w:firstLine="0"/>
      <w:jc w:val="left"/>
      <w:rPr>
        <w:sz w:val="20"/>
      </w:rPr>
    </w:pPr>
    <w:r>
      <w:rPr>
        <w:noProof/>
        <w:sz w:val="20"/>
      </w:rPr>
      <mc:AlternateContent>
        <mc:Choice Requires="wps">
          <w:drawing>
            <wp:anchor distT="0" distB="0" distL="0" distR="0" simplePos="0" relativeHeight="486950400" behindDoc="1" locked="0" layoutInCell="1" allowOverlap="1" wp14:anchorId="7EE29B0F" wp14:editId="566397A4">
              <wp:simplePos x="0" y="0"/>
              <wp:positionH relativeFrom="page">
                <wp:posOffset>3923791</wp:posOffset>
              </wp:positionH>
              <wp:positionV relativeFrom="page">
                <wp:posOffset>10080582</wp:posOffset>
              </wp:positionV>
              <wp:extent cx="2540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14:paraId="45BD5EE5" w14:textId="77777777" w:rsidR="0017445E" w:rsidRDefault="00B71BBB">
                          <w:pPr>
                            <w:spacing w:before="10"/>
                            <w:ind w:left="20"/>
                            <w:rPr>
                              <w:sz w:val="24"/>
                            </w:rPr>
                          </w:pPr>
                          <w:r>
                            <w:rPr>
                              <w:color w:val="252525"/>
                              <w:spacing w:val="-5"/>
                              <w:sz w:val="24"/>
                            </w:rPr>
                            <w:fldChar w:fldCharType="begin"/>
                          </w:r>
                          <w:r>
                            <w:rPr>
                              <w:color w:val="252525"/>
                              <w:spacing w:val="-5"/>
                              <w:sz w:val="24"/>
                            </w:rPr>
                            <w:instrText xml:space="preserve"> PAGE </w:instrText>
                          </w:r>
                          <w:r>
                            <w:rPr>
                              <w:color w:val="252525"/>
                              <w:spacing w:val="-5"/>
                              <w:sz w:val="24"/>
                            </w:rPr>
                            <w:fldChar w:fldCharType="separate"/>
                          </w:r>
                          <w:r>
                            <w:rPr>
                              <w:color w:val="252525"/>
                              <w:spacing w:val="-5"/>
                              <w:sz w:val="24"/>
                            </w:rPr>
                            <w:t>100</w:t>
                          </w:r>
                          <w:r>
                            <w:rPr>
                              <w:color w:val="252525"/>
                              <w:spacing w:val="-5"/>
                              <w:sz w:val="24"/>
                            </w:rPr>
                            <w:fldChar w:fldCharType="end"/>
                          </w:r>
                        </w:p>
                      </w:txbxContent>
                    </wps:txbx>
                    <wps:bodyPr wrap="square" lIns="0" tIns="0" rIns="0" bIns="0" rtlCol="0">
                      <a:noAutofit/>
                    </wps:bodyPr>
                  </wps:wsp>
                </a:graphicData>
              </a:graphic>
            </wp:anchor>
          </w:drawing>
        </mc:Choice>
        <mc:Fallback>
          <w:pict>
            <v:shapetype w14:anchorId="7EE29B0F" id="_x0000_t202" coordsize="21600,21600" o:spt="202" path="m,l,21600r21600,l21600,xe">
              <v:stroke joinstyle="miter"/>
              <v:path gradientshapeok="t" o:connecttype="rect"/>
            </v:shapetype>
            <v:shape id="Textbox 4" o:spid="_x0000_s1026" type="#_x0000_t202" style="position:absolute;margin-left:308.95pt;margin-top:793.75pt;width:20pt;height:15.3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" filled="f" stroked="f">
              <v:textbox inset="0,0,0,0">
                <w:txbxContent>
                  <w:p w14:paraId="45BD5EE5" w14:textId="77777777" w:rsidR="0017445E" w:rsidRDefault="00B71BBB">
                    <w:pPr>
                      <w:spacing w:before="10"/>
                      <w:ind w:left="20"/>
                      <w:rPr>
                        <w:sz w:val="24"/>
                      </w:rPr>
                    </w:pPr>
                    <w:r>
                      <w:rPr>
                        <w:color w:val="252525"/>
                        <w:spacing w:val="-5"/>
                        <w:sz w:val="24"/>
                      </w:rPr>
                      <w:fldChar w:fldCharType="begin"/>
                    </w:r>
                    <w:r>
                      <w:rPr>
                        <w:color w:val="252525"/>
                        <w:spacing w:val="-5"/>
                        <w:sz w:val="24"/>
                      </w:rPr>
                      <w:instrText xml:space="preserve"> PAGE </w:instrText>
                    </w:r>
                    <w:r>
                      <w:rPr>
                        <w:color w:val="252525"/>
                        <w:spacing w:val="-5"/>
                        <w:sz w:val="24"/>
                      </w:rPr>
                      <w:fldChar w:fldCharType="separate"/>
                    </w:r>
                    <w:r>
                      <w:rPr>
                        <w:color w:val="252525"/>
                        <w:spacing w:val="-5"/>
                        <w:sz w:val="24"/>
                      </w:rPr>
                      <w:t>100</w:t>
                    </w:r>
                    <w:r>
                      <w:rPr>
                        <w:color w:val="252525"/>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0259" w14:textId="77777777" w:rsidR="002F74D1" w:rsidRDefault="002F74D1">
      <w:r>
        <w:separator/>
      </w:r>
    </w:p>
  </w:footnote>
  <w:footnote w:type="continuationSeparator" w:id="0">
    <w:p w14:paraId="41632F89" w14:textId="77777777" w:rsidR="002F74D1" w:rsidRDefault="002F7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1275"/>
    <w:multiLevelType w:val="multilevel"/>
    <w:tmpl w:val="AD44AF98"/>
    <w:lvl w:ilvl="0">
      <w:start w:val="1"/>
      <w:numFmt w:val="decimal"/>
      <w:lvlText w:val="%1"/>
      <w:lvlJc w:val="left"/>
      <w:pPr>
        <w:ind w:left="259" w:hanging="648"/>
        <w:jc w:val="left"/>
      </w:pPr>
      <w:rPr>
        <w:rFonts w:hint="default"/>
        <w:lang w:val="ru-RU" w:eastAsia="en-US" w:bidi="ar-SA"/>
      </w:rPr>
    </w:lvl>
    <w:lvl w:ilvl="1">
      <w:start w:val="1"/>
      <w:numFmt w:val="decimal"/>
      <w:lvlText w:val="%1.%2."/>
      <w:lvlJc w:val="left"/>
      <w:pPr>
        <w:ind w:left="259" w:hanging="64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156" w:hanging="648"/>
      </w:pPr>
      <w:rPr>
        <w:rFonts w:hint="default"/>
        <w:lang w:val="ru-RU" w:eastAsia="en-US" w:bidi="ar-SA"/>
      </w:rPr>
    </w:lvl>
    <w:lvl w:ilvl="3">
      <w:numFmt w:val="bullet"/>
      <w:lvlText w:val="•"/>
      <w:lvlJc w:val="left"/>
      <w:pPr>
        <w:ind w:left="3105" w:hanging="648"/>
      </w:pPr>
      <w:rPr>
        <w:rFonts w:hint="default"/>
        <w:lang w:val="ru-RU" w:eastAsia="en-US" w:bidi="ar-SA"/>
      </w:rPr>
    </w:lvl>
    <w:lvl w:ilvl="4">
      <w:numFmt w:val="bullet"/>
      <w:lvlText w:val="•"/>
      <w:lvlJc w:val="left"/>
      <w:pPr>
        <w:ind w:left="4053" w:hanging="648"/>
      </w:pPr>
      <w:rPr>
        <w:rFonts w:hint="default"/>
        <w:lang w:val="ru-RU" w:eastAsia="en-US" w:bidi="ar-SA"/>
      </w:rPr>
    </w:lvl>
    <w:lvl w:ilvl="5">
      <w:numFmt w:val="bullet"/>
      <w:lvlText w:val="•"/>
      <w:lvlJc w:val="left"/>
      <w:pPr>
        <w:ind w:left="5002" w:hanging="648"/>
      </w:pPr>
      <w:rPr>
        <w:rFonts w:hint="default"/>
        <w:lang w:val="ru-RU" w:eastAsia="en-US" w:bidi="ar-SA"/>
      </w:rPr>
    </w:lvl>
    <w:lvl w:ilvl="6">
      <w:numFmt w:val="bullet"/>
      <w:lvlText w:val="•"/>
      <w:lvlJc w:val="left"/>
      <w:pPr>
        <w:ind w:left="5950" w:hanging="648"/>
      </w:pPr>
      <w:rPr>
        <w:rFonts w:hint="default"/>
        <w:lang w:val="ru-RU" w:eastAsia="en-US" w:bidi="ar-SA"/>
      </w:rPr>
    </w:lvl>
    <w:lvl w:ilvl="7">
      <w:numFmt w:val="bullet"/>
      <w:lvlText w:val="•"/>
      <w:lvlJc w:val="left"/>
      <w:pPr>
        <w:ind w:left="6898" w:hanging="648"/>
      </w:pPr>
      <w:rPr>
        <w:rFonts w:hint="default"/>
        <w:lang w:val="ru-RU" w:eastAsia="en-US" w:bidi="ar-SA"/>
      </w:rPr>
    </w:lvl>
    <w:lvl w:ilvl="8">
      <w:numFmt w:val="bullet"/>
      <w:lvlText w:val="•"/>
      <w:lvlJc w:val="left"/>
      <w:pPr>
        <w:ind w:left="7847" w:hanging="648"/>
      </w:pPr>
      <w:rPr>
        <w:rFonts w:hint="default"/>
        <w:lang w:val="ru-RU" w:eastAsia="en-US" w:bidi="ar-SA"/>
      </w:rPr>
    </w:lvl>
  </w:abstractNum>
  <w:abstractNum w:abstractNumId="1" w15:restartNumberingAfterBreak="0">
    <w:nsid w:val="184537EF"/>
    <w:multiLevelType w:val="hybridMultilevel"/>
    <w:tmpl w:val="25885880"/>
    <w:lvl w:ilvl="0" w:tplc="7BAACDF0">
      <w:numFmt w:val="bullet"/>
      <w:lvlText w:val="-"/>
      <w:lvlJc w:val="left"/>
      <w:pPr>
        <w:ind w:left="259" w:hanging="293"/>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1" w:tplc="00F28360">
      <w:numFmt w:val="bullet"/>
      <w:lvlText w:val="•"/>
      <w:lvlJc w:val="left"/>
      <w:pPr>
        <w:ind w:left="1208" w:hanging="293"/>
      </w:pPr>
      <w:rPr>
        <w:rFonts w:hint="default"/>
        <w:lang w:val="ru-RU" w:eastAsia="en-US" w:bidi="ar-SA"/>
      </w:rPr>
    </w:lvl>
    <w:lvl w:ilvl="2" w:tplc="95D22232">
      <w:numFmt w:val="bullet"/>
      <w:lvlText w:val="•"/>
      <w:lvlJc w:val="left"/>
      <w:pPr>
        <w:ind w:left="2156" w:hanging="293"/>
      </w:pPr>
      <w:rPr>
        <w:rFonts w:hint="default"/>
        <w:lang w:val="ru-RU" w:eastAsia="en-US" w:bidi="ar-SA"/>
      </w:rPr>
    </w:lvl>
    <w:lvl w:ilvl="3" w:tplc="4F165806">
      <w:numFmt w:val="bullet"/>
      <w:lvlText w:val="•"/>
      <w:lvlJc w:val="left"/>
      <w:pPr>
        <w:ind w:left="3105" w:hanging="293"/>
      </w:pPr>
      <w:rPr>
        <w:rFonts w:hint="default"/>
        <w:lang w:val="ru-RU" w:eastAsia="en-US" w:bidi="ar-SA"/>
      </w:rPr>
    </w:lvl>
    <w:lvl w:ilvl="4" w:tplc="3A2C1696">
      <w:numFmt w:val="bullet"/>
      <w:lvlText w:val="•"/>
      <w:lvlJc w:val="left"/>
      <w:pPr>
        <w:ind w:left="4053" w:hanging="293"/>
      </w:pPr>
      <w:rPr>
        <w:rFonts w:hint="default"/>
        <w:lang w:val="ru-RU" w:eastAsia="en-US" w:bidi="ar-SA"/>
      </w:rPr>
    </w:lvl>
    <w:lvl w:ilvl="5" w:tplc="C656605C">
      <w:numFmt w:val="bullet"/>
      <w:lvlText w:val="•"/>
      <w:lvlJc w:val="left"/>
      <w:pPr>
        <w:ind w:left="5002" w:hanging="293"/>
      </w:pPr>
      <w:rPr>
        <w:rFonts w:hint="default"/>
        <w:lang w:val="ru-RU" w:eastAsia="en-US" w:bidi="ar-SA"/>
      </w:rPr>
    </w:lvl>
    <w:lvl w:ilvl="6" w:tplc="30E2DDB8">
      <w:numFmt w:val="bullet"/>
      <w:lvlText w:val="•"/>
      <w:lvlJc w:val="left"/>
      <w:pPr>
        <w:ind w:left="5950" w:hanging="293"/>
      </w:pPr>
      <w:rPr>
        <w:rFonts w:hint="default"/>
        <w:lang w:val="ru-RU" w:eastAsia="en-US" w:bidi="ar-SA"/>
      </w:rPr>
    </w:lvl>
    <w:lvl w:ilvl="7" w:tplc="8B744172">
      <w:numFmt w:val="bullet"/>
      <w:lvlText w:val="•"/>
      <w:lvlJc w:val="left"/>
      <w:pPr>
        <w:ind w:left="6898" w:hanging="293"/>
      </w:pPr>
      <w:rPr>
        <w:rFonts w:hint="default"/>
        <w:lang w:val="ru-RU" w:eastAsia="en-US" w:bidi="ar-SA"/>
      </w:rPr>
    </w:lvl>
    <w:lvl w:ilvl="8" w:tplc="0F883D04">
      <w:numFmt w:val="bullet"/>
      <w:lvlText w:val="•"/>
      <w:lvlJc w:val="left"/>
      <w:pPr>
        <w:ind w:left="7847" w:hanging="293"/>
      </w:pPr>
      <w:rPr>
        <w:rFonts w:hint="default"/>
        <w:lang w:val="ru-RU" w:eastAsia="en-US" w:bidi="ar-SA"/>
      </w:rPr>
    </w:lvl>
  </w:abstractNum>
  <w:abstractNum w:abstractNumId="2" w15:restartNumberingAfterBreak="0">
    <w:nsid w:val="18FB794E"/>
    <w:multiLevelType w:val="hybridMultilevel"/>
    <w:tmpl w:val="E4B6B80E"/>
    <w:lvl w:ilvl="0" w:tplc="5E6A71C6">
      <w:numFmt w:val="bullet"/>
      <w:lvlText w:val="-"/>
      <w:lvlJc w:val="left"/>
      <w:pPr>
        <w:ind w:left="25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A80788E">
      <w:numFmt w:val="bullet"/>
      <w:lvlText w:val="•"/>
      <w:lvlJc w:val="left"/>
      <w:pPr>
        <w:ind w:left="1208" w:hanging="164"/>
      </w:pPr>
      <w:rPr>
        <w:rFonts w:hint="default"/>
        <w:lang w:val="ru-RU" w:eastAsia="en-US" w:bidi="ar-SA"/>
      </w:rPr>
    </w:lvl>
    <w:lvl w:ilvl="2" w:tplc="7E9CB106">
      <w:numFmt w:val="bullet"/>
      <w:lvlText w:val="•"/>
      <w:lvlJc w:val="left"/>
      <w:pPr>
        <w:ind w:left="2156" w:hanging="164"/>
      </w:pPr>
      <w:rPr>
        <w:rFonts w:hint="default"/>
        <w:lang w:val="ru-RU" w:eastAsia="en-US" w:bidi="ar-SA"/>
      </w:rPr>
    </w:lvl>
    <w:lvl w:ilvl="3" w:tplc="BDB20E98">
      <w:numFmt w:val="bullet"/>
      <w:lvlText w:val="•"/>
      <w:lvlJc w:val="left"/>
      <w:pPr>
        <w:ind w:left="3105" w:hanging="164"/>
      </w:pPr>
      <w:rPr>
        <w:rFonts w:hint="default"/>
        <w:lang w:val="ru-RU" w:eastAsia="en-US" w:bidi="ar-SA"/>
      </w:rPr>
    </w:lvl>
    <w:lvl w:ilvl="4" w:tplc="3CC6FDA2">
      <w:numFmt w:val="bullet"/>
      <w:lvlText w:val="•"/>
      <w:lvlJc w:val="left"/>
      <w:pPr>
        <w:ind w:left="4053" w:hanging="164"/>
      </w:pPr>
      <w:rPr>
        <w:rFonts w:hint="default"/>
        <w:lang w:val="ru-RU" w:eastAsia="en-US" w:bidi="ar-SA"/>
      </w:rPr>
    </w:lvl>
    <w:lvl w:ilvl="5" w:tplc="E7AC4012">
      <w:numFmt w:val="bullet"/>
      <w:lvlText w:val="•"/>
      <w:lvlJc w:val="left"/>
      <w:pPr>
        <w:ind w:left="5002" w:hanging="164"/>
      </w:pPr>
      <w:rPr>
        <w:rFonts w:hint="default"/>
        <w:lang w:val="ru-RU" w:eastAsia="en-US" w:bidi="ar-SA"/>
      </w:rPr>
    </w:lvl>
    <w:lvl w:ilvl="6" w:tplc="713EBC2E">
      <w:numFmt w:val="bullet"/>
      <w:lvlText w:val="•"/>
      <w:lvlJc w:val="left"/>
      <w:pPr>
        <w:ind w:left="5950" w:hanging="164"/>
      </w:pPr>
      <w:rPr>
        <w:rFonts w:hint="default"/>
        <w:lang w:val="ru-RU" w:eastAsia="en-US" w:bidi="ar-SA"/>
      </w:rPr>
    </w:lvl>
    <w:lvl w:ilvl="7" w:tplc="E4B44C5A">
      <w:numFmt w:val="bullet"/>
      <w:lvlText w:val="•"/>
      <w:lvlJc w:val="left"/>
      <w:pPr>
        <w:ind w:left="6898" w:hanging="164"/>
      </w:pPr>
      <w:rPr>
        <w:rFonts w:hint="default"/>
        <w:lang w:val="ru-RU" w:eastAsia="en-US" w:bidi="ar-SA"/>
      </w:rPr>
    </w:lvl>
    <w:lvl w:ilvl="8" w:tplc="8B0A6E56">
      <w:numFmt w:val="bullet"/>
      <w:lvlText w:val="•"/>
      <w:lvlJc w:val="left"/>
      <w:pPr>
        <w:ind w:left="7847" w:hanging="164"/>
      </w:pPr>
      <w:rPr>
        <w:rFonts w:hint="default"/>
        <w:lang w:val="ru-RU" w:eastAsia="en-US" w:bidi="ar-SA"/>
      </w:rPr>
    </w:lvl>
  </w:abstractNum>
  <w:abstractNum w:abstractNumId="3" w15:restartNumberingAfterBreak="0">
    <w:nsid w:val="24A911ED"/>
    <w:multiLevelType w:val="hybridMultilevel"/>
    <w:tmpl w:val="CCFC5D3C"/>
    <w:lvl w:ilvl="0" w:tplc="2E00193A">
      <w:numFmt w:val="bullet"/>
      <w:lvlText w:val="-"/>
      <w:lvlJc w:val="left"/>
      <w:pPr>
        <w:ind w:left="259" w:hanging="264"/>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1" w:tplc="0CD4A4EA">
      <w:numFmt w:val="bullet"/>
      <w:lvlText w:val="•"/>
      <w:lvlJc w:val="left"/>
      <w:pPr>
        <w:ind w:left="1208" w:hanging="264"/>
      </w:pPr>
      <w:rPr>
        <w:rFonts w:hint="default"/>
        <w:lang w:val="ru-RU" w:eastAsia="en-US" w:bidi="ar-SA"/>
      </w:rPr>
    </w:lvl>
    <w:lvl w:ilvl="2" w:tplc="3E20C506">
      <w:numFmt w:val="bullet"/>
      <w:lvlText w:val="•"/>
      <w:lvlJc w:val="left"/>
      <w:pPr>
        <w:ind w:left="2156" w:hanging="264"/>
      </w:pPr>
      <w:rPr>
        <w:rFonts w:hint="default"/>
        <w:lang w:val="ru-RU" w:eastAsia="en-US" w:bidi="ar-SA"/>
      </w:rPr>
    </w:lvl>
    <w:lvl w:ilvl="3" w:tplc="F7A2A3CE">
      <w:numFmt w:val="bullet"/>
      <w:lvlText w:val="•"/>
      <w:lvlJc w:val="left"/>
      <w:pPr>
        <w:ind w:left="3105" w:hanging="264"/>
      </w:pPr>
      <w:rPr>
        <w:rFonts w:hint="default"/>
        <w:lang w:val="ru-RU" w:eastAsia="en-US" w:bidi="ar-SA"/>
      </w:rPr>
    </w:lvl>
    <w:lvl w:ilvl="4" w:tplc="C9B0D7EC">
      <w:numFmt w:val="bullet"/>
      <w:lvlText w:val="•"/>
      <w:lvlJc w:val="left"/>
      <w:pPr>
        <w:ind w:left="4053" w:hanging="264"/>
      </w:pPr>
      <w:rPr>
        <w:rFonts w:hint="default"/>
        <w:lang w:val="ru-RU" w:eastAsia="en-US" w:bidi="ar-SA"/>
      </w:rPr>
    </w:lvl>
    <w:lvl w:ilvl="5" w:tplc="04F69096">
      <w:numFmt w:val="bullet"/>
      <w:lvlText w:val="•"/>
      <w:lvlJc w:val="left"/>
      <w:pPr>
        <w:ind w:left="5002" w:hanging="264"/>
      </w:pPr>
      <w:rPr>
        <w:rFonts w:hint="default"/>
        <w:lang w:val="ru-RU" w:eastAsia="en-US" w:bidi="ar-SA"/>
      </w:rPr>
    </w:lvl>
    <w:lvl w:ilvl="6" w:tplc="6338D712">
      <w:numFmt w:val="bullet"/>
      <w:lvlText w:val="•"/>
      <w:lvlJc w:val="left"/>
      <w:pPr>
        <w:ind w:left="5950" w:hanging="264"/>
      </w:pPr>
      <w:rPr>
        <w:rFonts w:hint="default"/>
        <w:lang w:val="ru-RU" w:eastAsia="en-US" w:bidi="ar-SA"/>
      </w:rPr>
    </w:lvl>
    <w:lvl w:ilvl="7" w:tplc="7A489EDE">
      <w:numFmt w:val="bullet"/>
      <w:lvlText w:val="•"/>
      <w:lvlJc w:val="left"/>
      <w:pPr>
        <w:ind w:left="6898" w:hanging="264"/>
      </w:pPr>
      <w:rPr>
        <w:rFonts w:hint="default"/>
        <w:lang w:val="ru-RU" w:eastAsia="en-US" w:bidi="ar-SA"/>
      </w:rPr>
    </w:lvl>
    <w:lvl w:ilvl="8" w:tplc="3AE0377A">
      <w:numFmt w:val="bullet"/>
      <w:lvlText w:val="•"/>
      <w:lvlJc w:val="left"/>
      <w:pPr>
        <w:ind w:left="7847" w:hanging="264"/>
      </w:pPr>
      <w:rPr>
        <w:rFonts w:hint="default"/>
        <w:lang w:val="ru-RU" w:eastAsia="en-US" w:bidi="ar-SA"/>
      </w:rPr>
    </w:lvl>
  </w:abstractNum>
  <w:abstractNum w:abstractNumId="4" w15:restartNumberingAfterBreak="0">
    <w:nsid w:val="2B7F52A1"/>
    <w:multiLevelType w:val="hybridMultilevel"/>
    <w:tmpl w:val="64940EF4"/>
    <w:lvl w:ilvl="0" w:tplc="05222218">
      <w:start w:val="1"/>
      <w:numFmt w:val="decimal"/>
      <w:lvlText w:val="%1."/>
      <w:lvlJc w:val="left"/>
      <w:pPr>
        <w:ind w:left="259" w:hanging="423"/>
        <w:jc w:val="left"/>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1" w:tplc="64DCB208">
      <w:numFmt w:val="bullet"/>
      <w:lvlText w:val="•"/>
      <w:lvlJc w:val="left"/>
      <w:pPr>
        <w:ind w:left="1208" w:hanging="423"/>
      </w:pPr>
      <w:rPr>
        <w:rFonts w:hint="default"/>
        <w:lang w:val="ru-RU" w:eastAsia="en-US" w:bidi="ar-SA"/>
      </w:rPr>
    </w:lvl>
    <w:lvl w:ilvl="2" w:tplc="4A868C80">
      <w:numFmt w:val="bullet"/>
      <w:lvlText w:val="•"/>
      <w:lvlJc w:val="left"/>
      <w:pPr>
        <w:ind w:left="2156" w:hanging="423"/>
      </w:pPr>
      <w:rPr>
        <w:rFonts w:hint="default"/>
        <w:lang w:val="ru-RU" w:eastAsia="en-US" w:bidi="ar-SA"/>
      </w:rPr>
    </w:lvl>
    <w:lvl w:ilvl="3" w:tplc="7CF67E3C">
      <w:numFmt w:val="bullet"/>
      <w:lvlText w:val="•"/>
      <w:lvlJc w:val="left"/>
      <w:pPr>
        <w:ind w:left="3105" w:hanging="423"/>
      </w:pPr>
      <w:rPr>
        <w:rFonts w:hint="default"/>
        <w:lang w:val="ru-RU" w:eastAsia="en-US" w:bidi="ar-SA"/>
      </w:rPr>
    </w:lvl>
    <w:lvl w:ilvl="4" w:tplc="6876CDC2">
      <w:numFmt w:val="bullet"/>
      <w:lvlText w:val="•"/>
      <w:lvlJc w:val="left"/>
      <w:pPr>
        <w:ind w:left="4053" w:hanging="423"/>
      </w:pPr>
      <w:rPr>
        <w:rFonts w:hint="default"/>
        <w:lang w:val="ru-RU" w:eastAsia="en-US" w:bidi="ar-SA"/>
      </w:rPr>
    </w:lvl>
    <w:lvl w:ilvl="5" w:tplc="2856D50A">
      <w:numFmt w:val="bullet"/>
      <w:lvlText w:val="•"/>
      <w:lvlJc w:val="left"/>
      <w:pPr>
        <w:ind w:left="5002" w:hanging="423"/>
      </w:pPr>
      <w:rPr>
        <w:rFonts w:hint="default"/>
        <w:lang w:val="ru-RU" w:eastAsia="en-US" w:bidi="ar-SA"/>
      </w:rPr>
    </w:lvl>
    <w:lvl w:ilvl="6" w:tplc="5E58E958">
      <w:numFmt w:val="bullet"/>
      <w:lvlText w:val="•"/>
      <w:lvlJc w:val="left"/>
      <w:pPr>
        <w:ind w:left="5950" w:hanging="423"/>
      </w:pPr>
      <w:rPr>
        <w:rFonts w:hint="default"/>
        <w:lang w:val="ru-RU" w:eastAsia="en-US" w:bidi="ar-SA"/>
      </w:rPr>
    </w:lvl>
    <w:lvl w:ilvl="7" w:tplc="6E260C02">
      <w:numFmt w:val="bullet"/>
      <w:lvlText w:val="•"/>
      <w:lvlJc w:val="left"/>
      <w:pPr>
        <w:ind w:left="6898" w:hanging="423"/>
      </w:pPr>
      <w:rPr>
        <w:rFonts w:hint="default"/>
        <w:lang w:val="ru-RU" w:eastAsia="en-US" w:bidi="ar-SA"/>
      </w:rPr>
    </w:lvl>
    <w:lvl w:ilvl="8" w:tplc="05747468">
      <w:numFmt w:val="bullet"/>
      <w:lvlText w:val="•"/>
      <w:lvlJc w:val="left"/>
      <w:pPr>
        <w:ind w:left="7847" w:hanging="423"/>
      </w:pPr>
      <w:rPr>
        <w:rFonts w:hint="default"/>
        <w:lang w:val="ru-RU" w:eastAsia="en-US" w:bidi="ar-SA"/>
      </w:rPr>
    </w:lvl>
  </w:abstractNum>
  <w:abstractNum w:abstractNumId="5" w15:restartNumberingAfterBreak="0">
    <w:nsid w:val="34717FBF"/>
    <w:multiLevelType w:val="hybridMultilevel"/>
    <w:tmpl w:val="4F721770"/>
    <w:lvl w:ilvl="0" w:tplc="70C49F20">
      <w:start w:val="1"/>
      <w:numFmt w:val="decimal"/>
      <w:lvlText w:val="%1)"/>
      <w:lvlJc w:val="left"/>
      <w:pPr>
        <w:ind w:left="1272" w:hanging="303"/>
        <w:jc w:val="left"/>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1" w:tplc="166EEA1C">
      <w:numFmt w:val="bullet"/>
      <w:lvlText w:val="•"/>
      <w:lvlJc w:val="left"/>
      <w:pPr>
        <w:ind w:left="2126" w:hanging="303"/>
      </w:pPr>
      <w:rPr>
        <w:rFonts w:hint="default"/>
        <w:lang w:val="ru-RU" w:eastAsia="en-US" w:bidi="ar-SA"/>
      </w:rPr>
    </w:lvl>
    <w:lvl w:ilvl="2" w:tplc="C818B892">
      <w:numFmt w:val="bullet"/>
      <w:lvlText w:val="•"/>
      <w:lvlJc w:val="left"/>
      <w:pPr>
        <w:ind w:left="2972" w:hanging="303"/>
      </w:pPr>
      <w:rPr>
        <w:rFonts w:hint="default"/>
        <w:lang w:val="ru-RU" w:eastAsia="en-US" w:bidi="ar-SA"/>
      </w:rPr>
    </w:lvl>
    <w:lvl w:ilvl="3" w:tplc="2B1AD096">
      <w:numFmt w:val="bullet"/>
      <w:lvlText w:val="•"/>
      <w:lvlJc w:val="left"/>
      <w:pPr>
        <w:ind w:left="3819" w:hanging="303"/>
      </w:pPr>
      <w:rPr>
        <w:rFonts w:hint="default"/>
        <w:lang w:val="ru-RU" w:eastAsia="en-US" w:bidi="ar-SA"/>
      </w:rPr>
    </w:lvl>
    <w:lvl w:ilvl="4" w:tplc="C526E052">
      <w:numFmt w:val="bullet"/>
      <w:lvlText w:val="•"/>
      <w:lvlJc w:val="left"/>
      <w:pPr>
        <w:ind w:left="4665" w:hanging="303"/>
      </w:pPr>
      <w:rPr>
        <w:rFonts w:hint="default"/>
        <w:lang w:val="ru-RU" w:eastAsia="en-US" w:bidi="ar-SA"/>
      </w:rPr>
    </w:lvl>
    <w:lvl w:ilvl="5" w:tplc="62388F0C">
      <w:numFmt w:val="bullet"/>
      <w:lvlText w:val="•"/>
      <w:lvlJc w:val="left"/>
      <w:pPr>
        <w:ind w:left="5512" w:hanging="303"/>
      </w:pPr>
      <w:rPr>
        <w:rFonts w:hint="default"/>
        <w:lang w:val="ru-RU" w:eastAsia="en-US" w:bidi="ar-SA"/>
      </w:rPr>
    </w:lvl>
    <w:lvl w:ilvl="6" w:tplc="270C841E">
      <w:numFmt w:val="bullet"/>
      <w:lvlText w:val="•"/>
      <w:lvlJc w:val="left"/>
      <w:pPr>
        <w:ind w:left="6358" w:hanging="303"/>
      </w:pPr>
      <w:rPr>
        <w:rFonts w:hint="default"/>
        <w:lang w:val="ru-RU" w:eastAsia="en-US" w:bidi="ar-SA"/>
      </w:rPr>
    </w:lvl>
    <w:lvl w:ilvl="7" w:tplc="141CBCA2">
      <w:numFmt w:val="bullet"/>
      <w:lvlText w:val="•"/>
      <w:lvlJc w:val="left"/>
      <w:pPr>
        <w:ind w:left="7204" w:hanging="303"/>
      </w:pPr>
      <w:rPr>
        <w:rFonts w:hint="default"/>
        <w:lang w:val="ru-RU" w:eastAsia="en-US" w:bidi="ar-SA"/>
      </w:rPr>
    </w:lvl>
    <w:lvl w:ilvl="8" w:tplc="26DAEA14">
      <w:numFmt w:val="bullet"/>
      <w:lvlText w:val="•"/>
      <w:lvlJc w:val="left"/>
      <w:pPr>
        <w:ind w:left="8051" w:hanging="303"/>
      </w:pPr>
      <w:rPr>
        <w:rFonts w:hint="default"/>
        <w:lang w:val="ru-RU" w:eastAsia="en-US" w:bidi="ar-SA"/>
      </w:rPr>
    </w:lvl>
  </w:abstractNum>
  <w:abstractNum w:abstractNumId="6" w15:restartNumberingAfterBreak="0">
    <w:nsid w:val="3F3C25A3"/>
    <w:multiLevelType w:val="hybridMultilevel"/>
    <w:tmpl w:val="498C0900"/>
    <w:lvl w:ilvl="0" w:tplc="BCFEFDE0">
      <w:start w:val="1"/>
      <w:numFmt w:val="decimal"/>
      <w:lvlText w:val="%1."/>
      <w:lvlJc w:val="left"/>
      <w:pPr>
        <w:ind w:left="1349" w:hanging="380"/>
        <w:jc w:val="left"/>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1" w:tplc="08B44244">
      <w:numFmt w:val="bullet"/>
      <w:lvlText w:val="-"/>
      <w:lvlJc w:val="left"/>
      <w:pPr>
        <w:ind w:left="259" w:hanging="298"/>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2" w:tplc="99409D52">
      <w:numFmt w:val="bullet"/>
      <w:lvlText w:val="•"/>
      <w:lvlJc w:val="left"/>
      <w:pPr>
        <w:ind w:left="2273" w:hanging="298"/>
      </w:pPr>
      <w:rPr>
        <w:rFonts w:hint="default"/>
        <w:lang w:val="ru-RU" w:eastAsia="en-US" w:bidi="ar-SA"/>
      </w:rPr>
    </w:lvl>
    <w:lvl w:ilvl="3" w:tplc="C9B834E2">
      <w:numFmt w:val="bullet"/>
      <w:lvlText w:val="•"/>
      <w:lvlJc w:val="left"/>
      <w:pPr>
        <w:ind w:left="3207" w:hanging="298"/>
      </w:pPr>
      <w:rPr>
        <w:rFonts w:hint="default"/>
        <w:lang w:val="ru-RU" w:eastAsia="en-US" w:bidi="ar-SA"/>
      </w:rPr>
    </w:lvl>
    <w:lvl w:ilvl="4" w:tplc="273C8C32">
      <w:numFmt w:val="bullet"/>
      <w:lvlText w:val="•"/>
      <w:lvlJc w:val="left"/>
      <w:pPr>
        <w:ind w:left="4141" w:hanging="298"/>
      </w:pPr>
      <w:rPr>
        <w:rFonts w:hint="default"/>
        <w:lang w:val="ru-RU" w:eastAsia="en-US" w:bidi="ar-SA"/>
      </w:rPr>
    </w:lvl>
    <w:lvl w:ilvl="5" w:tplc="0194D380">
      <w:numFmt w:val="bullet"/>
      <w:lvlText w:val="•"/>
      <w:lvlJc w:val="left"/>
      <w:pPr>
        <w:ind w:left="5075" w:hanging="298"/>
      </w:pPr>
      <w:rPr>
        <w:rFonts w:hint="default"/>
        <w:lang w:val="ru-RU" w:eastAsia="en-US" w:bidi="ar-SA"/>
      </w:rPr>
    </w:lvl>
    <w:lvl w:ilvl="6" w:tplc="7D56C022">
      <w:numFmt w:val="bullet"/>
      <w:lvlText w:val="•"/>
      <w:lvlJc w:val="left"/>
      <w:pPr>
        <w:ind w:left="6008" w:hanging="298"/>
      </w:pPr>
      <w:rPr>
        <w:rFonts w:hint="default"/>
        <w:lang w:val="ru-RU" w:eastAsia="en-US" w:bidi="ar-SA"/>
      </w:rPr>
    </w:lvl>
    <w:lvl w:ilvl="7" w:tplc="630E7AF2">
      <w:numFmt w:val="bullet"/>
      <w:lvlText w:val="•"/>
      <w:lvlJc w:val="left"/>
      <w:pPr>
        <w:ind w:left="6942" w:hanging="298"/>
      </w:pPr>
      <w:rPr>
        <w:rFonts w:hint="default"/>
        <w:lang w:val="ru-RU" w:eastAsia="en-US" w:bidi="ar-SA"/>
      </w:rPr>
    </w:lvl>
    <w:lvl w:ilvl="8" w:tplc="FBC8D220">
      <w:numFmt w:val="bullet"/>
      <w:lvlText w:val="•"/>
      <w:lvlJc w:val="left"/>
      <w:pPr>
        <w:ind w:left="7876" w:hanging="298"/>
      </w:pPr>
      <w:rPr>
        <w:rFonts w:hint="default"/>
        <w:lang w:val="ru-RU" w:eastAsia="en-US" w:bidi="ar-SA"/>
      </w:rPr>
    </w:lvl>
  </w:abstractNum>
  <w:abstractNum w:abstractNumId="7" w15:restartNumberingAfterBreak="0">
    <w:nsid w:val="42CD70BB"/>
    <w:multiLevelType w:val="multilevel"/>
    <w:tmpl w:val="2FD8BCB4"/>
    <w:lvl w:ilvl="0">
      <w:start w:val="5"/>
      <w:numFmt w:val="decimal"/>
      <w:lvlText w:val="%1"/>
      <w:lvlJc w:val="left"/>
      <w:pPr>
        <w:ind w:left="259" w:hanging="773"/>
        <w:jc w:val="left"/>
      </w:pPr>
      <w:rPr>
        <w:rFonts w:hint="default"/>
        <w:lang w:val="ru-RU" w:eastAsia="en-US" w:bidi="ar-SA"/>
      </w:rPr>
    </w:lvl>
    <w:lvl w:ilvl="1">
      <w:start w:val="35"/>
      <w:numFmt w:val="decimal"/>
      <w:lvlText w:val="%1.%2"/>
      <w:lvlJc w:val="left"/>
      <w:pPr>
        <w:ind w:left="259" w:hanging="773"/>
        <w:jc w:val="left"/>
      </w:pPr>
      <w:rPr>
        <w:rFonts w:hint="default"/>
        <w:lang w:val="ru-RU" w:eastAsia="en-US" w:bidi="ar-SA"/>
      </w:rPr>
    </w:lvl>
    <w:lvl w:ilvl="2">
      <w:start w:val="1"/>
      <w:numFmt w:val="decimal"/>
      <w:lvlText w:val="%1.%2.%3"/>
      <w:lvlJc w:val="left"/>
      <w:pPr>
        <w:ind w:left="259" w:hanging="77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decimal"/>
      <w:lvlText w:val="%4."/>
      <w:lvlJc w:val="left"/>
      <w:pPr>
        <w:ind w:left="259" w:hanging="706"/>
        <w:jc w:val="left"/>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4">
      <w:numFmt w:val="bullet"/>
      <w:lvlText w:val="•"/>
      <w:lvlJc w:val="left"/>
      <w:pPr>
        <w:ind w:left="4053" w:hanging="706"/>
      </w:pPr>
      <w:rPr>
        <w:rFonts w:hint="default"/>
        <w:lang w:val="ru-RU" w:eastAsia="en-US" w:bidi="ar-SA"/>
      </w:rPr>
    </w:lvl>
    <w:lvl w:ilvl="5">
      <w:numFmt w:val="bullet"/>
      <w:lvlText w:val="•"/>
      <w:lvlJc w:val="left"/>
      <w:pPr>
        <w:ind w:left="5002" w:hanging="706"/>
      </w:pPr>
      <w:rPr>
        <w:rFonts w:hint="default"/>
        <w:lang w:val="ru-RU" w:eastAsia="en-US" w:bidi="ar-SA"/>
      </w:rPr>
    </w:lvl>
    <w:lvl w:ilvl="6">
      <w:numFmt w:val="bullet"/>
      <w:lvlText w:val="•"/>
      <w:lvlJc w:val="left"/>
      <w:pPr>
        <w:ind w:left="5950" w:hanging="706"/>
      </w:pPr>
      <w:rPr>
        <w:rFonts w:hint="default"/>
        <w:lang w:val="ru-RU" w:eastAsia="en-US" w:bidi="ar-SA"/>
      </w:rPr>
    </w:lvl>
    <w:lvl w:ilvl="7">
      <w:numFmt w:val="bullet"/>
      <w:lvlText w:val="•"/>
      <w:lvlJc w:val="left"/>
      <w:pPr>
        <w:ind w:left="6898" w:hanging="706"/>
      </w:pPr>
      <w:rPr>
        <w:rFonts w:hint="default"/>
        <w:lang w:val="ru-RU" w:eastAsia="en-US" w:bidi="ar-SA"/>
      </w:rPr>
    </w:lvl>
    <w:lvl w:ilvl="8">
      <w:numFmt w:val="bullet"/>
      <w:lvlText w:val="•"/>
      <w:lvlJc w:val="left"/>
      <w:pPr>
        <w:ind w:left="7847" w:hanging="706"/>
      </w:pPr>
      <w:rPr>
        <w:rFonts w:hint="default"/>
        <w:lang w:val="ru-RU" w:eastAsia="en-US" w:bidi="ar-SA"/>
      </w:rPr>
    </w:lvl>
  </w:abstractNum>
  <w:abstractNum w:abstractNumId="8" w15:restartNumberingAfterBreak="0">
    <w:nsid w:val="455E6195"/>
    <w:multiLevelType w:val="multilevel"/>
    <w:tmpl w:val="D4A8E744"/>
    <w:lvl w:ilvl="0">
      <w:start w:val="2"/>
      <w:numFmt w:val="decimal"/>
      <w:lvlText w:val="%1"/>
      <w:lvlJc w:val="left"/>
      <w:pPr>
        <w:ind w:left="259" w:hanging="538"/>
        <w:jc w:val="left"/>
      </w:pPr>
      <w:rPr>
        <w:rFonts w:hint="default"/>
        <w:lang w:val="ru-RU" w:eastAsia="en-US" w:bidi="ar-SA"/>
      </w:rPr>
    </w:lvl>
    <w:lvl w:ilvl="1">
      <w:start w:val="1"/>
      <w:numFmt w:val="decimal"/>
      <w:lvlText w:val="%1.%2."/>
      <w:lvlJc w:val="left"/>
      <w:pPr>
        <w:ind w:left="259" w:hanging="538"/>
        <w:jc w:val="left"/>
      </w:pPr>
      <w:rPr>
        <w:rFonts w:hint="default"/>
        <w:spacing w:val="0"/>
        <w:w w:val="99"/>
        <w:lang w:val="ru-RU" w:eastAsia="en-US" w:bidi="ar-SA"/>
      </w:rPr>
    </w:lvl>
    <w:lvl w:ilvl="2">
      <w:start w:val="1"/>
      <w:numFmt w:val="decimal"/>
      <w:lvlText w:val="%3."/>
      <w:lvlJc w:val="left"/>
      <w:pPr>
        <w:ind w:left="259" w:hanging="56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105" w:hanging="567"/>
      </w:pPr>
      <w:rPr>
        <w:rFonts w:hint="default"/>
        <w:lang w:val="ru-RU" w:eastAsia="en-US" w:bidi="ar-SA"/>
      </w:rPr>
    </w:lvl>
    <w:lvl w:ilvl="4">
      <w:numFmt w:val="bullet"/>
      <w:lvlText w:val="•"/>
      <w:lvlJc w:val="left"/>
      <w:pPr>
        <w:ind w:left="4053" w:hanging="567"/>
      </w:pPr>
      <w:rPr>
        <w:rFonts w:hint="default"/>
        <w:lang w:val="ru-RU" w:eastAsia="en-US" w:bidi="ar-SA"/>
      </w:rPr>
    </w:lvl>
    <w:lvl w:ilvl="5">
      <w:numFmt w:val="bullet"/>
      <w:lvlText w:val="•"/>
      <w:lvlJc w:val="left"/>
      <w:pPr>
        <w:ind w:left="5002" w:hanging="567"/>
      </w:pPr>
      <w:rPr>
        <w:rFonts w:hint="default"/>
        <w:lang w:val="ru-RU" w:eastAsia="en-US" w:bidi="ar-SA"/>
      </w:rPr>
    </w:lvl>
    <w:lvl w:ilvl="6">
      <w:numFmt w:val="bullet"/>
      <w:lvlText w:val="•"/>
      <w:lvlJc w:val="left"/>
      <w:pPr>
        <w:ind w:left="5950" w:hanging="567"/>
      </w:pPr>
      <w:rPr>
        <w:rFonts w:hint="default"/>
        <w:lang w:val="ru-RU" w:eastAsia="en-US" w:bidi="ar-SA"/>
      </w:rPr>
    </w:lvl>
    <w:lvl w:ilvl="7">
      <w:numFmt w:val="bullet"/>
      <w:lvlText w:val="•"/>
      <w:lvlJc w:val="left"/>
      <w:pPr>
        <w:ind w:left="6898" w:hanging="567"/>
      </w:pPr>
      <w:rPr>
        <w:rFonts w:hint="default"/>
        <w:lang w:val="ru-RU" w:eastAsia="en-US" w:bidi="ar-SA"/>
      </w:rPr>
    </w:lvl>
    <w:lvl w:ilvl="8">
      <w:numFmt w:val="bullet"/>
      <w:lvlText w:val="•"/>
      <w:lvlJc w:val="left"/>
      <w:pPr>
        <w:ind w:left="7847" w:hanging="567"/>
      </w:pPr>
      <w:rPr>
        <w:rFonts w:hint="default"/>
        <w:lang w:val="ru-RU" w:eastAsia="en-US" w:bidi="ar-SA"/>
      </w:rPr>
    </w:lvl>
  </w:abstractNum>
  <w:abstractNum w:abstractNumId="9" w15:restartNumberingAfterBreak="0">
    <w:nsid w:val="4C97132D"/>
    <w:multiLevelType w:val="hybridMultilevel"/>
    <w:tmpl w:val="C8088C64"/>
    <w:lvl w:ilvl="0" w:tplc="7E948F34">
      <w:start w:val="1"/>
      <w:numFmt w:val="decimal"/>
      <w:lvlText w:val="%1)"/>
      <w:lvlJc w:val="left"/>
      <w:pPr>
        <w:ind w:left="127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76EEC0E">
      <w:numFmt w:val="bullet"/>
      <w:lvlText w:val="•"/>
      <w:lvlJc w:val="left"/>
      <w:pPr>
        <w:ind w:left="2126" w:hanging="303"/>
      </w:pPr>
      <w:rPr>
        <w:rFonts w:hint="default"/>
        <w:lang w:val="ru-RU" w:eastAsia="en-US" w:bidi="ar-SA"/>
      </w:rPr>
    </w:lvl>
    <w:lvl w:ilvl="2" w:tplc="5D74AA4A">
      <w:numFmt w:val="bullet"/>
      <w:lvlText w:val="•"/>
      <w:lvlJc w:val="left"/>
      <w:pPr>
        <w:ind w:left="2972" w:hanging="303"/>
      </w:pPr>
      <w:rPr>
        <w:rFonts w:hint="default"/>
        <w:lang w:val="ru-RU" w:eastAsia="en-US" w:bidi="ar-SA"/>
      </w:rPr>
    </w:lvl>
    <w:lvl w:ilvl="3" w:tplc="47B2C34E">
      <w:numFmt w:val="bullet"/>
      <w:lvlText w:val="•"/>
      <w:lvlJc w:val="left"/>
      <w:pPr>
        <w:ind w:left="3819" w:hanging="303"/>
      </w:pPr>
      <w:rPr>
        <w:rFonts w:hint="default"/>
        <w:lang w:val="ru-RU" w:eastAsia="en-US" w:bidi="ar-SA"/>
      </w:rPr>
    </w:lvl>
    <w:lvl w:ilvl="4" w:tplc="43F0BF36">
      <w:numFmt w:val="bullet"/>
      <w:lvlText w:val="•"/>
      <w:lvlJc w:val="left"/>
      <w:pPr>
        <w:ind w:left="4665" w:hanging="303"/>
      </w:pPr>
      <w:rPr>
        <w:rFonts w:hint="default"/>
        <w:lang w:val="ru-RU" w:eastAsia="en-US" w:bidi="ar-SA"/>
      </w:rPr>
    </w:lvl>
    <w:lvl w:ilvl="5" w:tplc="F7D4072A">
      <w:numFmt w:val="bullet"/>
      <w:lvlText w:val="•"/>
      <w:lvlJc w:val="left"/>
      <w:pPr>
        <w:ind w:left="5512" w:hanging="303"/>
      </w:pPr>
      <w:rPr>
        <w:rFonts w:hint="default"/>
        <w:lang w:val="ru-RU" w:eastAsia="en-US" w:bidi="ar-SA"/>
      </w:rPr>
    </w:lvl>
    <w:lvl w:ilvl="6" w:tplc="51CEC142">
      <w:numFmt w:val="bullet"/>
      <w:lvlText w:val="•"/>
      <w:lvlJc w:val="left"/>
      <w:pPr>
        <w:ind w:left="6358" w:hanging="303"/>
      </w:pPr>
      <w:rPr>
        <w:rFonts w:hint="default"/>
        <w:lang w:val="ru-RU" w:eastAsia="en-US" w:bidi="ar-SA"/>
      </w:rPr>
    </w:lvl>
    <w:lvl w:ilvl="7" w:tplc="AF363498">
      <w:numFmt w:val="bullet"/>
      <w:lvlText w:val="•"/>
      <w:lvlJc w:val="left"/>
      <w:pPr>
        <w:ind w:left="7204" w:hanging="303"/>
      </w:pPr>
      <w:rPr>
        <w:rFonts w:hint="default"/>
        <w:lang w:val="ru-RU" w:eastAsia="en-US" w:bidi="ar-SA"/>
      </w:rPr>
    </w:lvl>
    <w:lvl w:ilvl="8" w:tplc="0F0C95F2">
      <w:numFmt w:val="bullet"/>
      <w:lvlText w:val="•"/>
      <w:lvlJc w:val="left"/>
      <w:pPr>
        <w:ind w:left="8051" w:hanging="303"/>
      </w:pPr>
      <w:rPr>
        <w:rFonts w:hint="default"/>
        <w:lang w:val="ru-RU" w:eastAsia="en-US" w:bidi="ar-SA"/>
      </w:rPr>
    </w:lvl>
  </w:abstractNum>
  <w:abstractNum w:abstractNumId="10" w15:restartNumberingAfterBreak="0">
    <w:nsid w:val="50435163"/>
    <w:multiLevelType w:val="hybridMultilevel"/>
    <w:tmpl w:val="1EA87DBE"/>
    <w:lvl w:ilvl="0" w:tplc="4558C340">
      <w:numFmt w:val="bullet"/>
      <w:lvlText w:val="-"/>
      <w:lvlJc w:val="left"/>
      <w:pPr>
        <w:ind w:left="259" w:hanging="428"/>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1" w:tplc="27C87E44">
      <w:numFmt w:val="bullet"/>
      <w:lvlText w:val="•"/>
      <w:lvlJc w:val="left"/>
      <w:pPr>
        <w:ind w:left="1208" w:hanging="428"/>
      </w:pPr>
      <w:rPr>
        <w:rFonts w:hint="default"/>
        <w:lang w:val="ru-RU" w:eastAsia="en-US" w:bidi="ar-SA"/>
      </w:rPr>
    </w:lvl>
    <w:lvl w:ilvl="2" w:tplc="795079EA">
      <w:numFmt w:val="bullet"/>
      <w:lvlText w:val="•"/>
      <w:lvlJc w:val="left"/>
      <w:pPr>
        <w:ind w:left="2156" w:hanging="428"/>
      </w:pPr>
      <w:rPr>
        <w:rFonts w:hint="default"/>
        <w:lang w:val="ru-RU" w:eastAsia="en-US" w:bidi="ar-SA"/>
      </w:rPr>
    </w:lvl>
    <w:lvl w:ilvl="3" w:tplc="60AE4DC4">
      <w:numFmt w:val="bullet"/>
      <w:lvlText w:val="•"/>
      <w:lvlJc w:val="left"/>
      <w:pPr>
        <w:ind w:left="3105" w:hanging="428"/>
      </w:pPr>
      <w:rPr>
        <w:rFonts w:hint="default"/>
        <w:lang w:val="ru-RU" w:eastAsia="en-US" w:bidi="ar-SA"/>
      </w:rPr>
    </w:lvl>
    <w:lvl w:ilvl="4" w:tplc="B73E6AB0">
      <w:numFmt w:val="bullet"/>
      <w:lvlText w:val="•"/>
      <w:lvlJc w:val="left"/>
      <w:pPr>
        <w:ind w:left="4053" w:hanging="428"/>
      </w:pPr>
      <w:rPr>
        <w:rFonts w:hint="default"/>
        <w:lang w:val="ru-RU" w:eastAsia="en-US" w:bidi="ar-SA"/>
      </w:rPr>
    </w:lvl>
    <w:lvl w:ilvl="5" w:tplc="536A6818">
      <w:numFmt w:val="bullet"/>
      <w:lvlText w:val="•"/>
      <w:lvlJc w:val="left"/>
      <w:pPr>
        <w:ind w:left="5002" w:hanging="428"/>
      </w:pPr>
      <w:rPr>
        <w:rFonts w:hint="default"/>
        <w:lang w:val="ru-RU" w:eastAsia="en-US" w:bidi="ar-SA"/>
      </w:rPr>
    </w:lvl>
    <w:lvl w:ilvl="6" w:tplc="D15401A6">
      <w:numFmt w:val="bullet"/>
      <w:lvlText w:val="•"/>
      <w:lvlJc w:val="left"/>
      <w:pPr>
        <w:ind w:left="5950" w:hanging="428"/>
      </w:pPr>
      <w:rPr>
        <w:rFonts w:hint="default"/>
        <w:lang w:val="ru-RU" w:eastAsia="en-US" w:bidi="ar-SA"/>
      </w:rPr>
    </w:lvl>
    <w:lvl w:ilvl="7" w:tplc="91363572">
      <w:numFmt w:val="bullet"/>
      <w:lvlText w:val="•"/>
      <w:lvlJc w:val="left"/>
      <w:pPr>
        <w:ind w:left="6898" w:hanging="428"/>
      </w:pPr>
      <w:rPr>
        <w:rFonts w:hint="default"/>
        <w:lang w:val="ru-RU" w:eastAsia="en-US" w:bidi="ar-SA"/>
      </w:rPr>
    </w:lvl>
    <w:lvl w:ilvl="8" w:tplc="C5A272E6">
      <w:numFmt w:val="bullet"/>
      <w:lvlText w:val="•"/>
      <w:lvlJc w:val="left"/>
      <w:pPr>
        <w:ind w:left="7847" w:hanging="428"/>
      </w:pPr>
      <w:rPr>
        <w:rFonts w:hint="default"/>
        <w:lang w:val="ru-RU" w:eastAsia="en-US" w:bidi="ar-SA"/>
      </w:rPr>
    </w:lvl>
  </w:abstractNum>
  <w:abstractNum w:abstractNumId="11" w15:restartNumberingAfterBreak="0">
    <w:nsid w:val="52135850"/>
    <w:multiLevelType w:val="multilevel"/>
    <w:tmpl w:val="64E88246"/>
    <w:lvl w:ilvl="0">
      <w:start w:val="2"/>
      <w:numFmt w:val="decimal"/>
      <w:lvlText w:val="%1"/>
      <w:lvlJc w:val="left"/>
      <w:pPr>
        <w:ind w:left="259" w:hanging="504"/>
        <w:jc w:val="left"/>
      </w:pPr>
      <w:rPr>
        <w:rFonts w:hint="default"/>
        <w:lang w:val="ru-RU" w:eastAsia="en-US" w:bidi="ar-SA"/>
      </w:rPr>
    </w:lvl>
    <w:lvl w:ilvl="1">
      <w:start w:val="1"/>
      <w:numFmt w:val="decimal"/>
      <w:lvlText w:val="%1.%2."/>
      <w:lvlJc w:val="left"/>
      <w:pPr>
        <w:ind w:left="259" w:hanging="50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3."/>
      <w:lvlJc w:val="left"/>
      <w:pPr>
        <w:ind w:left="259" w:hanging="365"/>
        <w:jc w:val="left"/>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3">
      <w:numFmt w:val="bullet"/>
      <w:lvlText w:val="•"/>
      <w:lvlJc w:val="left"/>
      <w:pPr>
        <w:ind w:left="3105" w:hanging="365"/>
      </w:pPr>
      <w:rPr>
        <w:rFonts w:hint="default"/>
        <w:lang w:val="ru-RU" w:eastAsia="en-US" w:bidi="ar-SA"/>
      </w:rPr>
    </w:lvl>
    <w:lvl w:ilvl="4">
      <w:numFmt w:val="bullet"/>
      <w:lvlText w:val="•"/>
      <w:lvlJc w:val="left"/>
      <w:pPr>
        <w:ind w:left="4053" w:hanging="365"/>
      </w:pPr>
      <w:rPr>
        <w:rFonts w:hint="default"/>
        <w:lang w:val="ru-RU" w:eastAsia="en-US" w:bidi="ar-SA"/>
      </w:rPr>
    </w:lvl>
    <w:lvl w:ilvl="5">
      <w:numFmt w:val="bullet"/>
      <w:lvlText w:val="•"/>
      <w:lvlJc w:val="left"/>
      <w:pPr>
        <w:ind w:left="5002" w:hanging="365"/>
      </w:pPr>
      <w:rPr>
        <w:rFonts w:hint="default"/>
        <w:lang w:val="ru-RU" w:eastAsia="en-US" w:bidi="ar-SA"/>
      </w:rPr>
    </w:lvl>
    <w:lvl w:ilvl="6">
      <w:numFmt w:val="bullet"/>
      <w:lvlText w:val="•"/>
      <w:lvlJc w:val="left"/>
      <w:pPr>
        <w:ind w:left="5950" w:hanging="365"/>
      </w:pPr>
      <w:rPr>
        <w:rFonts w:hint="default"/>
        <w:lang w:val="ru-RU" w:eastAsia="en-US" w:bidi="ar-SA"/>
      </w:rPr>
    </w:lvl>
    <w:lvl w:ilvl="7">
      <w:numFmt w:val="bullet"/>
      <w:lvlText w:val="•"/>
      <w:lvlJc w:val="left"/>
      <w:pPr>
        <w:ind w:left="6898" w:hanging="365"/>
      </w:pPr>
      <w:rPr>
        <w:rFonts w:hint="default"/>
        <w:lang w:val="ru-RU" w:eastAsia="en-US" w:bidi="ar-SA"/>
      </w:rPr>
    </w:lvl>
    <w:lvl w:ilvl="8">
      <w:numFmt w:val="bullet"/>
      <w:lvlText w:val="•"/>
      <w:lvlJc w:val="left"/>
      <w:pPr>
        <w:ind w:left="7847" w:hanging="365"/>
      </w:pPr>
      <w:rPr>
        <w:rFonts w:hint="default"/>
        <w:lang w:val="ru-RU" w:eastAsia="en-US" w:bidi="ar-SA"/>
      </w:rPr>
    </w:lvl>
  </w:abstractNum>
  <w:abstractNum w:abstractNumId="12" w15:restartNumberingAfterBreak="0">
    <w:nsid w:val="5B0F25CA"/>
    <w:multiLevelType w:val="hybridMultilevel"/>
    <w:tmpl w:val="DDC206AC"/>
    <w:lvl w:ilvl="0" w:tplc="41AE2980">
      <w:numFmt w:val="bullet"/>
      <w:lvlText w:val="-"/>
      <w:lvlJc w:val="left"/>
      <w:pPr>
        <w:ind w:left="259" w:hanging="312"/>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1" w:tplc="7480E5A8">
      <w:numFmt w:val="bullet"/>
      <w:lvlText w:val="•"/>
      <w:lvlJc w:val="left"/>
      <w:pPr>
        <w:ind w:left="1208" w:hanging="312"/>
      </w:pPr>
      <w:rPr>
        <w:rFonts w:hint="default"/>
        <w:lang w:val="ru-RU" w:eastAsia="en-US" w:bidi="ar-SA"/>
      </w:rPr>
    </w:lvl>
    <w:lvl w:ilvl="2" w:tplc="FA182FD0">
      <w:numFmt w:val="bullet"/>
      <w:lvlText w:val="•"/>
      <w:lvlJc w:val="left"/>
      <w:pPr>
        <w:ind w:left="2156" w:hanging="312"/>
      </w:pPr>
      <w:rPr>
        <w:rFonts w:hint="default"/>
        <w:lang w:val="ru-RU" w:eastAsia="en-US" w:bidi="ar-SA"/>
      </w:rPr>
    </w:lvl>
    <w:lvl w:ilvl="3" w:tplc="95C4278C">
      <w:numFmt w:val="bullet"/>
      <w:lvlText w:val="•"/>
      <w:lvlJc w:val="left"/>
      <w:pPr>
        <w:ind w:left="3105" w:hanging="312"/>
      </w:pPr>
      <w:rPr>
        <w:rFonts w:hint="default"/>
        <w:lang w:val="ru-RU" w:eastAsia="en-US" w:bidi="ar-SA"/>
      </w:rPr>
    </w:lvl>
    <w:lvl w:ilvl="4" w:tplc="AA74B3FE">
      <w:numFmt w:val="bullet"/>
      <w:lvlText w:val="•"/>
      <w:lvlJc w:val="left"/>
      <w:pPr>
        <w:ind w:left="4053" w:hanging="312"/>
      </w:pPr>
      <w:rPr>
        <w:rFonts w:hint="default"/>
        <w:lang w:val="ru-RU" w:eastAsia="en-US" w:bidi="ar-SA"/>
      </w:rPr>
    </w:lvl>
    <w:lvl w:ilvl="5" w:tplc="AEB62A34">
      <w:numFmt w:val="bullet"/>
      <w:lvlText w:val="•"/>
      <w:lvlJc w:val="left"/>
      <w:pPr>
        <w:ind w:left="5002" w:hanging="312"/>
      </w:pPr>
      <w:rPr>
        <w:rFonts w:hint="default"/>
        <w:lang w:val="ru-RU" w:eastAsia="en-US" w:bidi="ar-SA"/>
      </w:rPr>
    </w:lvl>
    <w:lvl w:ilvl="6" w:tplc="554220BC">
      <w:numFmt w:val="bullet"/>
      <w:lvlText w:val="•"/>
      <w:lvlJc w:val="left"/>
      <w:pPr>
        <w:ind w:left="5950" w:hanging="312"/>
      </w:pPr>
      <w:rPr>
        <w:rFonts w:hint="default"/>
        <w:lang w:val="ru-RU" w:eastAsia="en-US" w:bidi="ar-SA"/>
      </w:rPr>
    </w:lvl>
    <w:lvl w:ilvl="7" w:tplc="33640CEA">
      <w:numFmt w:val="bullet"/>
      <w:lvlText w:val="•"/>
      <w:lvlJc w:val="left"/>
      <w:pPr>
        <w:ind w:left="6898" w:hanging="312"/>
      </w:pPr>
      <w:rPr>
        <w:rFonts w:hint="default"/>
        <w:lang w:val="ru-RU" w:eastAsia="en-US" w:bidi="ar-SA"/>
      </w:rPr>
    </w:lvl>
    <w:lvl w:ilvl="8" w:tplc="F1364D66">
      <w:numFmt w:val="bullet"/>
      <w:lvlText w:val="•"/>
      <w:lvlJc w:val="left"/>
      <w:pPr>
        <w:ind w:left="7847" w:hanging="312"/>
      </w:pPr>
      <w:rPr>
        <w:rFonts w:hint="default"/>
        <w:lang w:val="ru-RU" w:eastAsia="en-US" w:bidi="ar-SA"/>
      </w:rPr>
    </w:lvl>
  </w:abstractNum>
  <w:abstractNum w:abstractNumId="13" w15:restartNumberingAfterBreak="0">
    <w:nsid w:val="5C091CE1"/>
    <w:multiLevelType w:val="hybridMultilevel"/>
    <w:tmpl w:val="348ADD06"/>
    <w:lvl w:ilvl="0" w:tplc="D026CB28">
      <w:start w:val="1"/>
      <w:numFmt w:val="decimal"/>
      <w:lvlText w:val="%1)"/>
      <w:lvlJc w:val="left"/>
      <w:pPr>
        <w:ind w:left="1272" w:hanging="303"/>
        <w:jc w:val="left"/>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1" w:tplc="519E8D4C">
      <w:numFmt w:val="bullet"/>
      <w:lvlText w:val="•"/>
      <w:lvlJc w:val="left"/>
      <w:pPr>
        <w:ind w:left="2126" w:hanging="303"/>
      </w:pPr>
      <w:rPr>
        <w:rFonts w:hint="default"/>
        <w:lang w:val="ru-RU" w:eastAsia="en-US" w:bidi="ar-SA"/>
      </w:rPr>
    </w:lvl>
    <w:lvl w:ilvl="2" w:tplc="0450AB1C">
      <w:numFmt w:val="bullet"/>
      <w:lvlText w:val="•"/>
      <w:lvlJc w:val="left"/>
      <w:pPr>
        <w:ind w:left="2972" w:hanging="303"/>
      </w:pPr>
      <w:rPr>
        <w:rFonts w:hint="default"/>
        <w:lang w:val="ru-RU" w:eastAsia="en-US" w:bidi="ar-SA"/>
      </w:rPr>
    </w:lvl>
    <w:lvl w:ilvl="3" w:tplc="D83038E8">
      <w:numFmt w:val="bullet"/>
      <w:lvlText w:val="•"/>
      <w:lvlJc w:val="left"/>
      <w:pPr>
        <w:ind w:left="3819" w:hanging="303"/>
      </w:pPr>
      <w:rPr>
        <w:rFonts w:hint="default"/>
        <w:lang w:val="ru-RU" w:eastAsia="en-US" w:bidi="ar-SA"/>
      </w:rPr>
    </w:lvl>
    <w:lvl w:ilvl="4" w:tplc="AD32EFCC">
      <w:numFmt w:val="bullet"/>
      <w:lvlText w:val="•"/>
      <w:lvlJc w:val="left"/>
      <w:pPr>
        <w:ind w:left="4665" w:hanging="303"/>
      </w:pPr>
      <w:rPr>
        <w:rFonts w:hint="default"/>
        <w:lang w:val="ru-RU" w:eastAsia="en-US" w:bidi="ar-SA"/>
      </w:rPr>
    </w:lvl>
    <w:lvl w:ilvl="5" w:tplc="2F043B8A">
      <w:numFmt w:val="bullet"/>
      <w:lvlText w:val="•"/>
      <w:lvlJc w:val="left"/>
      <w:pPr>
        <w:ind w:left="5512" w:hanging="303"/>
      </w:pPr>
      <w:rPr>
        <w:rFonts w:hint="default"/>
        <w:lang w:val="ru-RU" w:eastAsia="en-US" w:bidi="ar-SA"/>
      </w:rPr>
    </w:lvl>
    <w:lvl w:ilvl="6" w:tplc="8D3A6AB4">
      <w:numFmt w:val="bullet"/>
      <w:lvlText w:val="•"/>
      <w:lvlJc w:val="left"/>
      <w:pPr>
        <w:ind w:left="6358" w:hanging="303"/>
      </w:pPr>
      <w:rPr>
        <w:rFonts w:hint="default"/>
        <w:lang w:val="ru-RU" w:eastAsia="en-US" w:bidi="ar-SA"/>
      </w:rPr>
    </w:lvl>
    <w:lvl w:ilvl="7" w:tplc="113A5E1E">
      <w:numFmt w:val="bullet"/>
      <w:lvlText w:val="•"/>
      <w:lvlJc w:val="left"/>
      <w:pPr>
        <w:ind w:left="7204" w:hanging="303"/>
      </w:pPr>
      <w:rPr>
        <w:rFonts w:hint="default"/>
        <w:lang w:val="ru-RU" w:eastAsia="en-US" w:bidi="ar-SA"/>
      </w:rPr>
    </w:lvl>
    <w:lvl w:ilvl="8" w:tplc="12D4D686">
      <w:numFmt w:val="bullet"/>
      <w:lvlText w:val="•"/>
      <w:lvlJc w:val="left"/>
      <w:pPr>
        <w:ind w:left="8051" w:hanging="303"/>
      </w:pPr>
      <w:rPr>
        <w:rFonts w:hint="default"/>
        <w:lang w:val="ru-RU" w:eastAsia="en-US" w:bidi="ar-SA"/>
      </w:rPr>
    </w:lvl>
  </w:abstractNum>
  <w:abstractNum w:abstractNumId="14" w15:restartNumberingAfterBreak="0">
    <w:nsid w:val="62BC15A5"/>
    <w:multiLevelType w:val="hybridMultilevel"/>
    <w:tmpl w:val="03CABEC0"/>
    <w:lvl w:ilvl="0" w:tplc="3C1A1C54">
      <w:numFmt w:val="bullet"/>
      <w:lvlText w:val="–"/>
      <w:lvlJc w:val="left"/>
      <w:pPr>
        <w:ind w:left="259" w:hanging="240"/>
      </w:pPr>
      <w:rPr>
        <w:rFonts w:ascii="Corbel" w:eastAsia="Corbel" w:hAnsi="Corbel" w:cs="Corbel" w:hint="default"/>
        <w:b w:val="0"/>
        <w:bCs w:val="0"/>
        <w:i w:val="0"/>
        <w:iCs w:val="0"/>
        <w:color w:val="252525"/>
        <w:spacing w:val="0"/>
        <w:w w:val="99"/>
        <w:sz w:val="28"/>
        <w:szCs w:val="28"/>
        <w:lang w:val="ru-RU" w:eastAsia="en-US" w:bidi="ar-SA"/>
      </w:rPr>
    </w:lvl>
    <w:lvl w:ilvl="1" w:tplc="1E8AD874">
      <w:numFmt w:val="bullet"/>
      <w:lvlText w:val="•"/>
      <w:lvlJc w:val="left"/>
      <w:pPr>
        <w:ind w:left="1208" w:hanging="240"/>
      </w:pPr>
      <w:rPr>
        <w:rFonts w:hint="default"/>
        <w:lang w:val="ru-RU" w:eastAsia="en-US" w:bidi="ar-SA"/>
      </w:rPr>
    </w:lvl>
    <w:lvl w:ilvl="2" w:tplc="6B46F2B0">
      <w:numFmt w:val="bullet"/>
      <w:lvlText w:val="•"/>
      <w:lvlJc w:val="left"/>
      <w:pPr>
        <w:ind w:left="2156" w:hanging="240"/>
      </w:pPr>
      <w:rPr>
        <w:rFonts w:hint="default"/>
        <w:lang w:val="ru-RU" w:eastAsia="en-US" w:bidi="ar-SA"/>
      </w:rPr>
    </w:lvl>
    <w:lvl w:ilvl="3" w:tplc="086EBFFA">
      <w:numFmt w:val="bullet"/>
      <w:lvlText w:val="•"/>
      <w:lvlJc w:val="left"/>
      <w:pPr>
        <w:ind w:left="3105" w:hanging="240"/>
      </w:pPr>
      <w:rPr>
        <w:rFonts w:hint="default"/>
        <w:lang w:val="ru-RU" w:eastAsia="en-US" w:bidi="ar-SA"/>
      </w:rPr>
    </w:lvl>
    <w:lvl w:ilvl="4" w:tplc="7FDEDE22">
      <w:numFmt w:val="bullet"/>
      <w:lvlText w:val="•"/>
      <w:lvlJc w:val="left"/>
      <w:pPr>
        <w:ind w:left="4053" w:hanging="240"/>
      </w:pPr>
      <w:rPr>
        <w:rFonts w:hint="default"/>
        <w:lang w:val="ru-RU" w:eastAsia="en-US" w:bidi="ar-SA"/>
      </w:rPr>
    </w:lvl>
    <w:lvl w:ilvl="5" w:tplc="415E1F5A">
      <w:numFmt w:val="bullet"/>
      <w:lvlText w:val="•"/>
      <w:lvlJc w:val="left"/>
      <w:pPr>
        <w:ind w:left="5002" w:hanging="240"/>
      </w:pPr>
      <w:rPr>
        <w:rFonts w:hint="default"/>
        <w:lang w:val="ru-RU" w:eastAsia="en-US" w:bidi="ar-SA"/>
      </w:rPr>
    </w:lvl>
    <w:lvl w:ilvl="6" w:tplc="1068E856">
      <w:numFmt w:val="bullet"/>
      <w:lvlText w:val="•"/>
      <w:lvlJc w:val="left"/>
      <w:pPr>
        <w:ind w:left="5950" w:hanging="240"/>
      </w:pPr>
      <w:rPr>
        <w:rFonts w:hint="default"/>
        <w:lang w:val="ru-RU" w:eastAsia="en-US" w:bidi="ar-SA"/>
      </w:rPr>
    </w:lvl>
    <w:lvl w:ilvl="7" w:tplc="C360C1DC">
      <w:numFmt w:val="bullet"/>
      <w:lvlText w:val="•"/>
      <w:lvlJc w:val="left"/>
      <w:pPr>
        <w:ind w:left="6898" w:hanging="240"/>
      </w:pPr>
      <w:rPr>
        <w:rFonts w:hint="default"/>
        <w:lang w:val="ru-RU" w:eastAsia="en-US" w:bidi="ar-SA"/>
      </w:rPr>
    </w:lvl>
    <w:lvl w:ilvl="8" w:tplc="8CBC8966">
      <w:numFmt w:val="bullet"/>
      <w:lvlText w:val="•"/>
      <w:lvlJc w:val="left"/>
      <w:pPr>
        <w:ind w:left="7847" w:hanging="240"/>
      </w:pPr>
      <w:rPr>
        <w:rFonts w:hint="default"/>
        <w:lang w:val="ru-RU" w:eastAsia="en-US" w:bidi="ar-SA"/>
      </w:rPr>
    </w:lvl>
  </w:abstractNum>
  <w:abstractNum w:abstractNumId="15" w15:restartNumberingAfterBreak="0">
    <w:nsid w:val="6F514281"/>
    <w:multiLevelType w:val="multilevel"/>
    <w:tmpl w:val="1A384134"/>
    <w:lvl w:ilvl="0">
      <w:start w:val="1"/>
      <w:numFmt w:val="decimal"/>
      <w:lvlText w:val="%1"/>
      <w:lvlJc w:val="left"/>
      <w:pPr>
        <w:ind w:left="259" w:hanging="571"/>
        <w:jc w:val="left"/>
      </w:pPr>
      <w:rPr>
        <w:rFonts w:hint="default"/>
        <w:lang w:val="ru-RU" w:eastAsia="en-US" w:bidi="ar-SA"/>
      </w:rPr>
    </w:lvl>
    <w:lvl w:ilvl="1">
      <w:start w:val="1"/>
      <w:numFmt w:val="decimal"/>
      <w:lvlText w:val="%1.%2."/>
      <w:lvlJc w:val="left"/>
      <w:pPr>
        <w:ind w:left="259" w:hanging="571"/>
        <w:jc w:val="right"/>
      </w:pPr>
      <w:rPr>
        <w:rFonts w:hint="default"/>
        <w:spacing w:val="0"/>
        <w:w w:val="99"/>
        <w:lang w:val="ru-RU" w:eastAsia="en-US" w:bidi="ar-SA"/>
      </w:rPr>
    </w:lvl>
    <w:lvl w:ilvl="2">
      <w:start w:val="1"/>
      <w:numFmt w:val="decimal"/>
      <w:lvlText w:val="%3."/>
      <w:lvlJc w:val="left"/>
      <w:pPr>
        <w:ind w:left="1691" w:hanging="361"/>
        <w:jc w:val="left"/>
      </w:pPr>
      <w:rPr>
        <w:rFonts w:ascii="Times New Roman" w:eastAsia="Times New Roman" w:hAnsi="Times New Roman" w:cs="Times New Roman" w:hint="default"/>
        <w:b w:val="0"/>
        <w:bCs w:val="0"/>
        <w:i w:val="0"/>
        <w:iCs w:val="0"/>
        <w:color w:val="252525"/>
        <w:spacing w:val="0"/>
        <w:w w:val="99"/>
        <w:sz w:val="28"/>
        <w:szCs w:val="28"/>
        <w:lang w:val="ru-RU" w:eastAsia="en-US" w:bidi="ar-SA"/>
      </w:rPr>
    </w:lvl>
    <w:lvl w:ilvl="3">
      <w:numFmt w:val="bullet"/>
      <w:lvlText w:val="•"/>
      <w:lvlJc w:val="left"/>
      <w:pPr>
        <w:ind w:left="3487" w:hanging="361"/>
      </w:pPr>
      <w:rPr>
        <w:rFonts w:hint="default"/>
        <w:lang w:val="ru-RU" w:eastAsia="en-US" w:bidi="ar-SA"/>
      </w:rPr>
    </w:lvl>
    <w:lvl w:ilvl="4">
      <w:numFmt w:val="bullet"/>
      <w:lvlText w:val="•"/>
      <w:lvlJc w:val="left"/>
      <w:pPr>
        <w:ind w:left="4381" w:hanging="361"/>
      </w:pPr>
      <w:rPr>
        <w:rFonts w:hint="default"/>
        <w:lang w:val="ru-RU" w:eastAsia="en-US" w:bidi="ar-SA"/>
      </w:rPr>
    </w:lvl>
    <w:lvl w:ilvl="5">
      <w:numFmt w:val="bullet"/>
      <w:lvlText w:val="•"/>
      <w:lvlJc w:val="left"/>
      <w:pPr>
        <w:ind w:left="5275" w:hanging="361"/>
      </w:pPr>
      <w:rPr>
        <w:rFonts w:hint="default"/>
        <w:lang w:val="ru-RU" w:eastAsia="en-US" w:bidi="ar-SA"/>
      </w:rPr>
    </w:lvl>
    <w:lvl w:ilvl="6">
      <w:numFmt w:val="bullet"/>
      <w:lvlText w:val="•"/>
      <w:lvlJc w:val="left"/>
      <w:pPr>
        <w:ind w:left="6168" w:hanging="361"/>
      </w:pPr>
      <w:rPr>
        <w:rFonts w:hint="default"/>
        <w:lang w:val="ru-RU" w:eastAsia="en-US" w:bidi="ar-SA"/>
      </w:rPr>
    </w:lvl>
    <w:lvl w:ilvl="7">
      <w:numFmt w:val="bullet"/>
      <w:lvlText w:val="•"/>
      <w:lvlJc w:val="left"/>
      <w:pPr>
        <w:ind w:left="7062" w:hanging="361"/>
      </w:pPr>
      <w:rPr>
        <w:rFonts w:hint="default"/>
        <w:lang w:val="ru-RU" w:eastAsia="en-US" w:bidi="ar-SA"/>
      </w:rPr>
    </w:lvl>
    <w:lvl w:ilvl="8">
      <w:numFmt w:val="bullet"/>
      <w:lvlText w:val="•"/>
      <w:lvlJc w:val="left"/>
      <w:pPr>
        <w:ind w:left="7956" w:hanging="361"/>
      </w:pPr>
      <w:rPr>
        <w:rFonts w:hint="default"/>
        <w:lang w:val="ru-RU" w:eastAsia="en-US" w:bidi="ar-SA"/>
      </w:rPr>
    </w:lvl>
  </w:abstractNum>
  <w:num w:numId="1">
    <w:abstractNumId w:val="7"/>
  </w:num>
  <w:num w:numId="2">
    <w:abstractNumId w:val="2"/>
  </w:num>
  <w:num w:numId="3">
    <w:abstractNumId w:val="5"/>
  </w:num>
  <w:num w:numId="4">
    <w:abstractNumId w:val="13"/>
  </w:num>
  <w:num w:numId="5">
    <w:abstractNumId w:val="8"/>
  </w:num>
  <w:num w:numId="6">
    <w:abstractNumId w:val="1"/>
  </w:num>
  <w:num w:numId="7">
    <w:abstractNumId w:val="4"/>
  </w:num>
  <w:num w:numId="8">
    <w:abstractNumId w:val="3"/>
  </w:num>
  <w:num w:numId="9">
    <w:abstractNumId w:val="12"/>
  </w:num>
  <w:num w:numId="10">
    <w:abstractNumId w:val="14"/>
  </w:num>
  <w:num w:numId="11">
    <w:abstractNumId w:val="10"/>
  </w:num>
  <w:num w:numId="12">
    <w:abstractNumId w:val="6"/>
  </w:num>
  <w:num w:numId="13">
    <w:abstractNumId w:val="9"/>
  </w:num>
  <w:num w:numId="14">
    <w:abstractNumId w:val="1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445E"/>
    <w:rsid w:val="0017445E"/>
    <w:rsid w:val="002F74D1"/>
    <w:rsid w:val="004C576E"/>
    <w:rsid w:val="005E5667"/>
    <w:rsid w:val="00B71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FBFF"/>
  <w15:docId w15:val="{C2B9D71C-A1E9-43D9-85FC-9BAAD269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2"/>
      <w:ind w:left="120"/>
      <w:jc w:val="center"/>
      <w:outlineLvl w:val="0"/>
    </w:pPr>
    <w:rPr>
      <w:b/>
      <w:bCs/>
      <w:sz w:val="28"/>
      <w:szCs w:val="28"/>
    </w:rPr>
  </w:style>
  <w:style w:type="paragraph" w:styleId="2">
    <w:name w:val="heading 2"/>
    <w:basedOn w:val="a"/>
    <w:uiPriority w:val="9"/>
    <w:unhideWhenUsed/>
    <w:qFormat/>
    <w:pPr>
      <w:ind w:left="25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8"/>
      <w:ind w:left="124"/>
      <w:jc w:val="center"/>
    </w:pPr>
    <w:rPr>
      <w:sz w:val="28"/>
      <w:szCs w:val="28"/>
    </w:rPr>
  </w:style>
  <w:style w:type="paragraph" w:styleId="20">
    <w:name w:val="toc 2"/>
    <w:basedOn w:val="a"/>
    <w:uiPriority w:val="1"/>
    <w:qFormat/>
    <w:pPr>
      <w:spacing w:before="98"/>
      <w:ind w:left="259"/>
    </w:pPr>
    <w:rPr>
      <w:sz w:val="28"/>
      <w:szCs w:val="28"/>
    </w:rPr>
  </w:style>
  <w:style w:type="paragraph" w:styleId="3">
    <w:name w:val="toc 3"/>
    <w:basedOn w:val="a"/>
    <w:uiPriority w:val="1"/>
    <w:qFormat/>
    <w:pPr>
      <w:ind w:left="259" w:right="132"/>
    </w:pPr>
    <w:rPr>
      <w:sz w:val="28"/>
      <w:szCs w:val="28"/>
    </w:rPr>
  </w:style>
  <w:style w:type="paragraph" w:styleId="a3">
    <w:name w:val="Body Text"/>
    <w:basedOn w:val="a"/>
    <w:uiPriority w:val="1"/>
    <w:qFormat/>
    <w:pPr>
      <w:ind w:left="259" w:firstLine="710"/>
      <w:jc w:val="both"/>
    </w:pPr>
    <w:rPr>
      <w:sz w:val="28"/>
      <w:szCs w:val="28"/>
    </w:rPr>
  </w:style>
  <w:style w:type="paragraph" w:styleId="a4">
    <w:name w:val="List Paragraph"/>
    <w:basedOn w:val="a"/>
    <w:uiPriority w:val="1"/>
    <w:qFormat/>
    <w:pPr>
      <w:ind w:left="259" w:firstLine="7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3</cp:revision>
  <dcterms:created xsi:type="dcterms:W3CDTF">2025-01-30T04:42:00Z</dcterms:created>
  <dcterms:modified xsi:type="dcterms:W3CDTF">2025-01-30T07:36:00Z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LastSaved">
    <vt:filetime>2025-01-30T00:00:00Z</vt:filetime>
  </property>
  <property fmtid="{D5CDD505-2E9C-101B-9397-08002B2CF9AE}" pid="4" name="Producer">
    <vt:lpwstr>iLovePDF</vt:lpwstr>
  </property>
</Properties>
</file>