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57E2" w14:textId="772209E1" w:rsidR="00F023C1" w:rsidRPr="001B6A63" w:rsidRDefault="00F023C1" w:rsidP="00F023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14:paraId="368E6A2B" w14:textId="77777777" w:rsidR="000D0356" w:rsidRPr="001B6A63" w:rsidRDefault="000D0356" w:rsidP="00F023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795"/>
        <w:gridCol w:w="559"/>
      </w:tblGrid>
      <w:tr w:rsidR="000D0356" w:rsidRPr="001B6A63" w14:paraId="2D13AB0F" w14:textId="77777777" w:rsidTr="00C35ED1">
        <w:tc>
          <w:tcPr>
            <w:tcW w:w="4701" w:type="pct"/>
          </w:tcPr>
          <w:p w14:paraId="108BD136" w14:textId="43915DD3" w:rsidR="000D0356" w:rsidRPr="001B6A63" w:rsidRDefault="0024022C" w:rsidP="0059634F">
            <w:pPr>
              <w:pStyle w:val="a3"/>
              <w:spacing w:line="360" w:lineRule="auto"/>
              <w:jc w:val="both"/>
              <w:rPr>
                <w:color w:val="000000" w:themeColor="text1"/>
                <w:szCs w:val="28"/>
              </w:rPr>
            </w:pPr>
            <w:r w:rsidRPr="001B6A63">
              <w:rPr>
                <w:color w:val="000000" w:themeColor="text1"/>
                <w:szCs w:val="28"/>
              </w:rPr>
              <w:t>Введе</w:t>
            </w:r>
            <w:r>
              <w:rPr>
                <w:color w:val="000000" w:themeColor="text1"/>
                <w:szCs w:val="28"/>
              </w:rPr>
              <w:t>ние</w:t>
            </w:r>
            <w:r w:rsidRPr="001B6A63">
              <w:rPr>
                <w:color w:val="000000" w:themeColor="text1"/>
                <w:szCs w:val="28"/>
              </w:rPr>
              <w:t xml:space="preserve"> ………………………………………………………………</w:t>
            </w:r>
            <w:proofErr w:type="gramStart"/>
            <w:r w:rsidRPr="001B6A63">
              <w:rPr>
                <w:color w:val="000000" w:themeColor="text1"/>
                <w:szCs w:val="28"/>
              </w:rPr>
              <w:t>…</w:t>
            </w:r>
            <w:r w:rsidR="0059634F">
              <w:rPr>
                <w:color w:val="000000" w:themeColor="text1"/>
                <w:szCs w:val="28"/>
              </w:rPr>
              <w:t>….</w:t>
            </w:r>
            <w:proofErr w:type="gramEnd"/>
          </w:p>
        </w:tc>
        <w:tc>
          <w:tcPr>
            <w:tcW w:w="299" w:type="pct"/>
            <w:vAlign w:val="bottom"/>
          </w:tcPr>
          <w:p w14:paraId="5EE5B312" w14:textId="77777777" w:rsidR="000D0356" w:rsidRPr="001B6A63" w:rsidRDefault="000D0356" w:rsidP="000D0356">
            <w:pPr>
              <w:pStyle w:val="a3"/>
              <w:spacing w:line="360" w:lineRule="auto"/>
              <w:rPr>
                <w:color w:val="000000" w:themeColor="text1"/>
                <w:szCs w:val="28"/>
              </w:rPr>
            </w:pPr>
            <w:r w:rsidRPr="001B6A63">
              <w:rPr>
                <w:color w:val="000000" w:themeColor="text1"/>
                <w:szCs w:val="28"/>
              </w:rPr>
              <w:t>3</w:t>
            </w:r>
          </w:p>
        </w:tc>
      </w:tr>
      <w:tr w:rsidR="005907E4" w:rsidRPr="001B6A63" w14:paraId="19D8E492" w14:textId="77777777" w:rsidTr="00C35ED1">
        <w:tc>
          <w:tcPr>
            <w:tcW w:w="4701" w:type="pct"/>
          </w:tcPr>
          <w:p w14:paraId="6696190B" w14:textId="036DA429" w:rsidR="005907E4" w:rsidRPr="001B6A63" w:rsidRDefault="0024022C" w:rsidP="0059634F">
            <w:pPr>
              <w:pStyle w:val="a3"/>
              <w:spacing w:line="360" w:lineRule="auto"/>
              <w:jc w:val="both"/>
              <w:rPr>
                <w:color w:val="000000" w:themeColor="text1"/>
                <w:szCs w:val="28"/>
              </w:rPr>
            </w:pPr>
            <w:r w:rsidRPr="001B6A63">
              <w:rPr>
                <w:color w:val="000000" w:themeColor="text1"/>
                <w:szCs w:val="28"/>
              </w:rPr>
              <w:t xml:space="preserve">1 </w:t>
            </w:r>
            <w:r>
              <w:rPr>
                <w:color w:val="000000" w:themeColor="text1"/>
                <w:szCs w:val="28"/>
              </w:rPr>
              <w:t>О</w:t>
            </w:r>
            <w:r w:rsidRPr="001B6A63">
              <w:rPr>
                <w:color w:val="000000" w:themeColor="text1"/>
                <w:szCs w:val="28"/>
              </w:rPr>
              <w:t>бщая характеристика посягательства на жизнь сотрудника правоохранительных органов ……………</w:t>
            </w:r>
            <w:r>
              <w:rPr>
                <w:color w:val="000000" w:themeColor="text1"/>
                <w:szCs w:val="28"/>
              </w:rPr>
              <w:t>…………………………...</w:t>
            </w:r>
            <w:r w:rsidRPr="001B6A63">
              <w:rPr>
                <w:color w:val="000000" w:themeColor="text1"/>
                <w:szCs w:val="28"/>
              </w:rPr>
              <w:t>…</w:t>
            </w:r>
            <w:r w:rsidR="0059634F">
              <w:rPr>
                <w:color w:val="000000" w:themeColor="text1"/>
                <w:szCs w:val="28"/>
              </w:rPr>
              <w:t>…</w:t>
            </w:r>
          </w:p>
        </w:tc>
        <w:tc>
          <w:tcPr>
            <w:tcW w:w="299" w:type="pct"/>
            <w:vAlign w:val="bottom"/>
          </w:tcPr>
          <w:p w14:paraId="274B967C" w14:textId="77777777" w:rsidR="005907E4" w:rsidRPr="001B6A63" w:rsidRDefault="003628CB" w:rsidP="000D0356">
            <w:pPr>
              <w:pStyle w:val="a3"/>
              <w:spacing w:line="360" w:lineRule="auto"/>
              <w:rPr>
                <w:color w:val="000000" w:themeColor="text1"/>
                <w:szCs w:val="28"/>
              </w:rPr>
            </w:pPr>
            <w:r w:rsidRPr="001B6A63">
              <w:rPr>
                <w:color w:val="000000" w:themeColor="text1"/>
                <w:szCs w:val="28"/>
              </w:rPr>
              <w:t>8</w:t>
            </w:r>
          </w:p>
        </w:tc>
      </w:tr>
      <w:tr w:rsidR="005907E4" w:rsidRPr="001B6A63" w14:paraId="457D6D87" w14:textId="77777777" w:rsidTr="00C35ED1">
        <w:tc>
          <w:tcPr>
            <w:tcW w:w="4701" w:type="pct"/>
          </w:tcPr>
          <w:p w14:paraId="30C5807E" w14:textId="3B49721B" w:rsidR="005907E4" w:rsidRPr="001B6A63" w:rsidRDefault="005907E4" w:rsidP="0059634F">
            <w:pPr>
              <w:pStyle w:val="a3"/>
              <w:spacing w:line="360" w:lineRule="auto"/>
              <w:ind w:right="-101"/>
              <w:jc w:val="both"/>
              <w:rPr>
                <w:color w:val="000000" w:themeColor="text1"/>
                <w:szCs w:val="28"/>
              </w:rPr>
            </w:pPr>
            <w:r w:rsidRPr="001B6A63">
              <w:rPr>
                <w:color w:val="000000" w:themeColor="text1"/>
                <w:szCs w:val="28"/>
              </w:rPr>
              <w:t xml:space="preserve">1.1 </w:t>
            </w:r>
            <w:bookmarkStart w:id="0" w:name="_Hlk170237999"/>
            <w:r w:rsidRPr="001B6A63">
              <w:rPr>
                <w:color w:val="000000" w:themeColor="text1"/>
                <w:szCs w:val="28"/>
              </w:rPr>
              <w:t xml:space="preserve">История </w:t>
            </w:r>
            <w:r w:rsidR="00FA7DBC" w:rsidRPr="001B6A63">
              <w:rPr>
                <w:color w:val="000000" w:themeColor="text1"/>
                <w:szCs w:val="28"/>
              </w:rPr>
              <w:t xml:space="preserve">развития отечественного законодательства, регулирующего уголовную </w:t>
            </w:r>
            <w:r w:rsidRPr="001B6A63">
              <w:rPr>
                <w:color w:val="000000" w:themeColor="text1"/>
                <w:szCs w:val="28"/>
              </w:rPr>
              <w:t>ответственност</w:t>
            </w:r>
            <w:r w:rsidR="00FA7DBC" w:rsidRPr="001B6A63">
              <w:rPr>
                <w:color w:val="000000" w:themeColor="text1"/>
                <w:szCs w:val="28"/>
              </w:rPr>
              <w:t>ь</w:t>
            </w:r>
            <w:r w:rsidR="007643DA">
              <w:rPr>
                <w:color w:val="000000" w:themeColor="text1"/>
                <w:szCs w:val="28"/>
              </w:rPr>
              <w:t xml:space="preserve"> </w:t>
            </w:r>
            <w:r w:rsidR="00FA7DBC" w:rsidRPr="001B6A63">
              <w:rPr>
                <w:color w:val="000000" w:themeColor="text1"/>
                <w:szCs w:val="28"/>
              </w:rPr>
              <w:t xml:space="preserve">за </w:t>
            </w:r>
            <w:r w:rsidRPr="001B6A63">
              <w:rPr>
                <w:color w:val="000000" w:themeColor="text1"/>
                <w:szCs w:val="28"/>
              </w:rPr>
              <w:t>посягательств</w:t>
            </w:r>
            <w:r w:rsidR="00FA7DBC" w:rsidRPr="001B6A63">
              <w:rPr>
                <w:color w:val="000000" w:themeColor="text1"/>
                <w:szCs w:val="28"/>
              </w:rPr>
              <w:t>о</w:t>
            </w:r>
            <w:r w:rsidRPr="001B6A63">
              <w:rPr>
                <w:color w:val="000000" w:themeColor="text1"/>
                <w:szCs w:val="28"/>
              </w:rPr>
              <w:t xml:space="preserve"> на жизнь сотрудника правоохранительных органов </w:t>
            </w:r>
            <w:bookmarkEnd w:id="0"/>
            <w:r w:rsidRPr="001B6A63">
              <w:rPr>
                <w:color w:val="000000" w:themeColor="text1"/>
                <w:szCs w:val="28"/>
              </w:rPr>
              <w:t>…………</w:t>
            </w:r>
            <w:r w:rsidR="00FA7DBC" w:rsidRPr="001B6A63">
              <w:rPr>
                <w:color w:val="000000" w:themeColor="text1"/>
                <w:szCs w:val="28"/>
              </w:rPr>
              <w:t>...............</w:t>
            </w:r>
            <w:r w:rsidR="0024022C">
              <w:rPr>
                <w:color w:val="000000" w:themeColor="text1"/>
                <w:szCs w:val="28"/>
              </w:rPr>
              <w:t>..</w:t>
            </w:r>
            <w:r w:rsidR="00FA7DBC" w:rsidRPr="001B6A63">
              <w:rPr>
                <w:color w:val="000000" w:themeColor="text1"/>
                <w:szCs w:val="28"/>
              </w:rPr>
              <w:t>..</w:t>
            </w:r>
            <w:r w:rsidR="0059634F">
              <w:rPr>
                <w:color w:val="000000" w:themeColor="text1"/>
                <w:szCs w:val="28"/>
              </w:rPr>
              <w:t>.....................................</w:t>
            </w:r>
          </w:p>
        </w:tc>
        <w:tc>
          <w:tcPr>
            <w:tcW w:w="299" w:type="pct"/>
            <w:vAlign w:val="bottom"/>
          </w:tcPr>
          <w:p w14:paraId="23DF383E" w14:textId="77777777" w:rsidR="005907E4" w:rsidRPr="001B6A63" w:rsidRDefault="003628CB" w:rsidP="000D0356">
            <w:pPr>
              <w:pStyle w:val="a3"/>
              <w:spacing w:line="360" w:lineRule="auto"/>
              <w:rPr>
                <w:color w:val="000000" w:themeColor="text1"/>
                <w:szCs w:val="28"/>
              </w:rPr>
            </w:pPr>
            <w:r w:rsidRPr="001B6A63">
              <w:rPr>
                <w:color w:val="000000" w:themeColor="text1"/>
                <w:szCs w:val="28"/>
              </w:rPr>
              <w:t>8</w:t>
            </w:r>
          </w:p>
        </w:tc>
      </w:tr>
      <w:tr w:rsidR="005907E4" w:rsidRPr="001B6A63" w14:paraId="0A6A4959" w14:textId="77777777" w:rsidTr="001D2363">
        <w:tc>
          <w:tcPr>
            <w:tcW w:w="4701" w:type="pct"/>
          </w:tcPr>
          <w:p w14:paraId="77DFA70F" w14:textId="27E4EA7B" w:rsidR="005907E4" w:rsidRPr="001B6A63" w:rsidRDefault="005907E4" w:rsidP="0059634F">
            <w:pPr>
              <w:pStyle w:val="a3"/>
              <w:spacing w:line="360" w:lineRule="auto"/>
              <w:ind w:right="-101"/>
              <w:jc w:val="both"/>
              <w:rPr>
                <w:color w:val="000000" w:themeColor="text1"/>
                <w:szCs w:val="28"/>
              </w:rPr>
            </w:pPr>
            <w:r w:rsidRPr="001B6A63">
              <w:rPr>
                <w:color w:val="000000" w:themeColor="text1"/>
                <w:szCs w:val="28"/>
              </w:rPr>
              <w:t xml:space="preserve">1.2 Зарубежный опыт правового регулирования уголовной ответственности </w:t>
            </w:r>
            <w:r w:rsidR="00FA7DBC" w:rsidRPr="001B6A63">
              <w:rPr>
                <w:color w:val="000000" w:themeColor="text1"/>
                <w:szCs w:val="28"/>
              </w:rPr>
              <w:t xml:space="preserve">за </w:t>
            </w:r>
            <w:r w:rsidRPr="001B6A63">
              <w:rPr>
                <w:color w:val="000000" w:themeColor="text1"/>
                <w:szCs w:val="28"/>
              </w:rPr>
              <w:t>посягательств</w:t>
            </w:r>
            <w:r w:rsidR="00FA7DBC" w:rsidRPr="001B6A63">
              <w:rPr>
                <w:color w:val="000000" w:themeColor="text1"/>
                <w:szCs w:val="28"/>
              </w:rPr>
              <w:t>о</w:t>
            </w:r>
            <w:r w:rsidRPr="001B6A63">
              <w:rPr>
                <w:color w:val="000000" w:themeColor="text1"/>
                <w:szCs w:val="28"/>
              </w:rPr>
              <w:t xml:space="preserve"> на жизнь сотрудника правоохранительных органов …………………………………………</w:t>
            </w:r>
            <w:proofErr w:type="gramStart"/>
            <w:r w:rsidR="0024022C">
              <w:rPr>
                <w:color w:val="000000" w:themeColor="text1"/>
                <w:szCs w:val="28"/>
              </w:rPr>
              <w:t>…</w:t>
            </w:r>
            <w:r w:rsidR="0059634F">
              <w:rPr>
                <w:color w:val="000000" w:themeColor="text1"/>
                <w:szCs w:val="28"/>
              </w:rPr>
              <w:t>…</w:t>
            </w:r>
            <w:r w:rsidR="0024022C">
              <w:rPr>
                <w:color w:val="000000" w:themeColor="text1"/>
                <w:szCs w:val="28"/>
              </w:rPr>
              <w:t>.</w:t>
            </w:r>
            <w:proofErr w:type="gramEnd"/>
          </w:p>
        </w:tc>
        <w:tc>
          <w:tcPr>
            <w:tcW w:w="299" w:type="pct"/>
            <w:vAlign w:val="bottom"/>
          </w:tcPr>
          <w:p w14:paraId="5A18F48A" w14:textId="6DDE33C1" w:rsidR="005907E4" w:rsidRPr="00CD51DE" w:rsidRDefault="00CD51DE" w:rsidP="009A264B">
            <w:pPr>
              <w:pStyle w:val="a3"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</w:p>
        </w:tc>
      </w:tr>
      <w:tr w:rsidR="00FA7DBC" w:rsidRPr="001D2363" w14:paraId="3011BFFB" w14:textId="77777777" w:rsidTr="001D2363">
        <w:tc>
          <w:tcPr>
            <w:tcW w:w="4701" w:type="pct"/>
          </w:tcPr>
          <w:p w14:paraId="445EC6E4" w14:textId="1D1A07C1" w:rsidR="00CD51DE" w:rsidRDefault="00CD51DE" w:rsidP="0059634F">
            <w:pPr>
              <w:pStyle w:val="a3"/>
              <w:spacing w:line="360" w:lineRule="auto"/>
              <w:ind w:right="-101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 А</w:t>
            </w:r>
            <w:r w:rsidRPr="00CD51DE">
              <w:rPr>
                <w:color w:val="000000" w:themeColor="text1"/>
                <w:szCs w:val="28"/>
              </w:rPr>
              <w:t xml:space="preserve">нализ состава преступления, </w:t>
            </w:r>
            <w:proofErr w:type="gramStart"/>
            <w:r w:rsidRPr="00CD51DE">
              <w:rPr>
                <w:color w:val="000000" w:themeColor="text1"/>
                <w:szCs w:val="28"/>
              </w:rPr>
              <w:t xml:space="preserve">предусмотренного </w:t>
            </w:r>
            <w:r>
              <w:rPr>
                <w:color w:val="000000" w:themeColor="text1"/>
                <w:szCs w:val="28"/>
              </w:rPr>
              <w:t xml:space="preserve"> с</w:t>
            </w:r>
            <w:r w:rsidRPr="00CD51DE">
              <w:rPr>
                <w:color w:val="000000" w:themeColor="text1"/>
                <w:szCs w:val="28"/>
              </w:rPr>
              <w:t>т.</w:t>
            </w:r>
            <w:proofErr w:type="gramEnd"/>
            <w:r w:rsidRPr="00CD51DE">
              <w:rPr>
                <w:color w:val="000000" w:themeColor="text1"/>
                <w:szCs w:val="28"/>
              </w:rPr>
              <w:t xml:space="preserve"> 317 </w:t>
            </w:r>
            <w:r>
              <w:rPr>
                <w:color w:val="000000" w:themeColor="text1"/>
                <w:szCs w:val="28"/>
              </w:rPr>
              <w:t>УК РФ</w:t>
            </w:r>
            <w:r w:rsidR="0059634F">
              <w:rPr>
                <w:color w:val="000000" w:themeColor="text1"/>
                <w:szCs w:val="28"/>
              </w:rPr>
              <w:t>……..</w:t>
            </w:r>
            <w:r>
              <w:rPr>
                <w:color w:val="000000" w:themeColor="text1"/>
                <w:szCs w:val="28"/>
              </w:rPr>
              <w:t xml:space="preserve">                 </w:t>
            </w:r>
          </w:p>
          <w:p w14:paraId="529D2CA1" w14:textId="127D1594" w:rsidR="00FA7DBC" w:rsidRPr="001D2363" w:rsidRDefault="00FA7DBC" w:rsidP="0059634F">
            <w:pPr>
              <w:pStyle w:val="a3"/>
              <w:spacing w:line="360" w:lineRule="auto"/>
              <w:ind w:right="-101"/>
              <w:jc w:val="both"/>
              <w:rPr>
                <w:bCs/>
                <w:color w:val="000000" w:themeColor="text1"/>
                <w:szCs w:val="28"/>
              </w:rPr>
            </w:pPr>
            <w:r w:rsidRPr="001D2363">
              <w:rPr>
                <w:color w:val="000000" w:themeColor="text1"/>
                <w:szCs w:val="28"/>
              </w:rPr>
              <w:t xml:space="preserve">2.1 Объективные </w:t>
            </w:r>
            <w:proofErr w:type="gramStart"/>
            <w:r w:rsidRPr="001D2363">
              <w:rPr>
                <w:color w:val="000000" w:themeColor="text1"/>
                <w:szCs w:val="28"/>
              </w:rPr>
              <w:t xml:space="preserve">признаки  </w:t>
            </w:r>
            <w:r w:rsidRPr="001D2363">
              <w:rPr>
                <w:bCs/>
                <w:color w:val="000000" w:themeColor="text1"/>
                <w:szCs w:val="28"/>
              </w:rPr>
              <w:t>…</w:t>
            </w:r>
            <w:proofErr w:type="gramEnd"/>
            <w:r w:rsidRPr="001D2363">
              <w:rPr>
                <w:bCs/>
                <w:color w:val="000000" w:themeColor="text1"/>
                <w:szCs w:val="28"/>
              </w:rPr>
              <w:t>…………………………</w:t>
            </w:r>
            <w:r w:rsidR="001D2363" w:rsidRPr="001D2363">
              <w:rPr>
                <w:bCs/>
                <w:color w:val="000000" w:themeColor="text1"/>
                <w:szCs w:val="28"/>
              </w:rPr>
              <w:t>……………</w:t>
            </w:r>
            <w:r w:rsidR="0024022C">
              <w:rPr>
                <w:bCs/>
                <w:color w:val="000000" w:themeColor="text1"/>
                <w:szCs w:val="28"/>
              </w:rPr>
              <w:t>…</w:t>
            </w:r>
            <w:r w:rsidR="001D2363" w:rsidRPr="001D2363">
              <w:rPr>
                <w:bCs/>
                <w:color w:val="000000" w:themeColor="text1"/>
                <w:szCs w:val="28"/>
              </w:rPr>
              <w:t>…</w:t>
            </w:r>
            <w:r w:rsidR="0059634F">
              <w:rPr>
                <w:bCs/>
                <w:color w:val="000000" w:themeColor="text1"/>
                <w:szCs w:val="28"/>
              </w:rPr>
              <w:t>….</w:t>
            </w:r>
          </w:p>
        </w:tc>
        <w:tc>
          <w:tcPr>
            <w:tcW w:w="299" w:type="pct"/>
            <w:vAlign w:val="bottom"/>
          </w:tcPr>
          <w:p w14:paraId="72C5F9EC" w14:textId="60B8044F" w:rsidR="00FA7DBC" w:rsidRPr="001D2363" w:rsidRDefault="0090241B" w:rsidP="001D2363">
            <w:pPr>
              <w:pStyle w:val="a3"/>
              <w:spacing w:line="360" w:lineRule="auto"/>
              <w:rPr>
                <w:color w:val="000000" w:themeColor="text1"/>
                <w:szCs w:val="28"/>
              </w:rPr>
            </w:pPr>
            <w:r w:rsidRPr="001D2363">
              <w:rPr>
                <w:color w:val="000000" w:themeColor="text1"/>
                <w:szCs w:val="28"/>
              </w:rPr>
              <w:t>3</w:t>
            </w:r>
            <w:r w:rsidR="006B54EB">
              <w:rPr>
                <w:color w:val="000000" w:themeColor="text1"/>
                <w:szCs w:val="28"/>
              </w:rPr>
              <w:t>0</w:t>
            </w:r>
          </w:p>
        </w:tc>
      </w:tr>
      <w:tr w:rsidR="00FA7DBC" w:rsidRPr="001D2363" w14:paraId="69436AC4" w14:textId="77777777" w:rsidTr="001D2363">
        <w:tc>
          <w:tcPr>
            <w:tcW w:w="4701" w:type="pct"/>
          </w:tcPr>
          <w:p w14:paraId="33FED3BB" w14:textId="4B67A6C4" w:rsidR="00FA7DBC" w:rsidRPr="001D2363" w:rsidRDefault="00FA7DBC" w:rsidP="0059634F">
            <w:pPr>
              <w:pStyle w:val="a3"/>
              <w:spacing w:line="360" w:lineRule="auto"/>
              <w:jc w:val="both"/>
              <w:rPr>
                <w:color w:val="000000" w:themeColor="text1"/>
                <w:szCs w:val="28"/>
              </w:rPr>
            </w:pPr>
            <w:r w:rsidRPr="001D2363">
              <w:rPr>
                <w:color w:val="000000" w:themeColor="text1"/>
                <w:szCs w:val="28"/>
              </w:rPr>
              <w:t xml:space="preserve">2.2 Субъективные </w:t>
            </w:r>
            <w:proofErr w:type="gramStart"/>
            <w:r w:rsidRPr="001D2363">
              <w:rPr>
                <w:color w:val="000000" w:themeColor="text1"/>
                <w:szCs w:val="28"/>
              </w:rPr>
              <w:t>признаки  …</w:t>
            </w:r>
            <w:proofErr w:type="gramEnd"/>
            <w:r w:rsidRPr="001D2363">
              <w:rPr>
                <w:color w:val="000000" w:themeColor="text1"/>
                <w:szCs w:val="28"/>
              </w:rPr>
              <w:t>…………………………</w:t>
            </w:r>
            <w:r w:rsidR="001D2363" w:rsidRPr="001D2363">
              <w:rPr>
                <w:color w:val="000000" w:themeColor="text1"/>
                <w:szCs w:val="28"/>
              </w:rPr>
              <w:t>……………</w:t>
            </w:r>
            <w:r w:rsidR="0024022C">
              <w:rPr>
                <w:color w:val="000000" w:themeColor="text1"/>
                <w:szCs w:val="28"/>
              </w:rPr>
              <w:t>...</w:t>
            </w:r>
            <w:r w:rsidR="001D2363" w:rsidRPr="001D2363">
              <w:rPr>
                <w:color w:val="000000" w:themeColor="text1"/>
                <w:szCs w:val="28"/>
              </w:rPr>
              <w:t>...</w:t>
            </w:r>
            <w:r w:rsidR="0059634F">
              <w:rPr>
                <w:color w:val="000000" w:themeColor="text1"/>
                <w:szCs w:val="28"/>
              </w:rPr>
              <w:t>...</w:t>
            </w:r>
          </w:p>
        </w:tc>
        <w:tc>
          <w:tcPr>
            <w:tcW w:w="299" w:type="pct"/>
            <w:vAlign w:val="bottom"/>
          </w:tcPr>
          <w:p w14:paraId="520D74B7" w14:textId="017106F5" w:rsidR="00FA7DBC" w:rsidRPr="006B54EB" w:rsidRDefault="006B54EB" w:rsidP="001D2363">
            <w:pPr>
              <w:pStyle w:val="a3"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48</w:t>
            </w:r>
          </w:p>
        </w:tc>
      </w:tr>
      <w:tr w:rsidR="00FA7DBC" w:rsidRPr="001D2363" w14:paraId="1CEE406C" w14:textId="77777777" w:rsidTr="001D2363">
        <w:tc>
          <w:tcPr>
            <w:tcW w:w="4701" w:type="pct"/>
          </w:tcPr>
          <w:p w14:paraId="5A63DCAF" w14:textId="1676A570" w:rsidR="00FA7DBC" w:rsidRPr="001D2363" w:rsidRDefault="00FA7DBC" w:rsidP="0059634F">
            <w:pPr>
              <w:pStyle w:val="a3"/>
              <w:spacing w:line="360" w:lineRule="auto"/>
              <w:jc w:val="both"/>
              <w:rPr>
                <w:color w:val="000000" w:themeColor="text1"/>
                <w:szCs w:val="28"/>
              </w:rPr>
            </w:pPr>
            <w:r w:rsidRPr="001D2363">
              <w:rPr>
                <w:color w:val="000000" w:themeColor="text1"/>
                <w:szCs w:val="28"/>
              </w:rPr>
              <w:t>2.3 Отграничение посягательства на жизнь сотрудника правоохранительных органов от смежных составов</w:t>
            </w:r>
            <w:r w:rsidR="004C5A7A" w:rsidRPr="001D2363">
              <w:rPr>
                <w:color w:val="000000" w:themeColor="text1"/>
                <w:szCs w:val="28"/>
              </w:rPr>
              <w:t xml:space="preserve"> преступления</w:t>
            </w:r>
            <w:r w:rsidRPr="001D2363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1D2363">
              <w:rPr>
                <w:color w:val="000000" w:themeColor="text1"/>
                <w:szCs w:val="28"/>
              </w:rPr>
              <w:t>…</w:t>
            </w:r>
            <w:r w:rsidR="0059634F">
              <w:rPr>
                <w:color w:val="000000" w:themeColor="text1"/>
                <w:szCs w:val="28"/>
              </w:rPr>
              <w:t>….</w:t>
            </w:r>
            <w:proofErr w:type="gramEnd"/>
            <w:r w:rsidR="0059634F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9" w:type="pct"/>
            <w:vAlign w:val="bottom"/>
          </w:tcPr>
          <w:p w14:paraId="44160C9A" w14:textId="4CE0AC3D" w:rsidR="00FA7DBC" w:rsidRPr="00ED4AC3" w:rsidRDefault="006B54EB" w:rsidP="00ED4AC3">
            <w:pPr>
              <w:pStyle w:val="a3"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</w:t>
            </w:r>
          </w:p>
        </w:tc>
      </w:tr>
      <w:tr w:rsidR="000D0356" w:rsidRPr="001D2363" w14:paraId="30E18B2E" w14:textId="77777777" w:rsidTr="001D2363">
        <w:trPr>
          <w:trHeight w:val="543"/>
        </w:trPr>
        <w:tc>
          <w:tcPr>
            <w:tcW w:w="4701" w:type="pct"/>
          </w:tcPr>
          <w:p w14:paraId="7B2A25DB" w14:textId="0624A1C9" w:rsidR="000D0356" w:rsidRPr="001D2363" w:rsidRDefault="0024022C" w:rsidP="0059634F">
            <w:pPr>
              <w:pStyle w:val="a3"/>
              <w:spacing w:line="360" w:lineRule="auto"/>
              <w:jc w:val="both"/>
              <w:rPr>
                <w:color w:val="000000" w:themeColor="text1"/>
                <w:szCs w:val="28"/>
              </w:rPr>
            </w:pPr>
            <w:r w:rsidRPr="001D2363">
              <w:rPr>
                <w:color w:val="000000" w:themeColor="text1"/>
                <w:szCs w:val="28"/>
              </w:rPr>
              <w:t>Заключение ……………………………………………………………</w:t>
            </w:r>
            <w:proofErr w:type="gramStart"/>
            <w:r w:rsidRPr="001D2363">
              <w:rPr>
                <w:color w:val="000000" w:themeColor="text1"/>
                <w:szCs w:val="28"/>
              </w:rPr>
              <w:t>…</w:t>
            </w:r>
            <w:r w:rsidR="0059634F">
              <w:rPr>
                <w:color w:val="000000" w:themeColor="text1"/>
                <w:szCs w:val="28"/>
              </w:rPr>
              <w:t>….</w:t>
            </w:r>
            <w:proofErr w:type="gramEnd"/>
          </w:p>
        </w:tc>
        <w:tc>
          <w:tcPr>
            <w:tcW w:w="299" w:type="pct"/>
            <w:vAlign w:val="bottom"/>
          </w:tcPr>
          <w:p w14:paraId="1AFB2C5C" w14:textId="50CED026" w:rsidR="000D0356" w:rsidRPr="006A00A9" w:rsidRDefault="006B54EB" w:rsidP="006A00A9">
            <w:pPr>
              <w:pStyle w:val="a3"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65</w:t>
            </w:r>
          </w:p>
        </w:tc>
      </w:tr>
      <w:tr w:rsidR="000D0356" w:rsidRPr="001D2363" w14:paraId="0356B992" w14:textId="77777777" w:rsidTr="001D2363">
        <w:tc>
          <w:tcPr>
            <w:tcW w:w="4701" w:type="pct"/>
          </w:tcPr>
          <w:p w14:paraId="57A541AB" w14:textId="6698F213" w:rsidR="000D0356" w:rsidRPr="001D2363" w:rsidRDefault="0024022C" w:rsidP="0059634F">
            <w:pPr>
              <w:pStyle w:val="a3"/>
              <w:spacing w:line="360" w:lineRule="auto"/>
              <w:jc w:val="both"/>
              <w:rPr>
                <w:color w:val="000000" w:themeColor="text1"/>
                <w:szCs w:val="28"/>
              </w:rPr>
            </w:pPr>
            <w:r w:rsidRPr="001D2363">
              <w:rPr>
                <w:color w:val="000000" w:themeColor="text1"/>
                <w:szCs w:val="28"/>
              </w:rPr>
              <w:t>Список использованных источников ……………………</w:t>
            </w:r>
            <w:r>
              <w:rPr>
                <w:color w:val="000000" w:themeColor="text1"/>
                <w:szCs w:val="28"/>
              </w:rPr>
              <w:t>…………</w:t>
            </w:r>
            <w:r w:rsidRPr="001D2363">
              <w:rPr>
                <w:color w:val="000000" w:themeColor="text1"/>
                <w:szCs w:val="28"/>
              </w:rPr>
              <w:t>…</w:t>
            </w:r>
            <w:r w:rsidR="0059634F">
              <w:rPr>
                <w:color w:val="000000" w:themeColor="text1"/>
                <w:szCs w:val="28"/>
              </w:rPr>
              <w:t>…...</w:t>
            </w:r>
          </w:p>
        </w:tc>
        <w:tc>
          <w:tcPr>
            <w:tcW w:w="299" w:type="pct"/>
            <w:vAlign w:val="bottom"/>
          </w:tcPr>
          <w:p w14:paraId="79D534C7" w14:textId="749AE3D9" w:rsidR="000D0356" w:rsidRPr="006A00A9" w:rsidRDefault="006B54EB" w:rsidP="006A00A9">
            <w:pPr>
              <w:pStyle w:val="a3"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68</w:t>
            </w:r>
          </w:p>
        </w:tc>
      </w:tr>
    </w:tbl>
    <w:p w14:paraId="3119D282" w14:textId="77777777" w:rsidR="000D0356" w:rsidRPr="001B6A63" w:rsidRDefault="000D0356" w:rsidP="000D0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AD8F1B" w14:textId="77777777" w:rsidR="000D0356" w:rsidRPr="001B6A63" w:rsidRDefault="000D0356" w:rsidP="000D0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7DC66" w14:textId="77777777" w:rsidR="009442BD" w:rsidRPr="001B6A63" w:rsidRDefault="009442BD">
      <w:pPr>
        <w:rPr>
          <w:color w:val="000000" w:themeColor="text1"/>
        </w:rPr>
      </w:pPr>
    </w:p>
    <w:p w14:paraId="44AEE383" w14:textId="77777777" w:rsidR="009442BD" w:rsidRPr="001B6A63" w:rsidRDefault="009442BD" w:rsidP="009442BD">
      <w:pPr>
        <w:rPr>
          <w:color w:val="000000" w:themeColor="text1"/>
        </w:rPr>
      </w:pPr>
    </w:p>
    <w:p w14:paraId="045AE3BF" w14:textId="77777777" w:rsidR="00F023C1" w:rsidRPr="001B6A63" w:rsidRDefault="009442BD" w:rsidP="009442BD">
      <w:pPr>
        <w:tabs>
          <w:tab w:val="left" w:pos="2772"/>
        </w:tabs>
        <w:rPr>
          <w:color w:val="000000" w:themeColor="text1"/>
        </w:rPr>
      </w:pPr>
      <w:r w:rsidRPr="001B6A63">
        <w:rPr>
          <w:color w:val="000000" w:themeColor="text1"/>
        </w:rPr>
        <w:tab/>
      </w:r>
    </w:p>
    <w:p w14:paraId="2DDFD0FB" w14:textId="77777777" w:rsidR="009442BD" w:rsidRPr="001B6A63" w:rsidRDefault="009442BD" w:rsidP="009442BD">
      <w:pPr>
        <w:tabs>
          <w:tab w:val="left" w:pos="2772"/>
        </w:tabs>
        <w:rPr>
          <w:color w:val="000000" w:themeColor="text1"/>
        </w:rPr>
      </w:pPr>
    </w:p>
    <w:p w14:paraId="7E6108AB" w14:textId="77777777" w:rsidR="009442BD" w:rsidRPr="001B6A63" w:rsidRDefault="009442BD" w:rsidP="009442BD">
      <w:pPr>
        <w:tabs>
          <w:tab w:val="left" w:pos="2772"/>
        </w:tabs>
        <w:rPr>
          <w:color w:val="000000" w:themeColor="text1"/>
        </w:rPr>
      </w:pPr>
    </w:p>
    <w:p w14:paraId="6B968001" w14:textId="77777777" w:rsidR="005E289C" w:rsidRDefault="005E28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7B9982F" w14:textId="77777777" w:rsidR="009442BD" w:rsidRPr="001B6A63" w:rsidRDefault="009442BD" w:rsidP="009419E2">
      <w:pPr>
        <w:tabs>
          <w:tab w:val="left" w:pos="2772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14:paraId="760FF340" w14:textId="2A29CCF6" w:rsidR="009419E2" w:rsidRDefault="009419E2" w:rsidP="009419E2">
      <w:pPr>
        <w:tabs>
          <w:tab w:val="left" w:pos="27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8C054" w14:textId="77777777" w:rsidR="0059634F" w:rsidRPr="001B6A63" w:rsidRDefault="0059634F" w:rsidP="009419E2">
      <w:pPr>
        <w:tabs>
          <w:tab w:val="left" w:pos="27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F3D695" w14:textId="77777777" w:rsidR="009419E2" w:rsidRPr="001B6A63" w:rsidRDefault="009419E2" w:rsidP="00941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Актуальность темы исследования</w:t>
      </w: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тем, что любое государство вынуждено иметь в структуре органов власти специальный аппарат управления, призванный обеспечивать безопасность и правопорядок в обществе. В структуре указанных органов власти особое место занимают правоохранительные органы. В целях реализации возложенных на них задач, государство предоставляет им особые полномочия, позволяющие им прибегать к мерам властного принуждения иных граждан. При этом жизни и здоровье сотрудников правоохранительных органов ставится под особую уголовно-правовую защиту от противоправных действий. В то же время это зачастую не является сдерживающим фактором от нападений на сотрудников правоохранительных органов для того, чтобы воспрепятствовать их законной деятельности, связанной с охраной общественного порядка и обеспечением общественной безопасности либо из мести за осуществление указанной деятельности.</w:t>
      </w:r>
    </w:p>
    <w:p w14:paraId="117C078B" w14:textId="77777777" w:rsidR="009419E2" w:rsidRPr="001B6A63" w:rsidRDefault="009419E2" w:rsidP="009419E2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B6A63">
        <w:rPr>
          <w:color w:val="000000" w:themeColor="text1"/>
          <w:sz w:val="28"/>
          <w:szCs w:val="28"/>
        </w:rPr>
        <w:t xml:space="preserve">Официальной статистики посягательств на жизнь сотрудников правоохранительных органов в свободной доступе не имеется. В литературе обращается внимание на то обстоятельство, что в последнее время в целом по  России наблюдается тенденция снижения случаев посягательств на жизнь сотрудников правоохранительных органов. Так, численность преступлений, предусмотренных статьей 317 УК РФ, в структуре преступных посягательств на сотрудников правоохранительных органов составляет от 0,7 до 2,9 % и имеет стабильную тенденцию к снижению более чем в три раза за последние десять лет. При этом наиболее неблагополучным регионом с точки зрения посягательств на жизнь сотрудников правоохранительных органов является Северо-Кавказский федеральный округ (далее — СКФО), где зарегистрировано наибольшее количество преступлений, квалифицированных по ст. 317 УК РФ, причем оно неизмеримо больше, чем в других федеральных </w:t>
      </w:r>
      <w:r w:rsidRPr="001B6A63">
        <w:rPr>
          <w:color w:val="000000" w:themeColor="text1"/>
          <w:sz w:val="28"/>
          <w:szCs w:val="28"/>
        </w:rPr>
        <w:lastRenderedPageBreak/>
        <w:t>округах — в 40-50 раз. В среднем, 78 % посягательств на жизнь сотрудников полиции совершается на территории СКФО</w:t>
      </w:r>
      <w:r w:rsidR="009A264B" w:rsidRPr="001B6A63">
        <w:rPr>
          <w:color w:val="000000" w:themeColor="text1"/>
          <w:sz w:val="28"/>
          <w:szCs w:val="28"/>
        </w:rPr>
        <w:t xml:space="preserve"> [28, </w:t>
      </w:r>
      <w:r w:rsidR="009A264B" w:rsidRPr="001B6A63">
        <w:rPr>
          <w:color w:val="000000" w:themeColor="text1"/>
          <w:sz w:val="28"/>
          <w:szCs w:val="28"/>
          <w:lang w:val="en-US"/>
        </w:rPr>
        <w:t>c</w:t>
      </w:r>
      <w:r w:rsidR="009A264B" w:rsidRPr="001B6A63">
        <w:rPr>
          <w:color w:val="000000" w:themeColor="text1"/>
          <w:sz w:val="28"/>
          <w:szCs w:val="28"/>
        </w:rPr>
        <w:t>. 57]</w:t>
      </w:r>
      <w:r w:rsidRPr="001B6A63">
        <w:rPr>
          <w:color w:val="000000" w:themeColor="text1"/>
          <w:sz w:val="28"/>
          <w:szCs w:val="28"/>
        </w:rPr>
        <w:t>.</w:t>
      </w:r>
    </w:p>
    <w:p w14:paraId="5E3A2B2C" w14:textId="77777777" w:rsidR="00881D29" w:rsidRPr="001B6A63" w:rsidRDefault="009419E2" w:rsidP="00881D29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B6A63">
        <w:rPr>
          <w:color w:val="000000" w:themeColor="text1"/>
          <w:sz w:val="28"/>
          <w:szCs w:val="28"/>
        </w:rPr>
        <w:t xml:space="preserve">В теории уголовного права остаются дискуссионными или малоизученными целый ряд вопросов, касающихся понятия посягательства на жизнь сотрудника правоохранительного органа, определения категории потерпевших от преступления, предусмотренного статьей 317 УК РФ, законодательного описания в ней состава, субъективной и объективной сторон данного вида посягательства. </w:t>
      </w:r>
      <w:r w:rsidR="00F254D7" w:rsidRPr="001B6A63">
        <w:rPr>
          <w:color w:val="000000" w:themeColor="text1"/>
          <w:sz w:val="28"/>
          <w:szCs w:val="28"/>
        </w:rPr>
        <w:t xml:space="preserve">Сложности, существующие в практике, связанные с квалификацией </w:t>
      </w:r>
      <w:r w:rsidR="00881D29" w:rsidRPr="001B6A63">
        <w:rPr>
          <w:color w:val="000000" w:themeColor="text1"/>
          <w:sz w:val="28"/>
          <w:szCs w:val="28"/>
        </w:rPr>
        <w:t>посягательств на жизнь сотрудника правоохранительного органа, привели к необходимости принятия Верховным Судом Российской Федерации соответствующих разъяснений, нашедших отражение в Постановлении Пленума Верховного Суда РФ от 01.06.2023г. № 14 «О некоторых вопросах судебной практики по уголовным делам о преступлениях, предусмотренных статьями 317, 318, 319 Уголовного кодекса Российской Федерации».</w:t>
      </w:r>
    </w:p>
    <w:p w14:paraId="7897225A" w14:textId="77777777" w:rsidR="009419E2" w:rsidRPr="001B6A63" w:rsidRDefault="009419E2" w:rsidP="009419E2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B6A63">
        <w:rPr>
          <w:color w:val="000000" w:themeColor="text1"/>
          <w:sz w:val="28"/>
          <w:szCs w:val="28"/>
        </w:rPr>
        <w:t>Указанные обстоятельства определили актуальность те</w:t>
      </w:r>
      <w:r w:rsidR="00C878D0" w:rsidRPr="001B6A63">
        <w:rPr>
          <w:color w:val="000000" w:themeColor="text1"/>
          <w:sz w:val="28"/>
          <w:szCs w:val="28"/>
        </w:rPr>
        <w:t>мы исследования и её практическую</w:t>
      </w:r>
      <w:r w:rsidRPr="001B6A63">
        <w:rPr>
          <w:color w:val="000000" w:themeColor="text1"/>
          <w:sz w:val="28"/>
          <w:szCs w:val="28"/>
        </w:rPr>
        <w:t xml:space="preserve"> значимост</w:t>
      </w:r>
      <w:r w:rsidR="00C878D0" w:rsidRPr="001B6A63">
        <w:rPr>
          <w:color w:val="000000" w:themeColor="text1"/>
          <w:sz w:val="28"/>
          <w:szCs w:val="28"/>
        </w:rPr>
        <w:t>ь</w:t>
      </w:r>
      <w:r w:rsidRPr="001B6A63">
        <w:rPr>
          <w:color w:val="000000" w:themeColor="text1"/>
          <w:sz w:val="28"/>
          <w:szCs w:val="28"/>
        </w:rPr>
        <w:t>.</w:t>
      </w:r>
    </w:p>
    <w:p w14:paraId="590DE210" w14:textId="77777777" w:rsidR="009419E2" w:rsidRPr="001B6A63" w:rsidRDefault="009419E2" w:rsidP="00941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Цель</w:t>
      </w: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исследования – рассмотреть, проанализировать и всесторонне исследовать понятие и сущность уголовной ответственности за посягательство на жизнь сотрудника правоохранительного органа.</w:t>
      </w:r>
    </w:p>
    <w:p w14:paraId="04A653F6" w14:textId="77777777" w:rsidR="009419E2" w:rsidRPr="001B6A63" w:rsidRDefault="009419E2" w:rsidP="00941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поставленной цели ставятся следующие </w:t>
      </w:r>
      <w:r w:rsidRPr="001B6A6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задачи</w:t>
      </w: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BEFB72A" w14:textId="77777777" w:rsidR="009419E2" w:rsidRPr="001B6A63" w:rsidRDefault="009419E2" w:rsidP="009419E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историю развития отечественного законодательства, регулирующего уголовную ответственность за посягательство на жизнь сотрудника правоохранительных органов;</w:t>
      </w:r>
    </w:p>
    <w:p w14:paraId="3652CC4E" w14:textId="77777777" w:rsidR="009419E2" w:rsidRPr="001B6A63" w:rsidRDefault="009419E2" w:rsidP="009419E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выявить положительные моменты зарубежного опыта правового регулирования уголовной ответственности за посягательство на жизнь сотрудника правоохранительных органов;</w:t>
      </w:r>
    </w:p>
    <w:p w14:paraId="2174A487" w14:textId="77777777" w:rsidR="009419E2" w:rsidRPr="001B6A63" w:rsidRDefault="009419E2" w:rsidP="009419E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объективные признаки состава посягательства на жизнь сотрудника правоохранительного органа;</w:t>
      </w:r>
    </w:p>
    <w:p w14:paraId="12D8A0DE" w14:textId="77777777" w:rsidR="009419E2" w:rsidRPr="001B6A63" w:rsidRDefault="009419E2" w:rsidP="009419E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исследовать субъективные признаки состава посягательства на жизнь сотрудника правоохранительного органа;</w:t>
      </w:r>
    </w:p>
    <w:p w14:paraId="1BA0259D" w14:textId="77777777" w:rsidR="009419E2" w:rsidRPr="001B6A63" w:rsidRDefault="009419E2" w:rsidP="009419E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отграничение посягательства на жизнь сотрудника правоохранительных органов от смежных составов;</w:t>
      </w:r>
    </w:p>
    <w:p w14:paraId="69CFBE04" w14:textId="77777777" w:rsidR="009419E2" w:rsidRPr="001B6A63" w:rsidRDefault="009419E2" w:rsidP="009419E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выявить существующие правовые проблемы законодательного регулирования уголовной ответственности за посягательства на жизнь сотрудника правоохранительных органов и предложить пути их решения.</w:t>
      </w:r>
    </w:p>
    <w:p w14:paraId="61B99251" w14:textId="77777777" w:rsidR="009419E2" w:rsidRPr="001B6A63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исследования являются общественные отношения, складывающиеся в сфере уголовно-правовой борьбы с посягательствами на жизнь сотрудников правоохранительных органов, а равно их близких,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деятельность.</w:t>
      </w:r>
    </w:p>
    <w:p w14:paraId="272F18BA" w14:textId="77777777" w:rsidR="009419E2" w:rsidRPr="001B6A63" w:rsidRDefault="009419E2" w:rsidP="009419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исследования является комплекс уголовно-правовых норм, предусматривающих ответственность за посягательство на жизнь сотрудника правоохранительного органа (ст. 317 УК РФ), практика их применения. Кроме того, в предмет исследования вошли правоприменительная практика, статистические данные о применении ст. 317 УК РФ, а также постановления Пленумов Верховного Суда РФ.</w:t>
      </w:r>
    </w:p>
    <w:p w14:paraId="54D44F3E" w14:textId="77777777" w:rsidR="009419E2" w:rsidRPr="001B6A63" w:rsidRDefault="009419E2" w:rsidP="009419E2">
      <w:pPr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Теоретической основой</w:t>
      </w:r>
      <w:r w:rsidR="0030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явились труды по уголовному праву российских ученых: Л.Д. </w:t>
      </w:r>
      <w:proofErr w:type="spellStart"/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Гаухман</w:t>
      </w:r>
      <w:proofErr w:type="spellEnd"/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, И.Я. Козаченко, В.М. Лебедева и др. и др. В работе использованы комментарии к уголовному закону, монографии ведущих специалистов в области исследования уголовной ответственности за посягательство на жизнь сотрудника правоохранительного органа, а также периодика по рассматриваемой проблематике.</w:t>
      </w:r>
    </w:p>
    <w:p w14:paraId="6FF0D5C9" w14:textId="77777777" w:rsidR="00AE2689" w:rsidRPr="001B6A63" w:rsidRDefault="00AE2689" w:rsidP="00AE2689">
      <w:pPr>
        <w:tabs>
          <w:tab w:val="left" w:pos="114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Методологическая основа исследования. Для решения поставленных задач в выпускной квалификационной работе используются следующие принципы и методы: всеобщие принципы научного познания (объективность, всесторонность, полнота и т.д.); общенаучные методы (системный анализ, </w:t>
      </w: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 восхождения от абстрактного к конкретному, исторический метод); частно-научные методы (формально-юридический, сравнительный методы).</w:t>
      </w:r>
    </w:p>
    <w:p w14:paraId="05467F2D" w14:textId="77777777" w:rsidR="00AE2689" w:rsidRPr="001B6A63" w:rsidRDefault="00AE2689" w:rsidP="00AE2689">
      <w:pPr>
        <w:tabs>
          <w:tab w:val="left" w:pos="114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Нормативной основой выпускной квалификационной работы выступили Конституция Российской Федерации, Уголовный кодекс Российской Федерации, иные  федеральные законы и нормативно-правовые акты, относящиеся к предмету исследования. </w:t>
      </w:r>
    </w:p>
    <w:p w14:paraId="7C899E43" w14:textId="77777777" w:rsidR="00AE2689" w:rsidRPr="001B6A63" w:rsidRDefault="00AE2689" w:rsidP="00AE2689">
      <w:pPr>
        <w:tabs>
          <w:tab w:val="left" w:pos="114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Эмпирическую основу работы составили постановления Пленума Верховного Суда Российской Федерации, а также приговоры и определения по конкретным делам.</w:t>
      </w:r>
    </w:p>
    <w:p w14:paraId="46896407" w14:textId="77777777" w:rsidR="00C87D89" w:rsidRPr="0024022C" w:rsidRDefault="00C87D89" w:rsidP="00A12F1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Научная новизна</w:t>
      </w:r>
      <w:r w:rsidRPr="001B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состоит в комплексном подходе к изучению проблем квалификации посягательств на жизнь сотрудника </w:t>
      </w:r>
      <w:r w:rsidRPr="0024022C">
        <w:rPr>
          <w:rFonts w:ascii="Times New Roman" w:hAnsi="Times New Roman" w:cs="Times New Roman"/>
          <w:sz w:val="28"/>
          <w:szCs w:val="28"/>
        </w:rPr>
        <w:t>правоохранительного органа по законодательству Российской Федерации.</w:t>
      </w:r>
    </w:p>
    <w:p w14:paraId="3BAFC5BB" w14:textId="379AB90D" w:rsidR="005F7778" w:rsidRPr="008D01DC" w:rsidRDefault="005F7778" w:rsidP="008873E6">
      <w:pPr>
        <w:spacing w:after="0" w:line="360" w:lineRule="auto"/>
        <w:ind w:right="-680"/>
        <w:jc w:val="both"/>
        <w:rPr>
          <w:rFonts w:ascii="Times New Roman" w:hAnsi="Times New Roman" w:cs="Times New Roman"/>
          <w:sz w:val="28"/>
          <w:szCs w:val="36"/>
        </w:rPr>
      </w:pPr>
    </w:p>
    <w:sectPr w:rsidR="005F7778" w:rsidRPr="008D01DC" w:rsidSect="00641BE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0136" w14:textId="77777777" w:rsidR="00E85467" w:rsidRDefault="00E85467" w:rsidP="009A5597">
      <w:pPr>
        <w:spacing w:after="0" w:line="240" w:lineRule="auto"/>
      </w:pPr>
      <w:r>
        <w:separator/>
      </w:r>
    </w:p>
  </w:endnote>
  <w:endnote w:type="continuationSeparator" w:id="0">
    <w:p w14:paraId="341EB54B" w14:textId="77777777" w:rsidR="00E85467" w:rsidRDefault="00E85467" w:rsidP="009A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531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896954" w14:textId="77777777" w:rsidR="005156E3" w:rsidRPr="0059634F" w:rsidRDefault="00224790" w:rsidP="00802BF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63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56E3" w:rsidRPr="005963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63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00A9" w:rsidRPr="005963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63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D404" w14:textId="77777777" w:rsidR="00E85467" w:rsidRDefault="00E85467" w:rsidP="009A5597">
      <w:pPr>
        <w:spacing w:after="0" w:line="240" w:lineRule="auto"/>
      </w:pPr>
      <w:r>
        <w:separator/>
      </w:r>
    </w:p>
  </w:footnote>
  <w:footnote w:type="continuationSeparator" w:id="0">
    <w:p w14:paraId="7B0062BF" w14:textId="77777777" w:rsidR="00E85467" w:rsidRDefault="00E85467" w:rsidP="009A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7EE8C2"/>
    <w:lvl w:ilvl="0">
      <w:numFmt w:val="bullet"/>
      <w:lvlText w:val="*"/>
      <w:lvlJc w:val="left"/>
    </w:lvl>
  </w:abstractNum>
  <w:abstractNum w:abstractNumId="1" w15:restartNumberingAfterBreak="0">
    <w:nsid w:val="0BB13580"/>
    <w:multiLevelType w:val="hybridMultilevel"/>
    <w:tmpl w:val="718A1730"/>
    <w:lvl w:ilvl="0" w:tplc="F67A436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753F6"/>
    <w:multiLevelType w:val="hybridMultilevel"/>
    <w:tmpl w:val="ABCEB2F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3445"/>
    <w:multiLevelType w:val="hybridMultilevel"/>
    <w:tmpl w:val="79925586"/>
    <w:lvl w:ilvl="0" w:tplc="9648E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2806BC"/>
    <w:multiLevelType w:val="hybridMultilevel"/>
    <w:tmpl w:val="05145058"/>
    <w:lvl w:ilvl="0" w:tplc="37DA2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7EA6"/>
    <w:multiLevelType w:val="hybridMultilevel"/>
    <w:tmpl w:val="1DFA44F0"/>
    <w:lvl w:ilvl="0" w:tplc="7A2441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4753"/>
    <w:multiLevelType w:val="singleLevel"/>
    <w:tmpl w:val="EA9E430E"/>
    <w:lvl w:ilvl="0">
      <w:start w:val="2"/>
      <w:numFmt w:val="decimal"/>
      <w:lvlText w:val="(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7A2778"/>
    <w:multiLevelType w:val="hybridMultilevel"/>
    <w:tmpl w:val="0152F76E"/>
    <w:lvl w:ilvl="0" w:tplc="9A72AF92">
      <w:start w:val="1"/>
      <w:numFmt w:val="decimal"/>
      <w:lvlText w:val="%1."/>
      <w:lvlJc w:val="left"/>
      <w:pPr>
        <w:ind w:left="-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" w:hanging="360"/>
      </w:pPr>
    </w:lvl>
    <w:lvl w:ilvl="2" w:tplc="0419001B" w:tentative="1">
      <w:start w:val="1"/>
      <w:numFmt w:val="lowerRoman"/>
      <w:lvlText w:val="%3."/>
      <w:lvlJc w:val="right"/>
      <w:pPr>
        <w:ind w:left="893" w:hanging="180"/>
      </w:pPr>
    </w:lvl>
    <w:lvl w:ilvl="3" w:tplc="0419000F" w:tentative="1">
      <w:start w:val="1"/>
      <w:numFmt w:val="decimal"/>
      <w:lvlText w:val="%4."/>
      <w:lvlJc w:val="left"/>
      <w:pPr>
        <w:ind w:left="1613" w:hanging="360"/>
      </w:pPr>
    </w:lvl>
    <w:lvl w:ilvl="4" w:tplc="04190019" w:tentative="1">
      <w:start w:val="1"/>
      <w:numFmt w:val="lowerLetter"/>
      <w:lvlText w:val="%5."/>
      <w:lvlJc w:val="left"/>
      <w:pPr>
        <w:ind w:left="2333" w:hanging="360"/>
      </w:pPr>
    </w:lvl>
    <w:lvl w:ilvl="5" w:tplc="0419001B" w:tentative="1">
      <w:start w:val="1"/>
      <w:numFmt w:val="lowerRoman"/>
      <w:lvlText w:val="%6."/>
      <w:lvlJc w:val="right"/>
      <w:pPr>
        <w:ind w:left="3053" w:hanging="180"/>
      </w:pPr>
    </w:lvl>
    <w:lvl w:ilvl="6" w:tplc="0419000F" w:tentative="1">
      <w:start w:val="1"/>
      <w:numFmt w:val="decimal"/>
      <w:lvlText w:val="%7."/>
      <w:lvlJc w:val="left"/>
      <w:pPr>
        <w:ind w:left="3773" w:hanging="360"/>
      </w:pPr>
    </w:lvl>
    <w:lvl w:ilvl="7" w:tplc="04190019" w:tentative="1">
      <w:start w:val="1"/>
      <w:numFmt w:val="lowerLetter"/>
      <w:lvlText w:val="%8."/>
      <w:lvlJc w:val="left"/>
      <w:pPr>
        <w:ind w:left="4493" w:hanging="360"/>
      </w:pPr>
    </w:lvl>
    <w:lvl w:ilvl="8" w:tplc="041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8" w15:restartNumberingAfterBreak="0">
    <w:nsid w:val="39C8656B"/>
    <w:multiLevelType w:val="hybridMultilevel"/>
    <w:tmpl w:val="ABCE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7830"/>
    <w:multiLevelType w:val="hybridMultilevel"/>
    <w:tmpl w:val="16D06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793A7A"/>
    <w:multiLevelType w:val="hybridMultilevel"/>
    <w:tmpl w:val="EAD0EBD6"/>
    <w:lvl w:ilvl="0" w:tplc="D29A0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6E7308"/>
    <w:multiLevelType w:val="hybridMultilevel"/>
    <w:tmpl w:val="8C8C61B6"/>
    <w:lvl w:ilvl="0" w:tplc="D1182696">
      <w:start w:val="1"/>
      <w:numFmt w:val="bullet"/>
      <w:lvlText w:val="−"/>
      <w:lvlJc w:val="left"/>
      <w:pPr>
        <w:tabs>
          <w:tab w:val="num" w:pos="1240"/>
        </w:tabs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001F5"/>
    <w:multiLevelType w:val="hybridMultilevel"/>
    <w:tmpl w:val="4668613A"/>
    <w:lvl w:ilvl="0" w:tplc="C30653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B6716A"/>
    <w:multiLevelType w:val="hybridMultilevel"/>
    <w:tmpl w:val="6AD60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17B4BDA"/>
    <w:multiLevelType w:val="singleLevel"/>
    <w:tmpl w:val="68B2F0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C1"/>
    <w:rsid w:val="00002299"/>
    <w:rsid w:val="000059E2"/>
    <w:rsid w:val="00030B8B"/>
    <w:rsid w:val="000368A1"/>
    <w:rsid w:val="000412EA"/>
    <w:rsid w:val="00041DEF"/>
    <w:rsid w:val="00047C1E"/>
    <w:rsid w:val="0009657E"/>
    <w:rsid w:val="000A3BCD"/>
    <w:rsid w:val="000A4E07"/>
    <w:rsid w:val="000B29DC"/>
    <w:rsid w:val="000B5E48"/>
    <w:rsid w:val="000B6A45"/>
    <w:rsid w:val="000B7909"/>
    <w:rsid w:val="000C2342"/>
    <w:rsid w:val="000D0356"/>
    <w:rsid w:val="00124BE6"/>
    <w:rsid w:val="00133813"/>
    <w:rsid w:val="0013519F"/>
    <w:rsid w:val="0017159B"/>
    <w:rsid w:val="00173A06"/>
    <w:rsid w:val="00173AF9"/>
    <w:rsid w:val="00177FD2"/>
    <w:rsid w:val="001A35AE"/>
    <w:rsid w:val="001B6A63"/>
    <w:rsid w:val="001D17BC"/>
    <w:rsid w:val="001D2363"/>
    <w:rsid w:val="001E2BD8"/>
    <w:rsid w:val="001E374C"/>
    <w:rsid w:val="001E70DA"/>
    <w:rsid w:val="001F1885"/>
    <w:rsid w:val="00203990"/>
    <w:rsid w:val="002108D7"/>
    <w:rsid w:val="002172E8"/>
    <w:rsid w:val="00224790"/>
    <w:rsid w:val="0023026C"/>
    <w:rsid w:val="0024022C"/>
    <w:rsid w:val="002650CC"/>
    <w:rsid w:val="002760A3"/>
    <w:rsid w:val="002955FA"/>
    <w:rsid w:val="002A5486"/>
    <w:rsid w:val="002A58EF"/>
    <w:rsid w:val="002B1D1F"/>
    <w:rsid w:val="002B2568"/>
    <w:rsid w:val="002C236B"/>
    <w:rsid w:val="002E4F2C"/>
    <w:rsid w:val="002E605F"/>
    <w:rsid w:val="00301BAC"/>
    <w:rsid w:val="00303210"/>
    <w:rsid w:val="0030544D"/>
    <w:rsid w:val="00312F0E"/>
    <w:rsid w:val="003137E3"/>
    <w:rsid w:val="00313CAC"/>
    <w:rsid w:val="00316BBA"/>
    <w:rsid w:val="0033209C"/>
    <w:rsid w:val="003439B9"/>
    <w:rsid w:val="00344EC9"/>
    <w:rsid w:val="00353C0A"/>
    <w:rsid w:val="003572A1"/>
    <w:rsid w:val="003628CB"/>
    <w:rsid w:val="00370C4B"/>
    <w:rsid w:val="0037160F"/>
    <w:rsid w:val="00380F1E"/>
    <w:rsid w:val="00384545"/>
    <w:rsid w:val="0038470F"/>
    <w:rsid w:val="0038711C"/>
    <w:rsid w:val="00387E8D"/>
    <w:rsid w:val="00397FA2"/>
    <w:rsid w:val="003B3BAA"/>
    <w:rsid w:val="003B437D"/>
    <w:rsid w:val="003C0C77"/>
    <w:rsid w:val="003D5C50"/>
    <w:rsid w:val="003E4DBF"/>
    <w:rsid w:val="0041205C"/>
    <w:rsid w:val="0041222A"/>
    <w:rsid w:val="00414E3E"/>
    <w:rsid w:val="004329EA"/>
    <w:rsid w:val="004338EC"/>
    <w:rsid w:val="00435C6D"/>
    <w:rsid w:val="004408E3"/>
    <w:rsid w:val="00471B5A"/>
    <w:rsid w:val="004773FF"/>
    <w:rsid w:val="004A51E7"/>
    <w:rsid w:val="004B2C60"/>
    <w:rsid w:val="004B481F"/>
    <w:rsid w:val="004C05CF"/>
    <w:rsid w:val="004C2C0E"/>
    <w:rsid w:val="004C5A7A"/>
    <w:rsid w:val="004D01DD"/>
    <w:rsid w:val="004E0345"/>
    <w:rsid w:val="004E2826"/>
    <w:rsid w:val="004E74B8"/>
    <w:rsid w:val="00510C66"/>
    <w:rsid w:val="005156E3"/>
    <w:rsid w:val="0051764C"/>
    <w:rsid w:val="0052230E"/>
    <w:rsid w:val="00522D78"/>
    <w:rsid w:val="00526920"/>
    <w:rsid w:val="00537527"/>
    <w:rsid w:val="005437AC"/>
    <w:rsid w:val="00544C26"/>
    <w:rsid w:val="00550278"/>
    <w:rsid w:val="00551053"/>
    <w:rsid w:val="0055417F"/>
    <w:rsid w:val="00574167"/>
    <w:rsid w:val="00580851"/>
    <w:rsid w:val="005811CF"/>
    <w:rsid w:val="00587A40"/>
    <w:rsid w:val="005907E4"/>
    <w:rsid w:val="005931B5"/>
    <w:rsid w:val="0059634F"/>
    <w:rsid w:val="00597344"/>
    <w:rsid w:val="005A7665"/>
    <w:rsid w:val="005C7DCA"/>
    <w:rsid w:val="005C7F96"/>
    <w:rsid w:val="005E289C"/>
    <w:rsid w:val="005E2B53"/>
    <w:rsid w:val="005E4FED"/>
    <w:rsid w:val="005E59D3"/>
    <w:rsid w:val="005E63C9"/>
    <w:rsid w:val="005F3A29"/>
    <w:rsid w:val="005F7778"/>
    <w:rsid w:val="00606714"/>
    <w:rsid w:val="00624D97"/>
    <w:rsid w:val="00632493"/>
    <w:rsid w:val="00641BEB"/>
    <w:rsid w:val="0064356B"/>
    <w:rsid w:val="006552AC"/>
    <w:rsid w:val="0065704A"/>
    <w:rsid w:val="00660519"/>
    <w:rsid w:val="00663CF5"/>
    <w:rsid w:val="006757BF"/>
    <w:rsid w:val="006A00A9"/>
    <w:rsid w:val="006A1C00"/>
    <w:rsid w:val="006A3791"/>
    <w:rsid w:val="006A7CB2"/>
    <w:rsid w:val="006B54EB"/>
    <w:rsid w:val="006D7C21"/>
    <w:rsid w:val="006E3540"/>
    <w:rsid w:val="006E4480"/>
    <w:rsid w:val="006F1EE8"/>
    <w:rsid w:val="007055CD"/>
    <w:rsid w:val="0070715C"/>
    <w:rsid w:val="00720548"/>
    <w:rsid w:val="00726FFD"/>
    <w:rsid w:val="007503DF"/>
    <w:rsid w:val="00757BD5"/>
    <w:rsid w:val="007643DA"/>
    <w:rsid w:val="00767A03"/>
    <w:rsid w:val="007727EC"/>
    <w:rsid w:val="0077364D"/>
    <w:rsid w:val="007770E5"/>
    <w:rsid w:val="0078525C"/>
    <w:rsid w:val="007959F3"/>
    <w:rsid w:val="00795B6A"/>
    <w:rsid w:val="007A0CB7"/>
    <w:rsid w:val="007A3056"/>
    <w:rsid w:val="007B05CD"/>
    <w:rsid w:val="007C7073"/>
    <w:rsid w:val="007C7B23"/>
    <w:rsid w:val="007D04A8"/>
    <w:rsid w:val="007D4DED"/>
    <w:rsid w:val="007E37CA"/>
    <w:rsid w:val="00802BF4"/>
    <w:rsid w:val="00810545"/>
    <w:rsid w:val="00812716"/>
    <w:rsid w:val="00813A0A"/>
    <w:rsid w:val="00842B6B"/>
    <w:rsid w:val="00844472"/>
    <w:rsid w:val="008508D9"/>
    <w:rsid w:val="00877477"/>
    <w:rsid w:val="00881D29"/>
    <w:rsid w:val="008873E6"/>
    <w:rsid w:val="008910FA"/>
    <w:rsid w:val="008A06FB"/>
    <w:rsid w:val="008A0CA1"/>
    <w:rsid w:val="008A16AF"/>
    <w:rsid w:val="008A47BC"/>
    <w:rsid w:val="008B0F7F"/>
    <w:rsid w:val="008D01DC"/>
    <w:rsid w:val="008D550D"/>
    <w:rsid w:val="008E015F"/>
    <w:rsid w:val="008E678E"/>
    <w:rsid w:val="008F4DAD"/>
    <w:rsid w:val="009023F3"/>
    <w:rsid w:val="0090241B"/>
    <w:rsid w:val="00920DDA"/>
    <w:rsid w:val="00923591"/>
    <w:rsid w:val="009419E2"/>
    <w:rsid w:val="009442BD"/>
    <w:rsid w:val="00951BD6"/>
    <w:rsid w:val="00992F0E"/>
    <w:rsid w:val="009A264B"/>
    <w:rsid w:val="009A4A9C"/>
    <w:rsid w:val="009A5597"/>
    <w:rsid w:val="009B1A5D"/>
    <w:rsid w:val="009C3550"/>
    <w:rsid w:val="009C6D62"/>
    <w:rsid w:val="009C76BA"/>
    <w:rsid w:val="009E51FB"/>
    <w:rsid w:val="009F10D2"/>
    <w:rsid w:val="00A00AC2"/>
    <w:rsid w:val="00A12F1A"/>
    <w:rsid w:val="00A13C6C"/>
    <w:rsid w:val="00A23758"/>
    <w:rsid w:val="00A25A77"/>
    <w:rsid w:val="00A30E0B"/>
    <w:rsid w:val="00A47069"/>
    <w:rsid w:val="00A51CFF"/>
    <w:rsid w:val="00A56E0B"/>
    <w:rsid w:val="00A626E2"/>
    <w:rsid w:val="00A66594"/>
    <w:rsid w:val="00A66E75"/>
    <w:rsid w:val="00A67C84"/>
    <w:rsid w:val="00A7398A"/>
    <w:rsid w:val="00A77CFC"/>
    <w:rsid w:val="00A82331"/>
    <w:rsid w:val="00A95957"/>
    <w:rsid w:val="00AA5B32"/>
    <w:rsid w:val="00AB59F0"/>
    <w:rsid w:val="00AC5017"/>
    <w:rsid w:val="00AD4D3D"/>
    <w:rsid w:val="00AE2689"/>
    <w:rsid w:val="00AF672B"/>
    <w:rsid w:val="00B03F0D"/>
    <w:rsid w:val="00B0623F"/>
    <w:rsid w:val="00B10E04"/>
    <w:rsid w:val="00B12672"/>
    <w:rsid w:val="00B159D2"/>
    <w:rsid w:val="00B27F5D"/>
    <w:rsid w:val="00B46DA3"/>
    <w:rsid w:val="00B47AD3"/>
    <w:rsid w:val="00B54E07"/>
    <w:rsid w:val="00B60C03"/>
    <w:rsid w:val="00B83E8C"/>
    <w:rsid w:val="00B93684"/>
    <w:rsid w:val="00B94B26"/>
    <w:rsid w:val="00B94E1F"/>
    <w:rsid w:val="00B96F90"/>
    <w:rsid w:val="00BD4B4A"/>
    <w:rsid w:val="00BF5774"/>
    <w:rsid w:val="00C008C0"/>
    <w:rsid w:val="00C03AB8"/>
    <w:rsid w:val="00C05780"/>
    <w:rsid w:val="00C16CD9"/>
    <w:rsid w:val="00C31E28"/>
    <w:rsid w:val="00C34684"/>
    <w:rsid w:val="00C35B0A"/>
    <w:rsid w:val="00C35ED1"/>
    <w:rsid w:val="00C43EC6"/>
    <w:rsid w:val="00C51D31"/>
    <w:rsid w:val="00C66950"/>
    <w:rsid w:val="00C72EDE"/>
    <w:rsid w:val="00C80953"/>
    <w:rsid w:val="00C81CAF"/>
    <w:rsid w:val="00C878D0"/>
    <w:rsid w:val="00C87D89"/>
    <w:rsid w:val="00C95D39"/>
    <w:rsid w:val="00C96054"/>
    <w:rsid w:val="00CA09DD"/>
    <w:rsid w:val="00CA398A"/>
    <w:rsid w:val="00CB47CF"/>
    <w:rsid w:val="00CC6699"/>
    <w:rsid w:val="00CC77C4"/>
    <w:rsid w:val="00CD51DE"/>
    <w:rsid w:val="00D218B1"/>
    <w:rsid w:val="00D50358"/>
    <w:rsid w:val="00D5130E"/>
    <w:rsid w:val="00D52D1D"/>
    <w:rsid w:val="00D5602C"/>
    <w:rsid w:val="00D71472"/>
    <w:rsid w:val="00D73FCA"/>
    <w:rsid w:val="00D81523"/>
    <w:rsid w:val="00DA1C96"/>
    <w:rsid w:val="00DC421E"/>
    <w:rsid w:val="00DC59CA"/>
    <w:rsid w:val="00DD50DB"/>
    <w:rsid w:val="00E0022C"/>
    <w:rsid w:val="00E165A6"/>
    <w:rsid w:val="00E20860"/>
    <w:rsid w:val="00E247DC"/>
    <w:rsid w:val="00E31025"/>
    <w:rsid w:val="00E444FE"/>
    <w:rsid w:val="00E45518"/>
    <w:rsid w:val="00E500C7"/>
    <w:rsid w:val="00E516A3"/>
    <w:rsid w:val="00E62480"/>
    <w:rsid w:val="00E6409A"/>
    <w:rsid w:val="00E751AF"/>
    <w:rsid w:val="00E8204D"/>
    <w:rsid w:val="00E85467"/>
    <w:rsid w:val="00E9301B"/>
    <w:rsid w:val="00EA0ED5"/>
    <w:rsid w:val="00EA2497"/>
    <w:rsid w:val="00EC26DF"/>
    <w:rsid w:val="00EC6A52"/>
    <w:rsid w:val="00EC7114"/>
    <w:rsid w:val="00ED2D83"/>
    <w:rsid w:val="00ED4AC3"/>
    <w:rsid w:val="00EE5D49"/>
    <w:rsid w:val="00EF1020"/>
    <w:rsid w:val="00F023C1"/>
    <w:rsid w:val="00F035B4"/>
    <w:rsid w:val="00F17EFA"/>
    <w:rsid w:val="00F20CE3"/>
    <w:rsid w:val="00F2279B"/>
    <w:rsid w:val="00F254D7"/>
    <w:rsid w:val="00F25D50"/>
    <w:rsid w:val="00F37D2E"/>
    <w:rsid w:val="00F51BB8"/>
    <w:rsid w:val="00F61A53"/>
    <w:rsid w:val="00F827CA"/>
    <w:rsid w:val="00F916EF"/>
    <w:rsid w:val="00F9222C"/>
    <w:rsid w:val="00FA5B16"/>
    <w:rsid w:val="00FA7DBC"/>
    <w:rsid w:val="00FC77A4"/>
    <w:rsid w:val="00FD64F0"/>
    <w:rsid w:val="00FD7F4A"/>
    <w:rsid w:val="00FF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29B8F"/>
  <w15:docId w15:val="{14A19771-E4EA-4D5E-B7E4-31064A7F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DE"/>
  </w:style>
  <w:style w:type="paragraph" w:styleId="1">
    <w:name w:val="heading 1"/>
    <w:basedOn w:val="a"/>
    <w:next w:val="a"/>
    <w:link w:val="10"/>
    <w:qFormat/>
    <w:rsid w:val="000D0356"/>
    <w:pPr>
      <w:keepNext/>
      <w:widowControl w:val="0"/>
      <w:autoSpaceDE w:val="0"/>
      <w:autoSpaceDN w:val="0"/>
      <w:adjustRightInd w:val="0"/>
      <w:spacing w:after="0" w:line="360" w:lineRule="auto"/>
      <w:ind w:right="-1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23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F023C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rsid w:val="00F023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023C1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9A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597"/>
  </w:style>
  <w:style w:type="paragraph" w:styleId="a9">
    <w:name w:val="footer"/>
    <w:basedOn w:val="a"/>
    <w:link w:val="aa"/>
    <w:uiPriority w:val="99"/>
    <w:unhideWhenUsed/>
    <w:rsid w:val="009A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597"/>
  </w:style>
  <w:style w:type="character" w:customStyle="1" w:styleId="10">
    <w:name w:val="Заголовок 1 Знак"/>
    <w:basedOn w:val="a0"/>
    <w:link w:val="1"/>
    <w:rsid w:val="000D03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semiHidden/>
    <w:rsid w:val="000D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D0356"/>
    <w:rPr>
      <w:rFonts w:ascii="Courier New" w:eastAsia="Times New Roman" w:hAnsi="Courier New" w:cs="Times New Roman"/>
      <w:sz w:val="20"/>
      <w:szCs w:val="20"/>
    </w:rPr>
  </w:style>
  <w:style w:type="paragraph" w:styleId="ab">
    <w:name w:val="Subtitle"/>
    <w:basedOn w:val="a"/>
    <w:link w:val="ac"/>
    <w:qFormat/>
    <w:rsid w:val="000D0356"/>
    <w:pPr>
      <w:widowControl w:val="0"/>
      <w:autoSpaceDE w:val="0"/>
      <w:autoSpaceDN w:val="0"/>
      <w:adjustRightInd w:val="0"/>
      <w:spacing w:after="0" w:line="360" w:lineRule="auto"/>
      <w:ind w:right="-1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Подзаголовок Знак"/>
    <w:basedOn w:val="a0"/>
    <w:link w:val="ab"/>
    <w:rsid w:val="000D0356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"/>
    <w:rsid w:val="000D0356"/>
    <w:pPr>
      <w:widowControl w:val="0"/>
      <w:autoSpaceDE w:val="0"/>
      <w:autoSpaceDN w:val="0"/>
      <w:adjustRightInd w:val="0"/>
      <w:spacing w:after="0" w:line="470" w:lineRule="exact"/>
      <w:ind w:firstLine="16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4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94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419E2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rsid w:val="009419E2"/>
    <w:rPr>
      <w:vertAlign w:val="superscript"/>
    </w:rPr>
  </w:style>
  <w:style w:type="paragraph" w:styleId="af0">
    <w:name w:val="Normal (Web)"/>
    <w:basedOn w:val="a"/>
    <w:rsid w:val="0094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2568"/>
    <w:pPr>
      <w:widowControl w:val="0"/>
      <w:autoSpaceDE w:val="0"/>
      <w:autoSpaceDN w:val="0"/>
      <w:adjustRightInd w:val="0"/>
      <w:spacing w:after="0" w:line="47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B2568"/>
    <w:pPr>
      <w:widowControl w:val="0"/>
      <w:autoSpaceDE w:val="0"/>
      <w:autoSpaceDN w:val="0"/>
      <w:adjustRightInd w:val="0"/>
      <w:spacing w:after="0" w:line="3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B2568"/>
    <w:pPr>
      <w:widowControl w:val="0"/>
      <w:autoSpaceDE w:val="0"/>
      <w:autoSpaceDN w:val="0"/>
      <w:adjustRightInd w:val="0"/>
      <w:spacing w:after="0" w:line="329" w:lineRule="exact"/>
      <w:ind w:firstLine="9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2B2568"/>
    <w:rPr>
      <w:rFonts w:ascii="Times New Roman" w:hAnsi="Times New Roman" w:cs="Times New Roman"/>
      <w:sz w:val="26"/>
      <w:szCs w:val="26"/>
    </w:rPr>
  </w:style>
  <w:style w:type="character" w:customStyle="1" w:styleId="FontStyle80">
    <w:name w:val="Font Style80"/>
    <w:rsid w:val="002B2568"/>
    <w:rPr>
      <w:rFonts w:ascii="Times New Roman" w:hAnsi="Times New Roman" w:cs="Times New Roman"/>
      <w:i/>
      <w:iCs/>
      <w:sz w:val="26"/>
      <w:szCs w:val="26"/>
    </w:rPr>
  </w:style>
  <w:style w:type="character" w:styleId="af1">
    <w:name w:val="Strong"/>
    <w:uiPriority w:val="22"/>
    <w:qFormat/>
    <w:rsid w:val="00A77CFC"/>
    <w:rPr>
      <w:b/>
      <w:bCs/>
    </w:rPr>
  </w:style>
  <w:style w:type="paragraph" w:customStyle="1" w:styleId="Style5">
    <w:name w:val="Style5"/>
    <w:basedOn w:val="a"/>
    <w:rsid w:val="00A77CFC"/>
    <w:pPr>
      <w:widowControl w:val="0"/>
      <w:autoSpaceDE w:val="0"/>
      <w:autoSpaceDN w:val="0"/>
      <w:adjustRightInd w:val="0"/>
      <w:spacing w:after="0" w:line="317" w:lineRule="exact"/>
      <w:ind w:firstLine="8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A77CF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A77CFC"/>
    <w:pPr>
      <w:widowControl w:val="0"/>
      <w:autoSpaceDE w:val="0"/>
      <w:autoSpaceDN w:val="0"/>
      <w:adjustRightInd w:val="0"/>
      <w:spacing w:after="0" w:line="4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77CFC"/>
    <w:pPr>
      <w:widowControl w:val="0"/>
      <w:autoSpaceDE w:val="0"/>
      <w:autoSpaceDN w:val="0"/>
      <w:adjustRightInd w:val="0"/>
      <w:spacing w:after="0" w:line="480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77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77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77CFC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A77CFC"/>
    <w:rPr>
      <w:rFonts w:ascii="Times New Roman" w:hAnsi="Times New Roman" w:cs="Times New Roman"/>
      <w:sz w:val="8"/>
      <w:szCs w:val="8"/>
    </w:rPr>
  </w:style>
  <w:style w:type="character" w:customStyle="1" w:styleId="FontStyle32">
    <w:name w:val="Font Style32"/>
    <w:rsid w:val="00A77CF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A77CFC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1">
    <w:name w:val="Font Style11"/>
    <w:rsid w:val="00A77CFC"/>
    <w:rPr>
      <w:rFonts w:ascii="Times New Roman" w:hAnsi="Times New Roman" w:cs="Times New Roman"/>
      <w:sz w:val="26"/>
      <w:szCs w:val="26"/>
    </w:rPr>
  </w:style>
  <w:style w:type="character" w:styleId="af2">
    <w:name w:val="Hyperlink"/>
    <w:rsid w:val="00DC421E"/>
    <w:rPr>
      <w:color w:val="0000FF"/>
      <w:u w:val="single"/>
    </w:rPr>
  </w:style>
  <w:style w:type="character" w:customStyle="1" w:styleId="A80">
    <w:name w:val="A8"/>
    <w:rsid w:val="00A67C84"/>
    <w:rPr>
      <w:color w:val="000000"/>
    </w:rPr>
  </w:style>
  <w:style w:type="paragraph" w:customStyle="1" w:styleId="Style11">
    <w:name w:val="Style11"/>
    <w:basedOn w:val="a"/>
    <w:rsid w:val="00387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87E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87E8D"/>
    <w:pPr>
      <w:widowControl w:val="0"/>
      <w:autoSpaceDE w:val="0"/>
      <w:autoSpaceDN w:val="0"/>
      <w:adjustRightInd w:val="0"/>
      <w:spacing w:after="0" w:line="470" w:lineRule="exact"/>
      <w:ind w:firstLine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87E8D"/>
    <w:pPr>
      <w:widowControl w:val="0"/>
      <w:autoSpaceDE w:val="0"/>
      <w:autoSpaceDN w:val="0"/>
      <w:adjustRightInd w:val="0"/>
      <w:spacing w:after="0" w:line="47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387E8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rsid w:val="00387E8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rsid w:val="00387E8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48">
    <w:name w:val="Font Style48"/>
    <w:basedOn w:val="a0"/>
    <w:rsid w:val="00387E8D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a0"/>
    <w:rsid w:val="00387E8D"/>
    <w:rPr>
      <w:rFonts w:ascii="Arial Narrow" w:hAnsi="Arial Narrow" w:cs="Arial Narrow"/>
      <w:i/>
      <w:iCs/>
      <w:sz w:val="30"/>
      <w:szCs w:val="30"/>
    </w:rPr>
  </w:style>
  <w:style w:type="character" w:customStyle="1" w:styleId="FontStyle63">
    <w:name w:val="Font Style63"/>
    <w:basedOn w:val="a0"/>
    <w:rsid w:val="00387E8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2">
    <w:name w:val="Font Style72"/>
    <w:basedOn w:val="a0"/>
    <w:rsid w:val="00387E8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65">
    <w:name w:val="Font Style65"/>
    <w:basedOn w:val="a0"/>
    <w:rsid w:val="00812716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29">
    <w:name w:val="Style29"/>
    <w:basedOn w:val="a"/>
    <w:rsid w:val="00812716"/>
    <w:pPr>
      <w:widowControl w:val="0"/>
      <w:autoSpaceDE w:val="0"/>
      <w:autoSpaceDN w:val="0"/>
      <w:adjustRightInd w:val="0"/>
      <w:spacing w:after="0" w:line="317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rsid w:val="00812716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rsid w:val="00812716"/>
    <w:rPr>
      <w:rFonts w:ascii="Times New Roman" w:hAnsi="Times New Roman" w:cs="Times New Roman"/>
      <w:b/>
      <w:bCs/>
      <w:smallCaps/>
      <w:sz w:val="20"/>
      <w:szCs w:val="20"/>
    </w:rPr>
  </w:style>
  <w:style w:type="paragraph" w:styleId="af3">
    <w:name w:val="List Paragraph"/>
    <w:basedOn w:val="a"/>
    <w:uiPriority w:val="34"/>
    <w:qFormat/>
    <w:rsid w:val="00C95D3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24022C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4022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rsid w:val="0024022C"/>
    <w:rPr>
      <w:rFonts w:ascii="Times New Roman" w:hAnsi="Times New Roman"/>
      <w:sz w:val="26"/>
      <w:u w:val="none"/>
    </w:rPr>
  </w:style>
  <w:style w:type="character" w:styleId="af4">
    <w:name w:val="Unresolved Mention"/>
    <w:basedOn w:val="a0"/>
    <w:uiPriority w:val="99"/>
    <w:semiHidden/>
    <w:unhideWhenUsed/>
    <w:rsid w:val="006B5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5B0B79-2DE4-4B48-B16D-5FC5D7E6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Журенков Алексей</dc:creator>
  <cp:lastModifiedBy>Ivan V.</cp:lastModifiedBy>
  <cp:revision>5</cp:revision>
  <dcterms:created xsi:type="dcterms:W3CDTF">2024-06-25T19:32:00Z</dcterms:created>
  <dcterms:modified xsi:type="dcterms:W3CDTF">2025-01-21T12:49:00Z</dcterms:modified>
</cp:coreProperties>
</file>