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2244" w14:textId="213D0663" w:rsidR="00917E1F" w:rsidRDefault="00917E1F">
      <w:pPr>
        <w:pStyle w:val="a3"/>
        <w:ind w:left="128" w:firstLine="0"/>
        <w:jc w:val="left"/>
        <w:rPr>
          <w:sz w:val="20"/>
        </w:rPr>
      </w:pPr>
    </w:p>
    <w:p w14:paraId="5F40AE23" w14:textId="77777777" w:rsidR="00917E1F" w:rsidRDefault="00180E14">
      <w:pPr>
        <w:tabs>
          <w:tab w:val="left" w:leader="dot" w:pos="10924"/>
        </w:tabs>
        <w:spacing w:before="73" w:line="357" w:lineRule="auto"/>
        <w:ind w:left="1418" w:right="859" w:firstLine="3955"/>
        <w:rPr>
          <w:sz w:val="24"/>
        </w:rPr>
      </w:pPr>
      <w:r>
        <w:rPr>
          <w:b/>
          <w:spacing w:val="-2"/>
          <w:sz w:val="24"/>
        </w:rPr>
        <w:t>ОГЛАВЛЕНИЕ</w:t>
      </w:r>
      <w:r>
        <w:rPr>
          <w:b/>
          <w:spacing w:val="80"/>
          <w:w w:val="150"/>
          <w:sz w:val="24"/>
        </w:rPr>
        <w:t xml:space="preserve">                </w:t>
      </w:r>
      <w:hyperlink w:anchor="_bookmark0" w:history="1">
        <w:r>
          <w:rPr>
            <w:b/>
            <w:spacing w:val="-2"/>
            <w:sz w:val="24"/>
          </w:rPr>
          <w:t>ВВЕДЕНИЕ</w:t>
        </w:r>
        <w:r>
          <w:rPr>
            <w:sz w:val="24"/>
          </w:rPr>
          <w:tab/>
        </w:r>
        <w:r>
          <w:rPr>
            <w:spacing w:val="-10"/>
            <w:sz w:val="24"/>
          </w:rPr>
          <w:t>7</w:t>
        </w:r>
      </w:hyperlink>
    </w:p>
    <w:p w14:paraId="4F654CFB" w14:textId="77777777" w:rsidR="00917E1F" w:rsidRDefault="003953E4">
      <w:pPr>
        <w:tabs>
          <w:tab w:val="left" w:leader="dot" w:pos="10804"/>
        </w:tabs>
        <w:spacing w:before="6" w:line="357" w:lineRule="auto"/>
        <w:ind w:left="1418" w:right="847"/>
        <w:rPr>
          <w:sz w:val="24"/>
        </w:rPr>
      </w:pPr>
      <w:hyperlink w:anchor="_bookmark1" w:history="1">
        <w:r w:rsidR="00180E14">
          <w:rPr>
            <w:b/>
            <w:sz w:val="24"/>
          </w:rPr>
          <w:t>Глава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1.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Теоретико-правовые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основы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недропользования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на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северных</w:t>
        </w:r>
        <w:r w:rsidR="00180E14">
          <w:rPr>
            <w:b/>
            <w:spacing w:val="40"/>
            <w:sz w:val="24"/>
          </w:rPr>
          <w:t xml:space="preserve"> </w:t>
        </w:r>
        <w:r w:rsidR="00180E14">
          <w:rPr>
            <w:b/>
            <w:sz w:val="24"/>
          </w:rPr>
          <w:t>территориях</w:t>
        </w:r>
      </w:hyperlink>
      <w:r w:rsidR="00180E14">
        <w:rPr>
          <w:b/>
          <w:spacing w:val="80"/>
          <w:sz w:val="24"/>
        </w:rPr>
        <w:t xml:space="preserve"> </w:t>
      </w:r>
      <w:hyperlink w:anchor="_bookmark1" w:history="1">
        <w:r w:rsidR="00180E14">
          <w:rPr>
            <w:b/>
            <w:sz w:val="24"/>
          </w:rPr>
          <w:t>Российской</w:t>
        </w:r>
        <w:r w:rsidR="00180E14">
          <w:rPr>
            <w:b/>
            <w:spacing w:val="-2"/>
            <w:sz w:val="24"/>
          </w:rPr>
          <w:t xml:space="preserve"> 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10</w:t>
        </w:r>
      </w:hyperlink>
    </w:p>
    <w:p w14:paraId="7C4711F8" w14:textId="77777777" w:rsidR="00917E1F" w:rsidRDefault="003953E4">
      <w:pPr>
        <w:pStyle w:val="a4"/>
        <w:numPr>
          <w:ilvl w:val="1"/>
          <w:numId w:val="17"/>
        </w:numPr>
        <w:tabs>
          <w:tab w:val="left" w:pos="1823"/>
          <w:tab w:val="left" w:leader="dot" w:pos="10804"/>
        </w:tabs>
        <w:spacing w:before="1" w:line="360" w:lineRule="auto"/>
        <w:ind w:firstLine="0"/>
        <w:rPr>
          <w:sz w:val="24"/>
        </w:rPr>
      </w:pPr>
      <w:hyperlink w:anchor="_bookmark2" w:history="1">
        <w:r w:rsidR="00180E14">
          <w:rPr>
            <w:sz w:val="24"/>
          </w:rPr>
          <w:t>Понятие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северных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территорий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и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их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значение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для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социально-экономического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развития</w:t>
        </w:r>
      </w:hyperlink>
      <w:r w:rsidR="00180E14">
        <w:rPr>
          <w:sz w:val="24"/>
        </w:rPr>
        <w:t xml:space="preserve"> </w:t>
      </w:r>
      <w:hyperlink w:anchor="_bookmark2" w:history="1">
        <w:r w:rsidR="00180E14">
          <w:rPr>
            <w:sz w:val="24"/>
          </w:rPr>
          <w:t>Российской Федерации</w:t>
        </w:r>
        <w:r w:rsidR="00180E14">
          <w:rPr>
            <w:sz w:val="24"/>
          </w:rPr>
          <w:tab/>
        </w:r>
        <w:r w:rsidR="00180E14">
          <w:rPr>
            <w:spacing w:val="-6"/>
            <w:sz w:val="24"/>
          </w:rPr>
          <w:t>10</w:t>
        </w:r>
      </w:hyperlink>
    </w:p>
    <w:p w14:paraId="4D8960A9" w14:textId="77777777" w:rsidR="00917E1F" w:rsidRDefault="003953E4">
      <w:pPr>
        <w:pStyle w:val="a4"/>
        <w:numPr>
          <w:ilvl w:val="1"/>
          <w:numId w:val="17"/>
        </w:numPr>
        <w:tabs>
          <w:tab w:val="left" w:pos="1778"/>
          <w:tab w:val="left" w:leader="dot" w:pos="10804"/>
        </w:tabs>
        <w:ind w:left="1778" w:right="0" w:hanging="360"/>
        <w:rPr>
          <w:sz w:val="24"/>
        </w:rPr>
      </w:pPr>
      <w:hyperlink w:anchor="_bookmark8" w:history="1">
        <w:r w:rsidR="00180E14">
          <w:rPr>
            <w:sz w:val="24"/>
          </w:rPr>
          <w:t>Особенности</w:t>
        </w:r>
        <w:r w:rsidR="00180E14">
          <w:rPr>
            <w:spacing w:val="-6"/>
            <w:sz w:val="24"/>
          </w:rPr>
          <w:t xml:space="preserve"> </w:t>
        </w:r>
        <w:r w:rsidR="00180E14">
          <w:rPr>
            <w:sz w:val="24"/>
          </w:rPr>
          <w:t>недропользования</w:t>
        </w:r>
        <w:r w:rsidR="00180E14">
          <w:rPr>
            <w:spacing w:val="-4"/>
            <w:sz w:val="24"/>
          </w:rPr>
          <w:t xml:space="preserve"> </w:t>
        </w:r>
        <w:r w:rsidR="00180E14">
          <w:rPr>
            <w:sz w:val="24"/>
          </w:rPr>
          <w:t>на</w:t>
        </w:r>
        <w:r w:rsidR="00180E14">
          <w:rPr>
            <w:spacing w:val="-5"/>
            <w:sz w:val="24"/>
          </w:rPr>
          <w:t xml:space="preserve"> </w:t>
        </w:r>
        <w:r w:rsidR="00180E14">
          <w:rPr>
            <w:sz w:val="24"/>
          </w:rPr>
          <w:t>северных</w:t>
        </w:r>
        <w:r w:rsidR="00180E14">
          <w:rPr>
            <w:spacing w:val="-2"/>
            <w:sz w:val="24"/>
          </w:rPr>
          <w:t xml:space="preserve"> </w:t>
        </w:r>
        <w:r w:rsidR="00180E14">
          <w:rPr>
            <w:sz w:val="24"/>
          </w:rPr>
          <w:t>территориях</w:t>
        </w:r>
        <w:r w:rsidR="00180E14">
          <w:rPr>
            <w:spacing w:val="-2"/>
            <w:sz w:val="24"/>
          </w:rPr>
          <w:t xml:space="preserve"> </w:t>
        </w:r>
        <w:r w:rsidR="00180E14">
          <w:rPr>
            <w:sz w:val="24"/>
          </w:rPr>
          <w:t>Российской</w:t>
        </w:r>
        <w:r w:rsidR="00180E14">
          <w:rPr>
            <w:spacing w:val="-3"/>
            <w:sz w:val="24"/>
          </w:rPr>
          <w:t xml:space="preserve"> </w:t>
        </w:r>
        <w:r w:rsidR="00180E14">
          <w:rPr>
            <w:spacing w:val="-2"/>
            <w:sz w:val="24"/>
          </w:rPr>
          <w:t>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18</w:t>
        </w:r>
      </w:hyperlink>
    </w:p>
    <w:p w14:paraId="2A4E201E" w14:textId="77777777" w:rsidR="00917E1F" w:rsidRDefault="003953E4">
      <w:pPr>
        <w:pStyle w:val="a4"/>
        <w:numPr>
          <w:ilvl w:val="1"/>
          <w:numId w:val="17"/>
        </w:numPr>
        <w:tabs>
          <w:tab w:val="left" w:pos="1818"/>
          <w:tab w:val="left" w:leader="dot" w:pos="10804"/>
        </w:tabs>
        <w:spacing w:before="139" w:line="360" w:lineRule="auto"/>
        <w:ind w:right="848" w:firstLine="0"/>
        <w:rPr>
          <w:sz w:val="24"/>
        </w:rPr>
      </w:pPr>
      <w:hyperlink w:anchor="_bookmark18" w:history="1">
        <w:r w:rsidR="00180E14">
          <w:rPr>
            <w:sz w:val="24"/>
          </w:rPr>
          <w:t>Особенности</w:t>
        </w:r>
        <w:r w:rsidR="00180E14">
          <w:rPr>
            <w:spacing w:val="35"/>
            <w:sz w:val="24"/>
          </w:rPr>
          <w:t xml:space="preserve"> </w:t>
        </w:r>
        <w:r w:rsidR="00180E14">
          <w:rPr>
            <w:sz w:val="24"/>
          </w:rPr>
          <w:t>правоотношений</w:t>
        </w:r>
        <w:r w:rsidR="00180E14">
          <w:rPr>
            <w:spacing w:val="33"/>
            <w:sz w:val="24"/>
          </w:rPr>
          <w:t xml:space="preserve"> </w:t>
        </w:r>
        <w:r w:rsidR="00180E14">
          <w:rPr>
            <w:sz w:val="24"/>
          </w:rPr>
          <w:t>недропользования</w:t>
        </w:r>
        <w:r w:rsidR="00180E14">
          <w:rPr>
            <w:spacing w:val="34"/>
            <w:sz w:val="24"/>
          </w:rPr>
          <w:t xml:space="preserve"> </w:t>
        </w:r>
        <w:r w:rsidR="00180E14">
          <w:rPr>
            <w:sz w:val="24"/>
          </w:rPr>
          <w:t>на</w:t>
        </w:r>
        <w:r w:rsidR="00180E14">
          <w:rPr>
            <w:spacing w:val="33"/>
            <w:sz w:val="24"/>
          </w:rPr>
          <w:t xml:space="preserve"> </w:t>
        </w:r>
        <w:r w:rsidR="00180E14">
          <w:rPr>
            <w:sz w:val="24"/>
          </w:rPr>
          <w:t>северных</w:t>
        </w:r>
        <w:r w:rsidR="00180E14">
          <w:rPr>
            <w:spacing w:val="37"/>
            <w:sz w:val="24"/>
          </w:rPr>
          <w:t xml:space="preserve"> </w:t>
        </w:r>
        <w:r w:rsidR="00180E14">
          <w:rPr>
            <w:sz w:val="24"/>
          </w:rPr>
          <w:t>территориях</w:t>
        </w:r>
        <w:r w:rsidR="00180E14">
          <w:rPr>
            <w:spacing w:val="34"/>
            <w:sz w:val="24"/>
          </w:rPr>
          <w:t xml:space="preserve"> </w:t>
        </w:r>
        <w:r w:rsidR="00180E14">
          <w:rPr>
            <w:sz w:val="24"/>
          </w:rPr>
          <w:t>Российской</w:t>
        </w:r>
      </w:hyperlink>
      <w:r w:rsidR="00180E14">
        <w:rPr>
          <w:sz w:val="24"/>
        </w:rPr>
        <w:t xml:space="preserve"> </w:t>
      </w:r>
      <w:hyperlink w:anchor="_bookmark18" w:history="1">
        <w:r w:rsidR="00180E14">
          <w:rPr>
            <w:spacing w:val="-2"/>
            <w:sz w:val="24"/>
          </w:rPr>
          <w:t>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29</w:t>
        </w:r>
      </w:hyperlink>
    </w:p>
    <w:p w14:paraId="1232E7E2" w14:textId="77777777" w:rsidR="00917E1F" w:rsidRDefault="003953E4">
      <w:pPr>
        <w:tabs>
          <w:tab w:val="left" w:pos="2323"/>
          <w:tab w:val="left" w:pos="2750"/>
          <w:tab w:val="left" w:pos="4072"/>
          <w:tab w:val="left" w:pos="5366"/>
          <w:tab w:val="left" w:leader="dot" w:pos="10804"/>
        </w:tabs>
        <w:spacing w:before="5" w:line="355" w:lineRule="auto"/>
        <w:ind w:left="1418" w:right="849"/>
        <w:rPr>
          <w:sz w:val="24"/>
        </w:rPr>
      </w:pPr>
      <w:hyperlink w:anchor="_bookmark24" w:history="1">
        <w:r w:rsidR="00180E14">
          <w:rPr>
            <w:b/>
            <w:spacing w:val="-2"/>
            <w:sz w:val="24"/>
          </w:rPr>
          <w:t>Глава</w:t>
        </w:r>
        <w:r w:rsidR="00180E14">
          <w:rPr>
            <w:b/>
            <w:sz w:val="24"/>
          </w:rPr>
          <w:tab/>
        </w:r>
        <w:r w:rsidR="00180E14">
          <w:rPr>
            <w:b/>
            <w:spacing w:val="-6"/>
            <w:sz w:val="24"/>
          </w:rPr>
          <w:t>2.</w:t>
        </w:r>
        <w:r w:rsidR="00180E14">
          <w:rPr>
            <w:b/>
            <w:sz w:val="24"/>
          </w:rPr>
          <w:tab/>
        </w:r>
        <w:r w:rsidR="00180E14">
          <w:rPr>
            <w:b/>
            <w:spacing w:val="-2"/>
            <w:sz w:val="24"/>
          </w:rPr>
          <w:t>Правовой</w:t>
        </w:r>
        <w:r w:rsidR="00180E14">
          <w:rPr>
            <w:b/>
            <w:sz w:val="24"/>
          </w:rPr>
          <w:tab/>
        </w:r>
        <w:r w:rsidR="00180E14">
          <w:rPr>
            <w:b/>
            <w:spacing w:val="-2"/>
            <w:sz w:val="24"/>
          </w:rPr>
          <w:t>механизм</w:t>
        </w:r>
        <w:r w:rsidR="00180E14">
          <w:rPr>
            <w:b/>
            <w:sz w:val="24"/>
          </w:rPr>
          <w:tab/>
          <w:t>регулирования</w:t>
        </w:r>
        <w:r w:rsidR="00180E14">
          <w:rPr>
            <w:b/>
            <w:spacing w:val="80"/>
            <w:w w:val="150"/>
            <w:sz w:val="24"/>
          </w:rPr>
          <w:t xml:space="preserve"> </w:t>
        </w:r>
        <w:r w:rsidR="00180E14">
          <w:rPr>
            <w:b/>
            <w:sz w:val="24"/>
          </w:rPr>
          <w:t>недропользования</w:t>
        </w:r>
        <w:r w:rsidR="00180E14">
          <w:rPr>
            <w:b/>
            <w:spacing w:val="80"/>
            <w:w w:val="150"/>
            <w:sz w:val="24"/>
          </w:rPr>
          <w:t xml:space="preserve"> </w:t>
        </w:r>
        <w:r w:rsidR="00180E14">
          <w:rPr>
            <w:b/>
            <w:sz w:val="24"/>
          </w:rPr>
          <w:t>на</w:t>
        </w:r>
        <w:r w:rsidR="00180E14">
          <w:rPr>
            <w:b/>
            <w:spacing w:val="80"/>
            <w:w w:val="150"/>
            <w:sz w:val="24"/>
          </w:rPr>
          <w:t xml:space="preserve"> </w:t>
        </w:r>
        <w:r w:rsidR="00180E14">
          <w:rPr>
            <w:b/>
            <w:sz w:val="24"/>
          </w:rPr>
          <w:t>северных</w:t>
        </w:r>
      </w:hyperlink>
      <w:r w:rsidR="00180E14">
        <w:rPr>
          <w:b/>
          <w:sz w:val="24"/>
        </w:rPr>
        <w:t xml:space="preserve"> </w:t>
      </w:r>
      <w:hyperlink w:anchor="_bookmark24" w:history="1">
        <w:r w:rsidR="00180E14">
          <w:rPr>
            <w:b/>
            <w:sz w:val="24"/>
          </w:rPr>
          <w:t>территориях</w:t>
        </w:r>
        <w:r w:rsidR="00180E14">
          <w:rPr>
            <w:b/>
            <w:spacing w:val="-3"/>
            <w:sz w:val="24"/>
          </w:rPr>
          <w:t xml:space="preserve"> </w:t>
        </w:r>
        <w:r w:rsidR="00180E14">
          <w:rPr>
            <w:b/>
            <w:sz w:val="24"/>
          </w:rPr>
          <w:t>Российской</w:t>
        </w:r>
        <w:r w:rsidR="00180E14">
          <w:rPr>
            <w:b/>
            <w:spacing w:val="-3"/>
            <w:sz w:val="24"/>
          </w:rPr>
          <w:t xml:space="preserve"> </w:t>
        </w:r>
        <w:r w:rsidR="00180E14">
          <w:rPr>
            <w:b/>
            <w:spacing w:val="-2"/>
            <w:sz w:val="24"/>
          </w:rPr>
          <w:t>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32</w:t>
        </w:r>
      </w:hyperlink>
    </w:p>
    <w:p w14:paraId="45F6796E" w14:textId="77777777" w:rsidR="00917E1F" w:rsidRDefault="003953E4">
      <w:pPr>
        <w:pStyle w:val="a4"/>
        <w:numPr>
          <w:ilvl w:val="1"/>
          <w:numId w:val="16"/>
        </w:numPr>
        <w:tabs>
          <w:tab w:val="left" w:pos="1941"/>
          <w:tab w:val="left" w:pos="4783"/>
          <w:tab w:val="left" w:leader="dot" w:pos="10804"/>
        </w:tabs>
        <w:spacing w:before="6" w:line="360" w:lineRule="auto"/>
        <w:ind w:right="844" w:firstLine="0"/>
        <w:rPr>
          <w:sz w:val="24"/>
        </w:rPr>
      </w:pPr>
      <w:hyperlink w:anchor="_bookmark25" w:history="1">
        <w:r w:rsidR="00180E14">
          <w:rPr>
            <w:spacing w:val="-2"/>
            <w:sz w:val="24"/>
          </w:rPr>
          <w:t>Международно-правовые</w:t>
        </w:r>
        <w:r w:rsidR="00180E14">
          <w:rPr>
            <w:sz w:val="24"/>
          </w:rPr>
          <w:tab/>
          <w:t>аспекты</w:t>
        </w:r>
        <w:r w:rsidR="00180E14">
          <w:rPr>
            <w:spacing w:val="80"/>
            <w:w w:val="150"/>
            <w:sz w:val="24"/>
          </w:rPr>
          <w:t xml:space="preserve"> </w:t>
        </w:r>
        <w:r w:rsidR="00180E14">
          <w:rPr>
            <w:sz w:val="24"/>
          </w:rPr>
          <w:t>правового</w:t>
        </w:r>
        <w:r w:rsidR="00180E14">
          <w:rPr>
            <w:spacing w:val="80"/>
            <w:w w:val="150"/>
            <w:sz w:val="24"/>
          </w:rPr>
          <w:t xml:space="preserve"> </w:t>
        </w:r>
        <w:r w:rsidR="00180E14">
          <w:rPr>
            <w:sz w:val="24"/>
          </w:rPr>
          <w:t>регулирования</w:t>
        </w:r>
        <w:r w:rsidR="00180E14">
          <w:rPr>
            <w:spacing w:val="80"/>
            <w:w w:val="150"/>
            <w:sz w:val="24"/>
          </w:rPr>
          <w:t xml:space="preserve"> </w:t>
        </w:r>
        <w:r w:rsidR="00180E14">
          <w:rPr>
            <w:sz w:val="24"/>
          </w:rPr>
          <w:t>недропользования</w:t>
        </w:r>
        <w:r w:rsidR="00180E14">
          <w:rPr>
            <w:spacing w:val="80"/>
            <w:w w:val="150"/>
            <w:sz w:val="24"/>
          </w:rPr>
          <w:t xml:space="preserve"> </w:t>
        </w:r>
        <w:r w:rsidR="00180E14">
          <w:rPr>
            <w:sz w:val="24"/>
          </w:rPr>
          <w:t>в</w:t>
        </w:r>
      </w:hyperlink>
      <w:r w:rsidR="00180E14">
        <w:rPr>
          <w:sz w:val="24"/>
        </w:rPr>
        <w:t xml:space="preserve"> </w:t>
      </w:r>
      <w:hyperlink w:anchor="_bookmark25" w:history="1">
        <w:r w:rsidR="00180E14">
          <w:rPr>
            <w:sz w:val="24"/>
          </w:rPr>
          <w:t>Арктической зоне Российской Федерации</w:t>
        </w:r>
        <w:r w:rsidR="00180E14">
          <w:rPr>
            <w:sz w:val="24"/>
          </w:rPr>
          <w:tab/>
        </w:r>
        <w:r w:rsidR="00180E14">
          <w:rPr>
            <w:spacing w:val="-6"/>
            <w:sz w:val="24"/>
          </w:rPr>
          <w:t>32</w:t>
        </w:r>
      </w:hyperlink>
    </w:p>
    <w:p w14:paraId="1B9D50DF" w14:textId="77777777" w:rsidR="00917E1F" w:rsidRDefault="003953E4">
      <w:pPr>
        <w:pStyle w:val="a4"/>
        <w:numPr>
          <w:ilvl w:val="1"/>
          <w:numId w:val="16"/>
        </w:numPr>
        <w:tabs>
          <w:tab w:val="left" w:pos="1883"/>
          <w:tab w:val="left" w:leader="dot" w:pos="10804"/>
        </w:tabs>
        <w:spacing w:line="360" w:lineRule="auto"/>
        <w:ind w:right="850" w:firstLine="0"/>
        <w:rPr>
          <w:sz w:val="24"/>
        </w:rPr>
      </w:pPr>
      <w:hyperlink w:anchor="_bookmark28" w:history="1">
        <w:r w:rsidR="00180E14">
          <w:rPr>
            <w:sz w:val="24"/>
          </w:rPr>
          <w:t>Содержание</w:t>
        </w:r>
        <w:r w:rsidR="00180E14">
          <w:rPr>
            <w:spacing w:val="80"/>
            <w:sz w:val="24"/>
          </w:rPr>
          <w:t xml:space="preserve"> </w:t>
        </w:r>
        <w:r w:rsidR="00180E14">
          <w:rPr>
            <w:sz w:val="24"/>
          </w:rPr>
          <w:t>правового</w:t>
        </w:r>
        <w:r w:rsidR="00180E14">
          <w:rPr>
            <w:spacing w:val="80"/>
            <w:sz w:val="24"/>
          </w:rPr>
          <w:t xml:space="preserve"> </w:t>
        </w:r>
        <w:r w:rsidR="00180E14">
          <w:rPr>
            <w:sz w:val="24"/>
          </w:rPr>
          <w:t>регулирования</w:t>
        </w:r>
        <w:r w:rsidR="00180E14">
          <w:rPr>
            <w:spacing w:val="80"/>
            <w:sz w:val="24"/>
          </w:rPr>
          <w:t xml:space="preserve"> </w:t>
        </w:r>
        <w:r w:rsidR="00180E14">
          <w:rPr>
            <w:sz w:val="24"/>
          </w:rPr>
          <w:t>недропользования</w:t>
        </w:r>
        <w:r w:rsidR="00180E14">
          <w:rPr>
            <w:spacing w:val="80"/>
            <w:sz w:val="24"/>
          </w:rPr>
          <w:t xml:space="preserve"> </w:t>
        </w:r>
        <w:r w:rsidR="00180E14">
          <w:rPr>
            <w:sz w:val="24"/>
          </w:rPr>
          <w:t>на</w:t>
        </w:r>
        <w:r w:rsidR="00180E14">
          <w:rPr>
            <w:spacing w:val="80"/>
            <w:sz w:val="24"/>
          </w:rPr>
          <w:t xml:space="preserve"> </w:t>
        </w:r>
        <w:r w:rsidR="00180E14">
          <w:rPr>
            <w:sz w:val="24"/>
          </w:rPr>
          <w:t>северных</w:t>
        </w:r>
        <w:r w:rsidR="00180E14">
          <w:rPr>
            <w:spacing w:val="80"/>
            <w:sz w:val="24"/>
          </w:rPr>
          <w:t xml:space="preserve"> </w:t>
        </w:r>
        <w:r w:rsidR="00180E14">
          <w:rPr>
            <w:sz w:val="24"/>
          </w:rPr>
          <w:t>территориях</w:t>
        </w:r>
      </w:hyperlink>
      <w:r w:rsidR="00180E14">
        <w:rPr>
          <w:sz w:val="24"/>
        </w:rPr>
        <w:t xml:space="preserve"> </w:t>
      </w:r>
      <w:hyperlink w:anchor="_bookmark28" w:history="1">
        <w:r w:rsidR="00180E14">
          <w:rPr>
            <w:sz w:val="24"/>
          </w:rPr>
          <w:t>Российской Федерации</w:t>
        </w:r>
        <w:r w:rsidR="00180E14">
          <w:rPr>
            <w:sz w:val="24"/>
          </w:rPr>
          <w:tab/>
        </w:r>
        <w:r w:rsidR="00180E14">
          <w:rPr>
            <w:spacing w:val="-6"/>
            <w:sz w:val="24"/>
          </w:rPr>
          <w:t>36</w:t>
        </w:r>
      </w:hyperlink>
    </w:p>
    <w:p w14:paraId="7D3441AA" w14:textId="77777777" w:rsidR="00917E1F" w:rsidRDefault="003953E4">
      <w:pPr>
        <w:pStyle w:val="a4"/>
        <w:numPr>
          <w:ilvl w:val="1"/>
          <w:numId w:val="16"/>
        </w:numPr>
        <w:tabs>
          <w:tab w:val="left" w:pos="1857"/>
          <w:tab w:val="left" w:leader="dot" w:pos="10804"/>
        </w:tabs>
        <w:spacing w:line="360" w:lineRule="auto"/>
        <w:ind w:right="850" w:firstLine="0"/>
        <w:rPr>
          <w:sz w:val="24"/>
        </w:rPr>
      </w:pPr>
      <w:hyperlink w:anchor="_bookmark33" w:history="1">
        <w:r w:rsidR="00180E14">
          <w:rPr>
            <w:sz w:val="24"/>
          </w:rPr>
          <w:t>Правовое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регулирование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предоставления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в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пользование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участков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недр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на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северных</w:t>
        </w:r>
      </w:hyperlink>
      <w:r w:rsidR="00180E14">
        <w:rPr>
          <w:spacing w:val="80"/>
          <w:sz w:val="24"/>
        </w:rPr>
        <w:t xml:space="preserve"> </w:t>
      </w:r>
      <w:hyperlink w:anchor="_bookmark33" w:history="1">
        <w:r w:rsidR="00180E14">
          <w:rPr>
            <w:sz w:val="24"/>
          </w:rPr>
          <w:t>территориях</w:t>
        </w:r>
        <w:r w:rsidR="00180E14">
          <w:rPr>
            <w:spacing w:val="-5"/>
            <w:sz w:val="24"/>
          </w:rPr>
          <w:t xml:space="preserve"> </w:t>
        </w:r>
        <w:r w:rsidR="00180E14">
          <w:rPr>
            <w:sz w:val="24"/>
          </w:rPr>
          <w:t>Российской</w:t>
        </w:r>
        <w:r w:rsidR="00180E14">
          <w:rPr>
            <w:spacing w:val="-3"/>
            <w:sz w:val="24"/>
          </w:rPr>
          <w:t xml:space="preserve"> </w:t>
        </w:r>
        <w:r w:rsidR="00180E14">
          <w:rPr>
            <w:spacing w:val="-2"/>
            <w:sz w:val="24"/>
          </w:rPr>
          <w:t>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43</w:t>
        </w:r>
      </w:hyperlink>
    </w:p>
    <w:p w14:paraId="58C821F9" w14:textId="77777777" w:rsidR="00917E1F" w:rsidRDefault="003953E4">
      <w:pPr>
        <w:tabs>
          <w:tab w:val="left" w:leader="dot" w:pos="10804"/>
        </w:tabs>
        <w:spacing w:before="5" w:line="355" w:lineRule="auto"/>
        <w:ind w:left="1418" w:right="847"/>
        <w:rPr>
          <w:sz w:val="24"/>
        </w:rPr>
      </w:pPr>
      <w:hyperlink w:anchor="_bookmark38" w:history="1">
        <w:r w:rsidR="00180E14">
          <w:rPr>
            <w:b/>
            <w:sz w:val="24"/>
          </w:rPr>
          <w:t>Глава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3.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Перспективы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развития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правового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регулирования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недропользования</w:t>
        </w:r>
        <w:r w:rsidR="00180E14">
          <w:rPr>
            <w:b/>
            <w:spacing w:val="80"/>
            <w:sz w:val="24"/>
          </w:rPr>
          <w:t xml:space="preserve"> </w:t>
        </w:r>
        <w:r w:rsidR="00180E14">
          <w:rPr>
            <w:b/>
            <w:sz w:val="24"/>
          </w:rPr>
          <w:t>на</w:t>
        </w:r>
      </w:hyperlink>
      <w:r w:rsidR="00180E14">
        <w:rPr>
          <w:b/>
          <w:spacing w:val="40"/>
          <w:sz w:val="24"/>
        </w:rPr>
        <w:t xml:space="preserve"> </w:t>
      </w:r>
      <w:hyperlink w:anchor="_bookmark38" w:history="1">
        <w:r w:rsidR="00180E14">
          <w:rPr>
            <w:b/>
            <w:sz w:val="24"/>
          </w:rPr>
          <w:t>северных</w:t>
        </w:r>
        <w:r w:rsidR="00180E14">
          <w:rPr>
            <w:b/>
            <w:spacing w:val="-5"/>
            <w:sz w:val="24"/>
          </w:rPr>
          <w:t xml:space="preserve"> </w:t>
        </w:r>
        <w:r w:rsidR="00180E14">
          <w:rPr>
            <w:b/>
            <w:sz w:val="24"/>
          </w:rPr>
          <w:t>территориях</w:t>
        </w:r>
        <w:r w:rsidR="00180E14">
          <w:rPr>
            <w:b/>
            <w:spacing w:val="-5"/>
            <w:sz w:val="24"/>
          </w:rPr>
          <w:t xml:space="preserve"> </w:t>
        </w:r>
        <w:r w:rsidR="00180E14">
          <w:rPr>
            <w:b/>
            <w:sz w:val="24"/>
          </w:rPr>
          <w:t>Российской</w:t>
        </w:r>
        <w:r w:rsidR="00180E14">
          <w:rPr>
            <w:b/>
            <w:spacing w:val="-4"/>
            <w:sz w:val="24"/>
          </w:rPr>
          <w:t xml:space="preserve"> </w:t>
        </w:r>
        <w:r w:rsidR="00180E14">
          <w:rPr>
            <w:b/>
            <w:spacing w:val="-2"/>
            <w:sz w:val="24"/>
          </w:rPr>
          <w:t>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48</w:t>
        </w:r>
      </w:hyperlink>
    </w:p>
    <w:p w14:paraId="10CC3A2E" w14:textId="77777777" w:rsidR="00917E1F" w:rsidRDefault="003953E4">
      <w:pPr>
        <w:pStyle w:val="a4"/>
        <w:numPr>
          <w:ilvl w:val="1"/>
          <w:numId w:val="15"/>
        </w:numPr>
        <w:tabs>
          <w:tab w:val="left" w:pos="1778"/>
          <w:tab w:val="left" w:leader="dot" w:pos="10804"/>
        </w:tabs>
        <w:spacing w:before="6"/>
        <w:ind w:right="0"/>
        <w:rPr>
          <w:sz w:val="24"/>
        </w:rPr>
      </w:pPr>
      <w:hyperlink w:anchor="_bookmark39" w:history="1">
        <w:r w:rsidR="00180E14">
          <w:rPr>
            <w:sz w:val="24"/>
          </w:rPr>
          <w:t>Перспективы</w:t>
        </w:r>
        <w:r w:rsidR="00180E14">
          <w:rPr>
            <w:spacing w:val="-4"/>
            <w:sz w:val="24"/>
          </w:rPr>
          <w:t xml:space="preserve"> </w:t>
        </w:r>
        <w:r w:rsidR="00180E14">
          <w:rPr>
            <w:sz w:val="24"/>
          </w:rPr>
          <w:t>развития</w:t>
        </w:r>
        <w:r w:rsidR="00180E14">
          <w:rPr>
            <w:spacing w:val="-3"/>
            <w:sz w:val="24"/>
          </w:rPr>
          <w:t xml:space="preserve"> </w:t>
        </w:r>
        <w:r w:rsidR="00180E14">
          <w:rPr>
            <w:sz w:val="24"/>
          </w:rPr>
          <w:t>нефтегазовой</w:t>
        </w:r>
        <w:r w:rsidR="00180E14">
          <w:rPr>
            <w:spacing w:val="-1"/>
            <w:sz w:val="24"/>
          </w:rPr>
          <w:t xml:space="preserve"> </w:t>
        </w:r>
        <w:r w:rsidR="00180E14">
          <w:rPr>
            <w:sz w:val="24"/>
          </w:rPr>
          <w:t>отрасли</w:t>
        </w:r>
        <w:r w:rsidR="00180E14">
          <w:rPr>
            <w:spacing w:val="-2"/>
            <w:sz w:val="24"/>
          </w:rPr>
          <w:t xml:space="preserve"> </w:t>
        </w:r>
        <w:r w:rsidR="00180E14">
          <w:rPr>
            <w:sz w:val="24"/>
          </w:rPr>
          <w:t>арктического</w:t>
        </w:r>
        <w:r w:rsidR="00180E14">
          <w:rPr>
            <w:spacing w:val="-2"/>
            <w:sz w:val="24"/>
          </w:rPr>
          <w:t xml:space="preserve"> шельфа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48</w:t>
        </w:r>
      </w:hyperlink>
    </w:p>
    <w:p w14:paraId="05E0BFB2" w14:textId="77777777" w:rsidR="00917E1F" w:rsidRDefault="003953E4">
      <w:pPr>
        <w:pStyle w:val="a4"/>
        <w:numPr>
          <w:ilvl w:val="1"/>
          <w:numId w:val="15"/>
        </w:numPr>
        <w:tabs>
          <w:tab w:val="left" w:pos="1842"/>
          <w:tab w:val="left" w:leader="dot" w:pos="10804"/>
        </w:tabs>
        <w:spacing w:before="137" w:line="360" w:lineRule="auto"/>
        <w:ind w:left="1418" w:firstLine="0"/>
        <w:rPr>
          <w:sz w:val="24"/>
        </w:rPr>
      </w:pPr>
      <w:hyperlink w:anchor="_bookmark40" w:history="1">
        <w:r w:rsidR="00180E14">
          <w:rPr>
            <w:sz w:val="24"/>
          </w:rPr>
          <w:t>Совершенствование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инвестиционного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законодательства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в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сфере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недропользования</w:t>
        </w:r>
        <w:r w:rsidR="00180E14">
          <w:rPr>
            <w:spacing w:val="40"/>
            <w:sz w:val="24"/>
          </w:rPr>
          <w:t xml:space="preserve"> </w:t>
        </w:r>
        <w:r w:rsidR="00180E14">
          <w:rPr>
            <w:sz w:val="24"/>
          </w:rPr>
          <w:t>на</w:t>
        </w:r>
      </w:hyperlink>
      <w:r w:rsidR="00180E14">
        <w:rPr>
          <w:sz w:val="24"/>
        </w:rPr>
        <w:t xml:space="preserve"> </w:t>
      </w:r>
      <w:hyperlink w:anchor="_bookmark40" w:history="1">
        <w:r w:rsidR="00180E14">
          <w:rPr>
            <w:sz w:val="24"/>
          </w:rPr>
          <w:t>территории</w:t>
        </w:r>
        <w:r w:rsidR="00180E14">
          <w:rPr>
            <w:spacing w:val="-2"/>
            <w:sz w:val="24"/>
          </w:rPr>
          <w:t xml:space="preserve"> </w:t>
        </w:r>
        <w:r w:rsidR="00180E14">
          <w:rPr>
            <w:sz w:val="24"/>
          </w:rPr>
          <w:t>Арктической</w:t>
        </w:r>
        <w:r w:rsidR="00180E14">
          <w:rPr>
            <w:spacing w:val="-2"/>
            <w:sz w:val="24"/>
          </w:rPr>
          <w:t xml:space="preserve"> </w:t>
        </w:r>
        <w:r w:rsidR="00180E14">
          <w:rPr>
            <w:sz w:val="24"/>
          </w:rPr>
          <w:t>зоны</w:t>
        </w:r>
        <w:r w:rsidR="00180E14">
          <w:rPr>
            <w:spacing w:val="-5"/>
            <w:sz w:val="24"/>
          </w:rPr>
          <w:t xml:space="preserve"> </w:t>
        </w:r>
        <w:r w:rsidR="00180E14">
          <w:rPr>
            <w:sz w:val="24"/>
          </w:rPr>
          <w:t>Российской</w:t>
        </w:r>
        <w:r w:rsidR="00180E14">
          <w:rPr>
            <w:spacing w:val="-1"/>
            <w:sz w:val="24"/>
          </w:rPr>
          <w:t xml:space="preserve"> </w:t>
        </w:r>
        <w:r w:rsidR="00180E14">
          <w:rPr>
            <w:spacing w:val="-2"/>
            <w:sz w:val="24"/>
          </w:rPr>
          <w:t>Федерации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52</w:t>
        </w:r>
      </w:hyperlink>
    </w:p>
    <w:p w14:paraId="1A26BFFF" w14:textId="77777777" w:rsidR="00917E1F" w:rsidRDefault="003953E4">
      <w:pPr>
        <w:tabs>
          <w:tab w:val="left" w:leader="dot" w:pos="10804"/>
        </w:tabs>
        <w:ind w:left="1418"/>
        <w:rPr>
          <w:sz w:val="24"/>
        </w:rPr>
      </w:pPr>
      <w:hyperlink w:anchor="_bookmark50" w:history="1">
        <w:r w:rsidR="00180E14">
          <w:rPr>
            <w:b/>
            <w:spacing w:val="-2"/>
            <w:sz w:val="24"/>
          </w:rPr>
          <w:t>ЗАКЛЮЧЕНИЕ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67</w:t>
        </w:r>
      </w:hyperlink>
    </w:p>
    <w:p w14:paraId="5BA0532E" w14:textId="77777777" w:rsidR="00917E1F" w:rsidRDefault="003953E4">
      <w:pPr>
        <w:tabs>
          <w:tab w:val="left" w:leader="dot" w:pos="10804"/>
        </w:tabs>
        <w:spacing w:before="140"/>
        <w:ind w:left="1418"/>
        <w:rPr>
          <w:sz w:val="24"/>
        </w:rPr>
      </w:pPr>
      <w:hyperlink w:anchor="_bookmark51" w:history="1">
        <w:r w:rsidR="00180E14">
          <w:rPr>
            <w:b/>
            <w:sz w:val="24"/>
          </w:rPr>
          <w:t>СПИСОК</w:t>
        </w:r>
        <w:r w:rsidR="00180E14">
          <w:rPr>
            <w:b/>
            <w:spacing w:val="-4"/>
            <w:sz w:val="24"/>
          </w:rPr>
          <w:t xml:space="preserve"> </w:t>
        </w:r>
        <w:r w:rsidR="00180E14">
          <w:rPr>
            <w:b/>
            <w:sz w:val="24"/>
          </w:rPr>
          <w:t>ИСПОЛЬЗОВАННЫХ</w:t>
        </w:r>
        <w:r w:rsidR="00180E14">
          <w:rPr>
            <w:b/>
            <w:spacing w:val="-5"/>
            <w:sz w:val="24"/>
          </w:rPr>
          <w:t xml:space="preserve"> </w:t>
        </w:r>
        <w:r w:rsidR="00180E14">
          <w:rPr>
            <w:b/>
            <w:spacing w:val="-2"/>
            <w:sz w:val="24"/>
          </w:rPr>
          <w:t>ИСТОЧНИКОВ</w:t>
        </w:r>
        <w:r w:rsidR="00180E14">
          <w:rPr>
            <w:sz w:val="24"/>
          </w:rPr>
          <w:tab/>
        </w:r>
        <w:r w:rsidR="00180E14">
          <w:rPr>
            <w:spacing w:val="-5"/>
            <w:sz w:val="24"/>
          </w:rPr>
          <w:t>73</w:t>
        </w:r>
      </w:hyperlink>
    </w:p>
    <w:p w14:paraId="30A3F8BC" w14:textId="77777777" w:rsidR="00917E1F" w:rsidRDefault="00917E1F">
      <w:pPr>
        <w:rPr>
          <w:sz w:val="24"/>
        </w:rPr>
        <w:sectPr w:rsidR="00917E1F">
          <w:footerReference w:type="default" r:id="rId7"/>
          <w:pgSz w:w="11910" w:h="16840"/>
          <w:pgMar w:top="1040" w:right="0" w:bottom="1140" w:left="0" w:header="0" w:footer="956" w:gutter="0"/>
          <w:pgNumType w:start="6"/>
          <w:cols w:space="720"/>
        </w:sectPr>
      </w:pPr>
    </w:p>
    <w:p w14:paraId="1D8A02CA" w14:textId="77777777" w:rsidR="00917E1F" w:rsidRDefault="00180E14">
      <w:pPr>
        <w:spacing w:before="73"/>
        <w:ind w:left="1324" w:right="758"/>
        <w:jc w:val="center"/>
        <w:rPr>
          <w:b/>
          <w:sz w:val="24"/>
        </w:rPr>
      </w:pPr>
      <w:bookmarkStart w:id="0" w:name="ВВЕДЕНИЕ"/>
      <w:bookmarkStart w:id="1" w:name="_bookmark0"/>
      <w:bookmarkEnd w:id="0"/>
      <w:bookmarkEnd w:id="1"/>
      <w:r>
        <w:rPr>
          <w:b/>
          <w:spacing w:val="-2"/>
          <w:sz w:val="24"/>
        </w:rPr>
        <w:lastRenderedPageBreak/>
        <w:t>ВВЕДЕНИЕ</w:t>
      </w:r>
    </w:p>
    <w:p w14:paraId="5299C597" w14:textId="77777777" w:rsidR="00917E1F" w:rsidRDefault="00180E14">
      <w:pPr>
        <w:pStyle w:val="a3"/>
        <w:spacing w:before="133" w:line="360" w:lineRule="auto"/>
        <w:ind w:right="846"/>
      </w:pPr>
      <w:r>
        <w:t>Актуальность темы дипломной работы. В Российской Федерации сконцентрированы крупные запасы минеральных ресурсов, которые в свою очередь,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доходов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страны. При этом северные территории Российской Федерации обладают свыше 80% всех промышленных запасов полезных ископаемых, в том числе подавляющая часть никеля и платиноидов (треть мировых запасов), 15% мировых запасов кобальта, а также около 80% нефти и почти весь добываемый газ.</w:t>
      </w:r>
    </w:p>
    <w:p w14:paraId="703E1342" w14:textId="77777777" w:rsidR="00917E1F" w:rsidRDefault="00180E14">
      <w:pPr>
        <w:pStyle w:val="a3"/>
        <w:spacing w:before="1" w:line="360" w:lineRule="auto"/>
        <w:ind w:right="847"/>
      </w:pPr>
      <w:r>
        <w:t>В настоящее время, добыча полезных ископаемых на северных территориях выступает важнейшим фактором обеспечения экономической безопасности Российской Федерации, формируя подавляющую часть национального дохода, в том числе поступлений в иностранной валюте. При этом Арктика за последние годы стала особым объектом государственной политики,</w:t>
      </w:r>
      <w:r>
        <w:rPr>
          <w:spacing w:val="-18"/>
        </w:rPr>
        <w:t xml:space="preserve"> </w:t>
      </w:r>
      <w:r>
        <w:t>приобретая</w:t>
      </w:r>
      <w:r>
        <w:rPr>
          <w:spacing w:val="-17"/>
        </w:rPr>
        <w:t xml:space="preserve"> </w:t>
      </w:r>
      <w:r>
        <w:t>весомое</w:t>
      </w:r>
      <w:r>
        <w:rPr>
          <w:spacing w:val="-18"/>
        </w:rPr>
        <w:t xml:space="preserve"> </w:t>
      </w:r>
      <w:r>
        <w:t>социально-экономическое,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экологическое значение, в силу постепенного снижения ресурсного потенциала материковой части государства.</w:t>
      </w:r>
    </w:p>
    <w:p w14:paraId="1875D047" w14:textId="77777777" w:rsidR="00917E1F" w:rsidRDefault="00180E14">
      <w:pPr>
        <w:pStyle w:val="a3"/>
        <w:spacing w:line="360" w:lineRule="auto"/>
        <w:ind w:right="846"/>
      </w:pPr>
      <w:r>
        <w:t>Правовое регулирование недропользования на северных территориях Российской Федерации осуществляется в соответствии с общим порядком, установленным</w:t>
      </w:r>
      <w:r>
        <w:rPr>
          <w:spacing w:val="-2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нормативно-правовыми актами в</w:t>
      </w:r>
      <w:r>
        <w:rPr>
          <w:spacing w:val="-2"/>
        </w:rPr>
        <w:t xml:space="preserve"> </w:t>
      </w:r>
      <w:r>
        <w:t>данной отрасли, что не позволяет комплексно и эффективно использовать их геополитический и минерально-сырьевой потенциал. В современном российском законодательстве о</w:t>
      </w:r>
      <w:r>
        <w:rPr>
          <w:spacing w:val="-8"/>
        </w:rPr>
        <w:t xml:space="preserve"> </w:t>
      </w:r>
      <w:r>
        <w:t>недрах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специфика</w:t>
      </w:r>
      <w:r>
        <w:rPr>
          <w:spacing w:val="-9"/>
        </w:rPr>
        <w:t xml:space="preserve"> </w:t>
      </w:r>
      <w:r>
        <w:t>северных</w:t>
      </w:r>
      <w:r>
        <w:rPr>
          <w:spacing w:val="-10"/>
        </w:rPr>
        <w:t xml:space="preserve"> </w:t>
      </w:r>
      <w:r>
        <w:t>территорий,</w:t>
      </w:r>
      <w:r>
        <w:rPr>
          <w:spacing w:val="-12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t>в сложных природно-климатических и горно-геологических условиях.</w:t>
      </w:r>
    </w:p>
    <w:p w14:paraId="7AC3ECA9" w14:textId="77777777" w:rsidR="00917E1F" w:rsidRDefault="00180E14">
      <w:pPr>
        <w:pStyle w:val="a3"/>
        <w:spacing w:line="360" w:lineRule="auto"/>
        <w:ind w:right="845"/>
      </w:pPr>
      <w:r>
        <w:t xml:space="preserve">Совершенствование правового регулирования недропользования в Российской Федерации и </w:t>
      </w:r>
      <w:proofErr w:type="gramStart"/>
      <w:r>
        <w:t>Арктике в частности</w:t>
      </w:r>
      <w:proofErr w:type="gramEnd"/>
      <w:r>
        <w:t xml:space="preserve"> является одной из приоритетных задач,</w:t>
      </w:r>
      <w:r>
        <w:rPr>
          <w:spacing w:val="-18"/>
        </w:rPr>
        <w:t xml:space="preserve"> </w:t>
      </w:r>
      <w:r>
        <w:t>стоящих</w:t>
      </w:r>
      <w:r>
        <w:rPr>
          <w:spacing w:val="-17"/>
        </w:rPr>
        <w:t xml:space="preserve"> </w:t>
      </w:r>
      <w:r>
        <w:t>перед</w:t>
      </w:r>
      <w:r>
        <w:rPr>
          <w:spacing w:val="-18"/>
        </w:rPr>
        <w:t xml:space="preserve"> </w:t>
      </w:r>
      <w:r>
        <w:t>государством.</w:t>
      </w:r>
      <w:r>
        <w:rPr>
          <w:spacing w:val="-17"/>
        </w:rPr>
        <w:t xml:space="preserve"> </w:t>
      </w:r>
      <w:r>
        <w:t>Инвестиционная</w:t>
      </w:r>
      <w:r>
        <w:rPr>
          <w:spacing w:val="-18"/>
        </w:rPr>
        <w:t xml:space="preserve"> </w:t>
      </w:r>
      <w:r>
        <w:t>привлекательность</w:t>
      </w:r>
      <w:r>
        <w:rPr>
          <w:spacing w:val="-17"/>
        </w:rPr>
        <w:t xml:space="preserve"> </w:t>
      </w:r>
      <w:r>
        <w:t>региона может быть реализована при стабильности правовых отношений, четком законодательном закреплении правил природопользования и охраны окружающей среды.</w:t>
      </w:r>
    </w:p>
    <w:p w14:paraId="495B0A6D" w14:textId="77777777" w:rsidR="00917E1F" w:rsidRDefault="00917E1F">
      <w:pPr>
        <w:pStyle w:val="a3"/>
        <w:spacing w:line="360" w:lineRule="auto"/>
        <w:sectPr w:rsidR="00917E1F">
          <w:pgSz w:w="11910" w:h="16840"/>
          <w:pgMar w:top="1040" w:right="0" w:bottom="1220" w:left="0" w:header="0" w:footer="956" w:gutter="0"/>
          <w:cols w:space="720"/>
        </w:sectPr>
      </w:pPr>
    </w:p>
    <w:p w14:paraId="44ABDB54" w14:textId="77777777" w:rsidR="00917E1F" w:rsidRDefault="00180E14">
      <w:pPr>
        <w:pStyle w:val="a3"/>
        <w:spacing w:before="67" w:line="360" w:lineRule="auto"/>
        <w:ind w:right="844" w:firstLine="708"/>
      </w:pPr>
      <w:r>
        <w:lastRenderedPageBreak/>
        <w:t>Рассматривая минерально-сырьевой комплекс северных территорий, как наиболее значимый для экономики Российской Федерации, следует учитывать, его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протяжение</w:t>
      </w:r>
      <w:r>
        <w:rPr>
          <w:spacing w:val="-9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обеспечивалось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экологической безопасности, впоследствии приведшее к загрязнению и ухудшению окружающей</w:t>
      </w:r>
      <w:r>
        <w:rPr>
          <w:spacing w:val="-10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уделить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нахождению</w:t>
      </w:r>
      <w:r>
        <w:rPr>
          <w:spacing w:val="-12"/>
        </w:rPr>
        <w:t xml:space="preserve"> </w:t>
      </w:r>
      <w:r>
        <w:t>баланса</w:t>
      </w:r>
      <w:r>
        <w:rPr>
          <w:spacing w:val="-11"/>
        </w:rPr>
        <w:t xml:space="preserve"> </w:t>
      </w:r>
      <w:r>
        <w:t>между деятельности хозяйствующих субъектов – и обеспечению экологической безопасности. Экосистема северных территорий уникальная и занимает особое место в системе защиты национальных интересов в экологической сфере. Учитывая положение, что северные территории являются природной средой проживания коренных малочисленных народов с их традиционной системой природопользования,</w:t>
      </w:r>
      <w:r>
        <w:rPr>
          <w:spacing w:val="-15"/>
        </w:rPr>
        <w:t xml:space="preserve"> </w:t>
      </w:r>
      <w:r>
        <w:t>экологическое</w:t>
      </w:r>
      <w:r>
        <w:rPr>
          <w:spacing w:val="-16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территорий</w:t>
      </w:r>
      <w:r>
        <w:rPr>
          <w:spacing w:val="-16"/>
        </w:rPr>
        <w:t xml:space="preserve"> </w:t>
      </w:r>
      <w:r>
        <w:t>становится еще более очевидным.</w:t>
      </w:r>
    </w:p>
    <w:p w14:paraId="1009F64B" w14:textId="77777777" w:rsidR="00917E1F" w:rsidRDefault="00180E14">
      <w:pPr>
        <w:pStyle w:val="a3"/>
        <w:spacing w:line="360" w:lineRule="auto"/>
        <w:ind w:right="848"/>
      </w:pPr>
      <w:r>
        <w:t>Для совершенствования законодательства о недропользовании в Арктике важно провести его сравнительный анализ, выполнить комплексное научно- теоретическое исследование правового регулирования недропользования в Арктике, выявить факторы, определяющие его специфику.</w:t>
      </w:r>
    </w:p>
    <w:p w14:paraId="693A4760" w14:textId="77777777" w:rsidR="00917E1F" w:rsidRDefault="00180E14">
      <w:pPr>
        <w:pStyle w:val="a3"/>
        <w:spacing w:line="360" w:lineRule="auto"/>
        <w:ind w:right="848"/>
      </w:pPr>
      <w:r>
        <w:t>Все вышеизложенное, а также необходимость совершенствования правового режима использования и охраны природных ресурсов Арктической части Российской Федерации, обуславливают выбор и актуальность заявленной темы дипломной работы.</w:t>
      </w:r>
    </w:p>
    <w:sectPr w:rsidR="00917E1F">
      <w:pgSz w:w="11910" w:h="16840"/>
      <w:pgMar w:top="1040" w:right="0" w:bottom="1220" w:left="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FE32" w14:textId="77777777" w:rsidR="003953E4" w:rsidRDefault="003953E4">
      <w:r>
        <w:separator/>
      </w:r>
    </w:p>
  </w:endnote>
  <w:endnote w:type="continuationSeparator" w:id="0">
    <w:p w14:paraId="0B3F441E" w14:textId="77777777" w:rsidR="003953E4" w:rsidRDefault="0039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3128" w14:textId="77777777" w:rsidR="00917E1F" w:rsidRDefault="00180E14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108608" behindDoc="1" locked="0" layoutInCell="1" allowOverlap="1" wp14:anchorId="47CEE6C5" wp14:editId="6777F618">
              <wp:simplePos x="0" y="0"/>
              <wp:positionH relativeFrom="page">
                <wp:posOffset>3876547</wp:posOffset>
              </wp:positionH>
              <wp:positionV relativeFrom="page">
                <wp:posOffset>9899422</wp:posOffset>
              </wp:positionV>
              <wp:extent cx="1657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9569A" w14:textId="77777777" w:rsidR="00917E1F" w:rsidRDefault="00180E14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EE6C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25pt;margin-top:779.5pt;width:13.05pt;height:14.25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" filled="f" stroked="f">
              <v:textbox inset="0,0,0,0">
                <w:txbxContent>
                  <w:p w14:paraId="4EE9569A" w14:textId="77777777" w:rsidR="00917E1F" w:rsidRDefault="00180E14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AB32" w14:textId="77777777" w:rsidR="003953E4" w:rsidRDefault="003953E4">
      <w:r>
        <w:separator/>
      </w:r>
    </w:p>
  </w:footnote>
  <w:footnote w:type="continuationSeparator" w:id="0">
    <w:p w14:paraId="0F44D5A4" w14:textId="77777777" w:rsidR="003953E4" w:rsidRDefault="0039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05"/>
    <w:multiLevelType w:val="multilevel"/>
    <w:tmpl w:val="096250B2"/>
    <w:lvl w:ilvl="0">
      <w:start w:val="2"/>
      <w:numFmt w:val="decimal"/>
      <w:lvlText w:val="%1"/>
      <w:lvlJc w:val="left"/>
      <w:pPr>
        <w:ind w:left="395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5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67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419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93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9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03FF076C"/>
    <w:multiLevelType w:val="multilevel"/>
    <w:tmpl w:val="C988FF18"/>
    <w:lvl w:ilvl="0">
      <w:start w:val="3"/>
      <w:numFmt w:val="decimal"/>
      <w:lvlText w:val="%1"/>
      <w:lvlJc w:val="left"/>
      <w:pPr>
        <w:ind w:left="17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C019BD"/>
    <w:multiLevelType w:val="hybridMultilevel"/>
    <w:tmpl w:val="4E42B7FE"/>
    <w:lvl w:ilvl="0" w:tplc="07A0F46C">
      <w:start w:val="1"/>
      <w:numFmt w:val="decimal"/>
      <w:lvlText w:val="%1)"/>
      <w:lvlJc w:val="left"/>
      <w:pPr>
        <w:ind w:left="28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A48CE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2" w:tplc="70B44B5E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3" w:tplc="A7561F74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4" w:tplc="26D0714A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5" w:tplc="905CB1A2">
      <w:numFmt w:val="bullet"/>
      <w:lvlText w:val="•"/>
      <w:lvlJc w:val="left"/>
      <w:pPr>
        <w:ind w:left="7373" w:hanging="708"/>
      </w:pPr>
      <w:rPr>
        <w:rFonts w:hint="default"/>
        <w:lang w:val="ru-RU" w:eastAsia="en-US" w:bidi="ar-SA"/>
      </w:rPr>
    </w:lvl>
    <w:lvl w:ilvl="6" w:tplc="31C80D40">
      <w:numFmt w:val="bullet"/>
      <w:lvlText w:val="•"/>
      <w:lvlJc w:val="left"/>
      <w:pPr>
        <w:ind w:left="8279" w:hanging="708"/>
      </w:pPr>
      <w:rPr>
        <w:rFonts w:hint="default"/>
        <w:lang w:val="ru-RU" w:eastAsia="en-US" w:bidi="ar-SA"/>
      </w:rPr>
    </w:lvl>
    <w:lvl w:ilvl="7" w:tplc="A27869CE">
      <w:numFmt w:val="bullet"/>
      <w:lvlText w:val="•"/>
      <w:lvlJc w:val="left"/>
      <w:pPr>
        <w:ind w:left="9186" w:hanging="708"/>
      </w:pPr>
      <w:rPr>
        <w:rFonts w:hint="default"/>
        <w:lang w:val="ru-RU" w:eastAsia="en-US" w:bidi="ar-SA"/>
      </w:rPr>
    </w:lvl>
    <w:lvl w:ilvl="8" w:tplc="87B23C52">
      <w:numFmt w:val="bullet"/>
      <w:lvlText w:val="•"/>
      <w:lvlJc w:val="left"/>
      <w:pPr>
        <w:ind w:left="1009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97A4836"/>
    <w:multiLevelType w:val="hybridMultilevel"/>
    <w:tmpl w:val="159689F6"/>
    <w:lvl w:ilvl="0" w:tplc="2B84B518">
      <w:start w:val="1"/>
      <w:numFmt w:val="decimal"/>
      <w:lvlText w:val="%1)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444922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27DC6C4C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14AEA86A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970411DA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164846FE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EEA025A8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E5662E00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0598E7D0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C3464BD"/>
    <w:multiLevelType w:val="hybridMultilevel"/>
    <w:tmpl w:val="D0D07482"/>
    <w:lvl w:ilvl="0" w:tplc="02328BB8">
      <w:start w:val="1"/>
      <w:numFmt w:val="decimal"/>
      <w:lvlText w:val="%1)"/>
      <w:lvlJc w:val="left"/>
      <w:pPr>
        <w:ind w:left="28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9AB000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2" w:tplc="8F04159C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3" w:tplc="660EC7DA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4" w:tplc="99025388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5" w:tplc="FB7C71D0">
      <w:numFmt w:val="bullet"/>
      <w:lvlText w:val="•"/>
      <w:lvlJc w:val="left"/>
      <w:pPr>
        <w:ind w:left="7373" w:hanging="708"/>
      </w:pPr>
      <w:rPr>
        <w:rFonts w:hint="default"/>
        <w:lang w:val="ru-RU" w:eastAsia="en-US" w:bidi="ar-SA"/>
      </w:rPr>
    </w:lvl>
    <w:lvl w:ilvl="6" w:tplc="BD7CB8CE">
      <w:numFmt w:val="bullet"/>
      <w:lvlText w:val="•"/>
      <w:lvlJc w:val="left"/>
      <w:pPr>
        <w:ind w:left="8279" w:hanging="708"/>
      </w:pPr>
      <w:rPr>
        <w:rFonts w:hint="default"/>
        <w:lang w:val="ru-RU" w:eastAsia="en-US" w:bidi="ar-SA"/>
      </w:rPr>
    </w:lvl>
    <w:lvl w:ilvl="7" w:tplc="60225C74">
      <w:numFmt w:val="bullet"/>
      <w:lvlText w:val="•"/>
      <w:lvlJc w:val="left"/>
      <w:pPr>
        <w:ind w:left="9186" w:hanging="708"/>
      </w:pPr>
      <w:rPr>
        <w:rFonts w:hint="default"/>
        <w:lang w:val="ru-RU" w:eastAsia="en-US" w:bidi="ar-SA"/>
      </w:rPr>
    </w:lvl>
    <w:lvl w:ilvl="8" w:tplc="2CAE655C">
      <w:numFmt w:val="bullet"/>
      <w:lvlText w:val="•"/>
      <w:lvlJc w:val="left"/>
      <w:pPr>
        <w:ind w:left="1009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CE82C90"/>
    <w:multiLevelType w:val="hybridMultilevel"/>
    <w:tmpl w:val="73342C1C"/>
    <w:lvl w:ilvl="0" w:tplc="92E4BC2E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2278E8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E9A4F800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CB4CC068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0EB807E6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3E42CBC0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2B604C84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D4C291AA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9A9A9BBA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CE97994"/>
    <w:multiLevelType w:val="hybridMultilevel"/>
    <w:tmpl w:val="FC4213F2"/>
    <w:lvl w:ilvl="0" w:tplc="8F68F08A">
      <w:start w:val="1"/>
      <w:numFmt w:val="decimal"/>
      <w:lvlText w:val="%1.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36A1EA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14543EE6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8DEE6906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80861E8A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EA92783C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15165518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CBBC8082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909C1312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1A568E1"/>
    <w:multiLevelType w:val="hybridMultilevel"/>
    <w:tmpl w:val="847E3664"/>
    <w:lvl w:ilvl="0" w:tplc="1D5A768E">
      <w:start w:val="1"/>
      <w:numFmt w:val="decimal"/>
      <w:lvlText w:val="%1)"/>
      <w:lvlJc w:val="left"/>
      <w:pPr>
        <w:ind w:left="24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48E4D6">
      <w:numFmt w:val="bullet"/>
      <w:lvlText w:val="•"/>
      <w:lvlJc w:val="left"/>
      <w:pPr>
        <w:ind w:left="3386" w:hanging="305"/>
      </w:pPr>
      <w:rPr>
        <w:rFonts w:hint="default"/>
        <w:lang w:val="ru-RU" w:eastAsia="en-US" w:bidi="ar-SA"/>
      </w:rPr>
    </w:lvl>
    <w:lvl w:ilvl="2" w:tplc="9A4CCF94">
      <w:numFmt w:val="bullet"/>
      <w:lvlText w:val="•"/>
      <w:lvlJc w:val="left"/>
      <w:pPr>
        <w:ind w:left="4333" w:hanging="305"/>
      </w:pPr>
      <w:rPr>
        <w:rFonts w:hint="default"/>
        <w:lang w:val="ru-RU" w:eastAsia="en-US" w:bidi="ar-SA"/>
      </w:rPr>
    </w:lvl>
    <w:lvl w:ilvl="3" w:tplc="E3A6E6B8">
      <w:numFmt w:val="bullet"/>
      <w:lvlText w:val="•"/>
      <w:lvlJc w:val="left"/>
      <w:pPr>
        <w:ind w:left="5279" w:hanging="305"/>
      </w:pPr>
      <w:rPr>
        <w:rFonts w:hint="default"/>
        <w:lang w:val="ru-RU" w:eastAsia="en-US" w:bidi="ar-SA"/>
      </w:rPr>
    </w:lvl>
    <w:lvl w:ilvl="4" w:tplc="AEEABAEC">
      <w:numFmt w:val="bullet"/>
      <w:lvlText w:val="•"/>
      <w:lvlJc w:val="left"/>
      <w:pPr>
        <w:ind w:left="6226" w:hanging="305"/>
      </w:pPr>
      <w:rPr>
        <w:rFonts w:hint="default"/>
        <w:lang w:val="ru-RU" w:eastAsia="en-US" w:bidi="ar-SA"/>
      </w:rPr>
    </w:lvl>
    <w:lvl w:ilvl="5" w:tplc="608C5B28">
      <w:numFmt w:val="bullet"/>
      <w:lvlText w:val="•"/>
      <w:lvlJc w:val="left"/>
      <w:pPr>
        <w:ind w:left="7173" w:hanging="305"/>
      </w:pPr>
      <w:rPr>
        <w:rFonts w:hint="default"/>
        <w:lang w:val="ru-RU" w:eastAsia="en-US" w:bidi="ar-SA"/>
      </w:rPr>
    </w:lvl>
    <w:lvl w:ilvl="6" w:tplc="673A7B2E">
      <w:numFmt w:val="bullet"/>
      <w:lvlText w:val="•"/>
      <w:lvlJc w:val="left"/>
      <w:pPr>
        <w:ind w:left="8119" w:hanging="305"/>
      </w:pPr>
      <w:rPr>
        <w:rFonts w:hint="default"/>
        <w:lang w:val="ru-RU" w:eastAsia="en-US" w:bidi="ar-SA"/>
      </w:rPr>
    </w:lvl>
    <w:lvl w:ilvl="7" w:tplc="24624C3E">
      <w:numFmt w:val="bullet"/>
      <w:lvlText w:val="•"/>
      <w:lvlJc w:val="left"/>
      <w:pPr>
        <w:ind w:left="9066" w:hanging="305"/>
      </w:pPr>
      <w:rPr>
        <w:rFonts w:hint="default"/>
        <w:lang w:val="ru-RU" w:eastAsia="en-US" w:bidi="ar-SA"/>
      </w:rPr>
    </w:lvl>
    <w:lvl w:ilvl="8" w:tplc="762C1BEE">
      <w:numFmt w:val="bullet"/>
      <w:lvlText w:val="•"/>
      <w:lvlJc w:val="left"/>
      <w:pPr>
        <w:ind w:left="1001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63591BF0"/>
    <w:multiLevelType w:val="multilevel"/>
    <w:tmpl w:val="1E8898CE"/>
    <w:lvl w:ilvl="0">
      <w:start w:val="2"/>
      <w:numFmt w:val="decimal"/>
      <w:lvlText w:val="%1"/>
      <w:lvlJc w:val="left"/>
      <w:pPr>
        <w:ind w:left="1418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8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9" w:hanging="524"/>
      </w:pPr>
      <w:rPr>
        <w:rFonts w:hint="default"/>
        <w:lang w:val="ru-RU" w:eastAsia="en-US" w:bidi="ar-SA"/>
      </w:rPr>
    </w:lvl>
  </w:abstractNum>
  <w:abstractNum w:abstractNumId="9" w15:restartNumberingAfterBreak="0">
    <w:nsid w:val="64571FFC"/>
    <w:multiLevelType w:val="hybridMultilevel"/>
    <w:tmpl w:val="7B7A55C4"/>
    <w:lvl w:ilvl="0" w:tplc="B09AAE00">
      <w:start w:val="1"/>
      <w:numFmt w:val="decimal"/>
      <w:lvlText w:val="%1)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58F2FE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7B6C5D7C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F8602CCC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E38CFCFC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0A98B1C8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E9E0E7E2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76B44EEC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15547AF0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5B93A72"/>
    <w:multiLevelType w:val="hybridMultilevel"/>
    <w:tmpl w:val="ACA24AD8"/>
    <w:lvl w:ilvl="0" w:tplc="944A7596">
      <w:start w:val="1"/>
      <w:numFmt w:val="decimal"/>
      <w:lvlText w:val="%1."/>
      <w:lvlJc w:val="left"/>
      <w:pPr>
        <w:ind w:left="141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E8FC4C">
      <w:numFmt w:val="bullet"/>
      <w:lvlText w:val="•"/>
      <w:lvlJc w:val="left"/>
      <w:pPr>
        <w:ind w:left="2468" w:hanging="387"/>
      </w:pPr>
      <w:rPr>
        <w:rFonts w:hint="default"/>
        <w:lang w:val="ru-RU" w:eastAsia="en-US" w:bidi="ar-SA"/>
      </w:rPr>
    </w:lvl>
    <w:lvl w:ilvl="2" w:tplc="8F56483A">
      <w:numFmt w:val="bullet"/>
      <w:lvlText w:val="•"/>
      <w:lvlJc w:val="left"/>
      <w:pPr>
        <w:ind w:left="3517" w:hanging="387"/>
      </w:pPr>
      <w:rPr>
        <w:rFonts w:hint="default"/>
        <w:lang w:val="ru-RU" w:eastAsia="en-US" w:bidi="ar-SA"/>
      </w:rPr>
    </w:lvl>
    <w:lvl w:ilvl="3" w:tplc="6A001D04">
      <w:numFmt w:val="bullet"/>
      <w:lvlText w:val="•"/>
      <w:lvlJc w:val="left"/>
      <w:pPr>
        <w:ind w:left="4565" w:hanging="387"/>
      </w:pPr>
      <w:rPr>
        <w:rFonts w:hint="default"/>
        <w:lang w:val="ru-RU" w:eastAsia="en-US" w:bidi="ar-SA"/>
      </w:rPr>
    </w:lvl>
    <w:lvl w:ilvl="4" w:tplc="A8CE8680">
      <w:numFmt w:val="bullet"/>
      <w:lvlText w:val="•"/>
      <w:lvlJc w:val="left"/>
      <w:pPr>
        <w:ind w:left="5614" w:hanging="387"/>
      </w:pPr>
      <w:rPr>
        <w:rFonts w:hint="default"/>
        <w:lang w:val="ru-RU" w:eastAsia="en-US" w:bidi="ar-SA"/>
      </w:rPr>
    </w:lvl>
    <w:lvl w:ilvl="5" w:tplc="477A84D8">
      <w:numFmt w:val="bullet"/>
      <w:lvlText w:val="•"/>
      <w:lvlJc w:val="left"/>
      <w:pPr>
        <w:ind w:left="6663" w:hanging="387"/>
      </w:pPr>
      <w:rPr>
        <w:rFonts w:hint="default"/>
        <w:lang w:val="ru-RU" w:eastAsia="en-US" w:bidi="ar-SA"/>
      </w:rPr>
    </w:lvl>
    <w:lvl w:ilvl="6" w:tplc="F1444736">
      <w:numFmt w:val="bullet"/>
      <w:lvlText w:val="•"/>
      <w:lvlJc w:val="left"/>
      <w:pPr>
        <w:ind w:left="7711" w:hanging="387"/>
      </w:pPr>
      <w:rPr>
        <w:rFonts w:hint="default"/>
        <w:lang w:val="ru-RU" w:eastAsia="en-US" w:bidi="ar-SA"/>
      </w:rPr>
    </w:lvl>
    <w:lvl w:ilvl="7" w:tplc="6924EC84">
      <w:numFmt w:val="bullet"/>
      <w:lvlText w:val="•"/>
      <w:lvlJc w:val="left"/>
      <w:pPr>
        <w:ind w:left="8760" w:hanging="387"/>
      </w:pPr>
      <w:rPr>
        <w:rFonts w:hint="default"/>
        <w:lang w:val="ru-RU" w:eastAsia="en-US" w:bidi="ar-SA"/>
      </w:rPr>
    </w:lvl>
    <w:lvl w:ilvl="8" w:tplc="17A093A0">
      <w:numFmt w:val="bullet"/>
      <w:lvlText w:val="•"/>
      <w:lvlJc w:val="left"/>
      <w:pPr>
        <w:ind w:left="9809" w:hanging="387"/>
      </w:pPr>
      <w:rPr>
        <w:rFonts w:hint="default"/>
        <w:lang w:val="ru-RU" w:eastAsia="en-US" w:bidi="ar-SA"/>
      </w:rPr>
    </w:lvl>
  </w:abstractNum>
  <w:abstractNum w:abstractNumId="11" w15:restartNumberingAfterBreak="0">
    <w:nsid w:val="68C51FDF"/>
    <w:multiLevelType w:val="multilevel"/>
    <w:tmpl w:val="DCC865E8"/>
    <w:lvl w:ilvl="0">
      <w:start w:val="1"/>
      <w:numFmt w:val="decimal"/>
      <w:lvlText w:val="%1"/>
      <w:lvlJc w:val="left"/>
      <w:pPr>
        <w:ind w:left="44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3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99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8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8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7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7" w:hanging="325"/>
      </w:pPr>
      <w:rPr>
        <w:rFonts w:hint="default"/>
        <w:lang w:val="ru-RU" w:eastAsia="en-US" w:bidi="ar-SA"/>
      </w:rPr>
    </w:lvl>
  </w:abstractNum>
  <w:abstractNum w:abstractNumId="12" w15:restartNumberingAfterBreak="0">
    <w:nsid w:val="6D93726A"/>
    <w:multiLevelType w:val="hybridMultilevel"/>
    <w:tmpl w:val="58E60648"/>
    <w:lvl w:ilvl="0" w:tplc="6A907DFC">
      <w:start w:val="1"/>
      <w:numFmt w:val="decimal"/>
      <w:lvlText w:val="%1)"/>
      <w:lvlJc w:val="left"/>
      <w:pPr>
        <w:ind w:left="28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6A020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2" w:tplc="91B4277E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3" w:tplc="6810B802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4" w:tplc="A644FBEE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5" w:tplc="86A01F4A">
      <w:numFmt w:val="bullet"/>
      <w:lvlText w:val="•"/>
      <w:lvlJc w:val="left"/>
      <w:pPr>
        <w:ind w:left="7373" w:hanging="708"/>
      </w:pPr>
      <w:rPr>
        <w:rFonts w:hint="default"/>
        <w:lang w:val="ru-RU" w:eastAsia="en-US" w:bidi="ar-SA"/>
      </w:rPr>
    </w:lvl>
    <w:lvl w:ilvl="6" w:tplc="B4DE60B6">
      <w:numFmt w:val="bullet"/>
      <w:lvlText w:val="•"/>
      <w:lvlJc w:val="left"/>
      <w:pPr>
        <w:ind w:left="8279" w:hanging="708"/>
      </w:pPr>
      <w:rPr>
        <w:rFonts w:hint="default"/>
        <w:lang w:val="ru-RU" w:eastAsia="en-US" w:bidi="ar-SA"/>
      </w:rPr>
    </w:lvl>
    <w:lvl w:ilvl="7" w:tplc="A086AF60">
      <w:numFmt w:val="bullet"/>
      <w:lvlText w:val="•"/>
      <w:lvlJc w:val="left"/>
      <w:pPr>
        <w:ind w:left="9186" w:hanging="708"/>
      </w:pPr>
      <w:rPr>
        <w:rFonts w:hint="default"/>
        <w:lang w:val="ru-RU" w:eastAsia="en-US" w:bidi="ar-SA"/>
      </w:rPr>
    </w:lvl>
    <w:lvl w:ilvl="8" w:tplc="7DE2CC52">
      <w:numFmt w:val="bullet"/>
      <w:lvlText w:val="•"/>
      <w:lvlJc w:val="left"/>
      <w:pPr>
        <w:ind w:left="100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F3771B0"/>
    <w:multiLevelType w:val="hybridMultilevel"/>
    <w:tmpl w:val="8D381472"/>
    <w:lvl w:ilvl="0" w:tplc="A0649B78">
      <w:start w:val="1"/>
      <w:numFmt w:val="decimal"/>
      <w:lvlText w:val="%1)"/>
      <w:lvlJc w:val="left"/>
      <w:pPr>
        <w:ind w:left="141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8E096">
      <w:numFmt w:val="bullet"/>
      <w:lvlText w:val="•"/>
      <w:lvlJc w:val="left"/>
      <w:pPr>
        <w:ind w:left="2468" w:hanging="329"/>
      </w:pPr>
      <w:rPr>
        <w:rFonts w:hint="default"/>
        <w:lang w:val="ru-RU" w:eastAsia="en-US" w:bidi="ar-SA"/>
      </w:rPr>
    </w:lvl>
    <w:lvl w:ilvl="2" w:tplc="8E1ADF4E">
      <w:numFmt w:val="bullet"/>
      <w:lvlText w:val="•"/>
      <w:lvlJc w:val="left"/>
      <w:pPr>
        <w:ind w:left="3517" w:hanging="329"/>
      </w:pPr>
      <w:rPr>
        <w:rFonts w:hint="default"/>
        <w:lang w:val="ru-RU" w:eastAsia="en-US" w:bidi="ar-SA"/>
      </w:rPr>
    </w:lvl>
    <w:lvl w:ilvl="3" w:tplc="5A2220EA">
      <w:numFmt w:val="bullet"/>
      <w:lvlText w:val="•"/>
      <w:lvlJc w:val="left"/>
      <w:pPr>
        <w:ind w:left="4565" w:hanging="329"/>
      </w:pPr>
      <w:rPr>
        <w:rFonts w:hint="default"/>
        <w:lang w:val="ru-RU" w:eastAsia="en-US" w:bidi="ar-SA"/>
      </w:rPr>
    </w:lvl>
    <w:lvl w:ilvl="4" w:tplc="0F72CD76">
      <w:numFmt w:val="bullet"/>
      <w:lvlText w:val="•"/>
      <w:lvlJc w:val="left"/>
      <w:pPr>
        <w:ind w:left="5614" w:hanging="329"/>
      </w:pPr>
      <w:rPr>
        <w:rFonts w:hint="default"/>
        <w:lang w:val="ru-RU" w:eastAsia="en-US" w:bidi="ar-SA"/>
      </w:rPr>
    </w:lvl>
    <w:lvl w:ilvl="5" w:tplc="D7C439EC">
      <w:numFmt w:val="bullet"/>
      <w:lvlText w:val="•"/>
      <w:lvlJc w:val="left"/>
      <w:pPr>
        <w:ind w:left="6663" w:hanging="329"/>
      </w:pPr>
      <w:rPr>
        <w:rFonts w:hint="default"/>
        <w:lang w:val="ru-RU" w:eastAsia="en-US" w:bidi="ar-SA"/>
      </w:rPr>
    </w:lvl>
    <w:lvl w:ilvl="6" w:tplc="78CA4394">
      <w:numFmt w:val="bullet"/>
      <w:lvlText w:val="•"/>
      <w:lvlJc w:val="left"/>
      <w:pPr>
        <w:ind w:left="7711" w:hanging="329"/>
      </w:pPr>
      <w:rPr>
        <w:rFonts w:hint="default"/>
        <w:lang w:val="ru-RU" w:eastAsia="en-US" w:bidi="ar-SA"/>
      </w:rPr>
    </w:lvl>
    <w:lvl w:ilvl="7" w:tplc="D7601D06">
      <w:numFmt w:val="bullet"/>
      <w:lvlText w:val="•"/>
      <w:lvlJc w:val="left"/>
      <w:pPr>
        <w:ind w:left="8760" w:hanging="329"/>
      </w:pPr>
      <w:rPr>
        <w:rFonts w:hint="default"/>
        <w:lang w:val="ru-RU" w:eastAsia="en-US" w:bidi="ar-SA"/>
      </w:rPr>
    </w:lvl>
    <w:lvl w:ilvl="8" w:tplc="E5EE9BAE">
      <w:numFmt w:val="bullet"/>
      <w:lvlText w:val="•"/>
      <w:lvlJc w:val="left"/>
      <w:pPr>
        <w:ind w:left="9809" w:hanging="329"/>
      </w:pPr>
      <w:rPr>
        <w:rFonts w:hint="default"/>
        <w:lang w:val="ru-RU" w:eastAsia="en-US" w:bidi="ar-SA"/>
      </w:rPr>
    </w:lvl>
  </w:abstractNum>
  <w:abstractNum w:abstractNumId="14" w15:restartNumberingAfterBreak="0">
    <w:nsid w:val="70D03400"/>
    <w:multiLevelType w:val="hybridMultilevel"/>
    <w:tmpl w:val="5BBA40B2"/>
    <w:lvl w:ilvl="0" w:tplc="54FA7ACE">
      <w:start w:val="1"/>
      <w:numFmt w:val="decimal"/>
      <w:lvlText w:val="%1)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A936A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EEFE4B0C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98C43880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18F26DC2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1B701A82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5664D550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0652B8CE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43244546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4A07FF8"/>
    <w:multiLevelType w:val="hybridMultilevel"/>
    <w:tmpl w:val="412A6066"/>
    <w:lvl w:ilvl="0" w:tplc="81760EE4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B63358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46E4EFE0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F8B83E94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1F927514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043CE1C2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7DB4EA22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9A428318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CC0EDE48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C9D6F83"/>
    <w:multiLevelType w:val="multilevel"/>
    <w:tmpl w:val="67C6A622"/>
    <w:lvl w:ilvl="0">
      <w:start w:val="1"/>
      <w:numFmt w:val="decimal"/>
      <w:lvlText w:val="%1"/>
      <w:lvlJc w:val="left"/>
      <w:pPr>
        <w:ind w:left="1418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7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9" w:hanging="4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E1F"/>
    <w:rsid w:val="00180E14"/>
    <w:rsid w:val="003953E4"/>
    <w:rsid w:val="00917E1F"/>
    <w:rsid w:val="00BE687C"/>
    <w:rsid w:val="00E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6B3C"/>
  <w15:docId w15:val="{2D47795F-4BE1-44E9-80DC-878715EB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 w:right="84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Ivan V.</cp:lastModifiedBy>
  <cp:revision>4</cp:revision>
  <dcterms:created xsi:type="dcterms:W3CDTF">2025-01-30T04:46:00Z</dcterms:created>
  <dcterms:modified xsi:type="dcterms:W3CDTF">2025-01-30T08:13:00Z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D:20220618194026</vt:lpwstr>
  </property>
</Properties>
</file>