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3C83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90854308"/>
      <w:bookmarkStart w:id="1" w:name="_Toc90854780"/>
    </w:p>
    <w:p w14:paraId="04749E62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629E8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9EBFF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7EE99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D58A2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F2BF8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EB558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AE6F8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CC38A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3DFD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91E48C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FE2AB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43100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D8751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0C91A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B9296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9CA56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C3B47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55B4E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9824E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0F5BC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C4CB3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9B05A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AEDD7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5AC6D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5159B" w14:textId="77777777" w:rsidR="00390B63" w:rsidRDefault="00390B63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7F919" w14:textId="67D4AD9C" w:rsidR="008126C4" w:rsidRPr="00AF50D7" w:rsidRDefault="008126C4" w:rsidP="00AF5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0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End w:id="0"/>
      <w:bookmarkEnd w:id="1"/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1533394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6A4D8B" w14:textId="0CC29669" w:rsidR="00AF50D7" w:rsidRPr="00AF50D7" w:rsidRDefault="00AF50D7">
          <w:pPr>
            <w:pStyle w:val="af8"/>
            <w:rPr>
              <w:sz w:val="40"/>
              <w:szCs w:val="40"/>
            </w:rPr>
          </w:pPr>
        </w:p>
        <w:p w14:paraId="5BE44FF8" w14:textId="7E375EC7" w:rsidR="00AF50D7" w:rsidRPr="00AF50D7" w:rsidRDefault="00AF50D7">
          <w:pPr>
            <w:pStyle w:val="12"/>
            <w:tabs>
              <w:tab w:val="right" w:leader="dot" w:pos="9679"/>
            </w:tabs>
            <w:rPr>
              <w:rFonts w:cstheme="minorBidi"/>
              <w:noProof/>
              <w:sz w:val="28"/>
              <w:szCs w:val="28"/>
            </w:rPr>
          </w:pPr>
          <w:r w:rsidRPr="00AF50D7">
            <w:rPr>
              <w:sz w:val="28"/>
              <w:szCs w:val="28"/>
            </w:rPr>
            <w:fldChar w:fldCharType="begin"/>
          </w:r>
          <w:r w:rsidRPr="00AF50D7">
            <w:rPr>
              <w:sz w:val="28"/>
              <w:szCs w:val="28"/>
            </w:rPr>
            <w:instrText xml:space="preserve"> TOC \o "1-3" \h \z \u </w:instrText>
          </w:r>
          <w:r w:rsidRPr="00AF50D7">
            <w:rPr>
              <w:sz w:val="28"/>
              <w:szCs w:val="28"/>
            </w:rPr>
            <w:fldChar w:fldCharType="separate"/>
          </w:r>
          <w:hyperlink w:anchor="_Toc90854873" w:history="1">
            <w:r w:rsidRPr="00AF50D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Pr="00AF50D7">
              <w:rPr>
                <w:noProof/>
                <w:webHidden/>
                <w:sz w:val="28"/>
                <w:szCs w:val="28"/>
              </w:rPr>
              <w:tab/>
            </w:r>
            <w:r w:rsidR="00B50330">
              <w:rPr>
                <w:noProof/>
                <w:webHidden/>
                <w:sz w:val="28"/>
                <w:szCs w:val="28"/>
              </w:rPr>
              <w:t>3</w:t>
            </w:r>
          </w:hyperlink>
        </w:p>
        <w:p w14:paraId="60DCC71E" w14:textId="6F7140A0" w:rsidR="00AF50D7" w:rsidRPr="00AF50D7" w:rsidRDefault="004007C3">
          <w:pPr>
            <w:pStyle w:val="12"/>
            <w:tabs>
              <w:tab w:val="right" w:leader="dot" w:pos="9679"/>
            </w:tabs>
            <w:rPr>
              <w:rFonts w:cstheme="minorBidi"/>
              <w:noProof/>
              <w:sz w:val="28"/>
              <w:szCs w:val="28"/>
            </w:rPr>
          </w:pPr>
          <w:hyperlink w:anchor="_Toc90854874" w:history="1">
            <w:r w:rsidR="00AF50D7" w:rsidRPr="00AF50D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ГЛАВА </w:t>
            </w:r>
            <w:r w:rsidR="00AF50D7" w:rsidRPr="00AF50D7">
              <w:rPr>
                <w:rStyle w:val="aa"/>
                <w:rFonts w:ascii="Times New Roman" w:hAnsi="Times New Roman"/>
                <w:noProof/>
                <w:sz w:val="28"/>
                <w:szCs w:val="28"/>
                <w:lang w:val="en-US"/>
              </w:rPr>
              <w:t>I</w:t>
            </w:r>
            <w:r w:rsidR="00AF50D7" w:rsidRPr="00AF50D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. ТЕОРЕТИЧЕСКИЕ ОСНОВЫ </w:t>
            </w:r>
            <w:r w:rsidR="0098008A" w:rsidRPr="0098008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</w:t>
            </w:r>
            <w:bookmarkStart w:id="2" w:name="_Hlk166258450"/>
            <w:r w:rsidR="0098008A" w:rsidRPr="0098008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ИПОЛОГИИ ПАРТИЙНЫХ СИСТЕМ В ПОЛИТИЧЕСКОЙ НАУКЕ</w:t>
            </w:r>
            <w:bookmarkEnd w:id="2"/>
            <w:r w:rsidR="00AF50D7" w:rsidRPr="00AF50D7">
              <w:rPr>
                <w:noProof/>
                <w:webHidden/>
                <w:sz w:val="28"/>
                <w:szCs w:val="28"/>
              </w:rPr>
              <w:tab/>
            </w:r>
            <w:r w:rsidR="00B50330">
              <w:rPr>
                <w:noProof/>
                <w:webHidden/>
                <w:sz w:val="28"/>
                <w:szCs w:val="28"/>
              </w:rPr>
              <w:t>5</w:t>
            </w:r>
          </w:hyperlink>
        </w:p>
        <w:p w14:paraId="10CFA491" w14:textId="4D7400DB" w:rsidR="00AF50D7" w:rsidRPr="00AF50D7" w:rsidRDefault="004007C3">
          <w:pPr>
            <w:pStyle w:val="22"/>
            <w:tabs>
              <w:tab w:val="left" w:pos="880"/>
              <w:tab w:val="right" w:leader="dot" w:pos="9679"/>
            </w:tabs>
            <w:rPr>
              <w:rFonts w:cstheme="minorBidi"/>
              <w:noProof/>
              <w:sz w:val="28"/>
              <w:szCs w:val="28"/>
            </w:rPr>
          </w:pPr>
          <w:hyperlink w:anchor="_Toc90854875" w:history="1">
            <w:r w:rsidR="00AF50D7" w:rsidRPr="00AF50D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1.1.</w:t>
            </w:r>
            <w:r w:rsidR="00AF50D7" w:rsidRPr="00AF50D7">
              <w:rPr>
                <w:rFonts w:cstheme="minorBidi"/>
                <w:noProof/>
                <w:sz w:val="28"/>
                <w:szCs w:val="28"/>
              </w:rPr>
              <w:tab/>
            </w:r>
            <w:r w:rsidR="0098008A" w:rsidRPr="0098008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Особенности классических типологий партийных систем и их характеристика</w:t>
            </w:r>
            <w:r w:rsidR="00AF50D7" w:rsidRPr="00AF50D7">
              <w:rPr>
                <w:noProof/>
                <w:webHidden/>
                <w:sz w:val="28"/>
                <w:szCs w:val="28"/>
              </w:rPr>
              <w:tab/>
            </w:r>
            <w:r w:rsidR="00B50330">
              <w:rPr>
                <w:noProof/>
                <w:webHidden/>
                <w:sz w:val="28"/>
                <w:szCs w:val="28"/>
              </w:rPr>
              <w:t>5</w:t>
            </w:r>
          </w:hyperlink>
        </w:p>
        <w:p w14:paraId="08E8F9EA" w14:textId="1DCD6727" w:rsidR="00AF50D7" w:rsidRPr="00AF50D7" w:rsidRDefault="004007C3">
          <w:pPr>
            <w:pStyle w:val="22"/>
            <w:tabs>
              <w:tab w:val="left" w:pos="880"/>
              <w:tab w:val="right" w:leader="dot" w:pos="9679"/>
            </w:tabs>
            <w:rPr>
              <w:rFonts w:cstheme="minorBidi"/>
              <w:noProof/>
              <w:sz w:val="28"/>
              <w:szCs w:val="28"/>
            </w:rPr>
          </w:pPr>
          <w:hyperlink w:anchor="_Toc90854876" w:history="1">
            <w:r w:rsidR="00AF50D7" w:rsidRPr="00AF50D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1.2.</w:t>
            </w:r>
            <w:r w:rsidR="00AF50D7" w:rsidRPr="00AF50D7">
              <w:rPr>
                <w:rFonts w:cstheme="minorBidi"/>
                <w:noProof/>
                <w:sz w:val="28"/>
                <w:szCs w:val="28"/>
              </w:rPr>
              <w:tab/>
            </w:r>
            <w:r w:rsidR="009A3B72" w:rsidRPr="009A3B72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Новые типологии партийных систем</w:t>
            </w:r>
            <w:r w:rsidR="00AF50D7" w:rsidRPr="00AF50D7">
              <w:rPr>
                <w:noProof/>
                <w:webHidden/>
                <w:sz w:val="28"/>
                <w:szCs w:val="28"/>
              </w:rPr>
              <w:tab/>
            </w:r>
            <w:r w:rsidR="00B16A59">
              <w:rPr>
                <w:noProof/>
                <w:webHidden/>
                <w:sz w:val="28"/>
                <w:szCs w:val="28"/>
              </w:rPr>
              <w:t>9</w:t>
            </w:r>
          </w:hyperlink>
        </w:p>
        <w:p w14:paraId="57358885" w14:textId="16872199" w:rsidR="00AF50D7" w:rsidRPr="00AF50D7" w:rsidRDefault="004007C3">
          <w:pPr>
            <w:pStyle w:val="12"/>
            <w:tabs>
              <w:tab w:val="right" w:leader="dot" w:pos="9679"/>
            </w:tabs>
            <w:rPr>
              <w:rFonts w:cstheme="minorBidi"/>
              <w:noProof/>
              <w:sz w:val="28"/>
              <w:szCs w:val="28"/>
            </w:rPr>
          </w:pPr>
          <w:hyperlink w:anchor="_Toc90854878" w:history="1">
            <w:r w:rsidR="00AF50D7" w:rsidRPr="00AF50D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ГЛАВА </w:t>
            </w:r>
            <w:r w:rsidR="00AF50D7" w:rsidRPr="00AF50D7">
              <w:rPr>
                <w:rStyle w:val="aa"/>
                <w:rFonts w:ascii="Times New Roman" w:hAnsi="Times New Roman"/>
                <w:noProof/>
                <w:sz w:val="28"/>
                <w:szCs w:val="28"/>
                <w:lang w:val="en-US"/>
              </w:rPr>
              <w:t>II</w:t>
            </w:r>
            <w:r w:rsidR="00AF50D7" w:rsidRPr="00AF50D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. </w:t>
            </w:r>
            <w:r w:rsidR="00CD5A66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ИССЛЕДОВАНИЕ ОСОБЕННОСТЕЙ ПАРТИЙНОЙ СИСТЕМЫ ФРАНЦИИ</w:t>
            </w:r>
            <w:r w:rsidR="00AF50D7" w:rsidRPr="00AF50D7">
              <w:rPr>
                <w:noProof/>
                <w:webHidden/>
                <w:sz w:val="28"/>
                <w:szCs w:val="28"/>
              </w:rPr>
              <w:tab/>
            </w:r>
            <w:r w:rsidR="00AF50D7" w:rsidRPr="00AF50D7">
              <w:rPr>
                <w:noProof/>
                <w:webHidden/>
                <w:sz w:val="28"/>
                <w:szCs w:val="28"/>
              </w:rPr>
              <w:fldChar w:fldCharType="begin"/>
            </w:r>
            <w:r w:rsidR="00AF50D7" w:rsidRPr="00AF50D7">
              <w:rPr>
                <w:noProof/>
                <w:webHidden/>
                <w:sz w:val="28"/>
                <w:szCs w:val="28"/>
              </w:rPr>
              <w:instrText xml:space="preserve"> PAGEREF _Toc90854878 \h </w:instrText>
            </w:r>
            <w:r w:rsidR="00AF50D7" w:rsidRPr="00AF50D7">
              <w:rPr>
                <w:noProof/>
                <w:webHidden/>
                <w:sz w:val="28"/>
                <w:szCs w:val="28"/>
              </w:rPr>
            </w:r>
            <w:r w:rsidR="00AF50D7" w:rsidRPr="00AF50D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0D7" w:rsidRPr="00AF50D7">
              <w:rPr>
                <w:noProof/>
                <w:webHidden/>
                <w:sz w:val="28"/>
                <w:szCs w:val="28"/>
              </w:rPr>
              <w:t>1</w:t>
            </w:r>
            <w:r w:rsidR="00B16A59">
              <w:rPr>
                <w:noProof/>
                <w:webHidden/>
                <w:sz w:val="28"/>
                <w:szCs w:val="28"/>
              </w:rPr>
              <w:t>5</w:t>
            </w:r>
            <w:r w:rsidR="00AF50D7" w:rsidRPr="00AF50D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C34822" w14:textId="553F6165" w:rsidR="00AF50D7" w:rsidRPr="00AF50D7" w:rsidRDefault="004007C3">
          <w:pPr>
            <w:pStyle w:val="22"/>
            <w:tabs>
              <w:tab w:val="left" w:pos="880"/>
              <w:tab w:val="right" w:leader="dot" w:pos="9679"/>
            </w:tabs>
            <w:rPr>
              <w:rFonts w:cstheme="minorBidi"/>
              <w:noProof/>
              <w:sz w:val="28"/>
              <w:szCs w:val="28"/>
            </w:rPr>
          </w:pPr>
          <w:hyperlink w:anchor="_Toc90854879" w:history="1">
            <w:r w:rsidR="00AF50D7" w:rsidRPr="00AF50D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2.1.</w:t>
            </w:r>
            <w:r w:rsidR="00AF50D7" w:rsidRPr="00AF50D7">
              <w:rPr>
                <w:rFonts w:cstheme="minorBidi"/>
                <w:noProof/>
                <w:sz w:val="28"/>
                <w:szCs w:val="28"/>
              </w:rPr>
              <w:tab/>
            </w:r>
            <w:r w:rsidR="00680C6F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Характеристика ф</w:t>
            </w:r>
            <w:r w:rsidR="00680C6F" w:rsidRPr="00680C6F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ормировани</w:t>
            </w:r>
            <w:r w:rsidR="00680C6F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я</w:t>
            </w:r>
            <w:r w:rsidR="00680C6F" w:rsidRPr="00680C6F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 партийно-политической системы Франции</w:t>
            </w:r>
            <w:r w:rsidR="00AF50D7" w:rsidRPr="00AF50D7">
              <w:rPr>
                <w:noProof/>
                <w:webHidden/>
                <w:sz w:val="28"/>
                <w:szCs w:val="28"/>
              </w:rPr>
              <w:tab/>
            </w:r>
            <w:r w:rsidR="00AF50D7" w:rsidRPr="00AF50D7">
              <w:rPr>
                <w:noProof/>
                <w:webHidden/>
                <w:sz w:val="28"/>
                <w:szCs w:val="28"/>
              </w:rPr>
              <w:fldChar w:fldCharType="begin"/>
            </w:r>
            <w:r w:rsidR="00AF50D7" w:rsidRPr="00AF50D7">
              <w:rPr>
                <w:noProof/>
                <w:webHidden/>
                <w:sz w:val="28"/>
                <w:szCs w:val="28"/>
              </w:rPr>
              <w:instrText xml:space="preserve"> PAGEREF _Toc90854879 \h </w:instrText>
            </w:r>
            <w:r w:rsidR="00AF50D7" w:rsidRPr="00AF50D7">
              <w:rPr>
                <w:noProof/>
                <w:webHidden/>
                <w:sz w:val="28"/>
                <w:szCs w:val="28"/>
              </w:rPr>
            </w:r>
            <w:r w:rsidR="00AF50D7" w:rsidRPr="00AF50D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0D7" w:rsidRPr="00AF50D7">
              <w:rPr>
                <w:noProof/>
                <w:webHidden/>
                <w:sz w:val="28"/>
                <w:szCs w:val="28"/>
              </w:rPr>
              <w:t>1</w:t>
            </w:r>
            <w:r w:rsidR="00B16A59">
              <w:rPr>
                <w:noProof/>
                <w:webHidden/>
                <w:sz w:val="28"/>
                <w:szCs w:val="28"/>
              </w:rPr>
              <w:t>5</w:t>
            </w:r>
            <w:r w:rsidR="00AF50D7" w:rsidRPr="00AF50D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B316D1" w14:textId="33BDABF5" w:rsidR="00AF50D7" w:rsidRPr="00AF50D7" w:rsidRDefault="004007C3" w:rsidP="00881708">
          <w:pPr>
            <w:pStyle w:val="22"/>
            <w:tabs>
              <w:tab w:val="right" w:leader="dot" w:pos="9679"/>
            </w:tabs>
            <w:jc w:val="both"/>
            <w:rPr>
              <w:rFonts w:cstheme="minorBidi"/>
              <w:noProof/>
              <w:sz w:val="28"/>
              <w:szCs w:val="28"/>
            </w:rPr>
          </w:pPr>
          <w:hyperlink w:anchor="_Toc90854880" w:history="1">
            <w:r w:rsidR="00AF50D7" w:rsidRPr="00AF50D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2.2. </w:t>
            </w:r>
            <w:r w:rsidR="0088170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Анализ современной </w:t>
            </w:r>
            <w:r w:rsidR="00881708" w:rsidRPr="00881708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партийной системы Франции</w:t>
            </w:r>
            <w:r w:rsidR="00AF50D7" w:rsidRPr="00AF50D7">
              <w:rPr>
                <w:noProof/>
                <w:webHidden/>
                <w:sz w:val="28"/>
                <w:szCs w:val="28"/>
              </w:rPr>
              <w:tab/>
            </w:r>
            <w:r w:rsidR="00AF50D7" w:rsidRPr="00AF50D7">
              <w:rPr>
                <w:noProof/>
                <w:webHidden/>
                <w:sz w:val="28"/>
                <w:szCs w:val="28"/>
              </w:rPr>
              <w:fldChar w:fldCharType="begin"/>
            </w:r>
            <w:r w:rsidR="00AF50D7" w:rsidRPr="00AF50D7">
              <w:rPr>
                <w:noProof/>
                <w:webHidden/>
                <w:sz w:val="28"/>
                <w:szCs w:val="28"/>
              </w:rPr>
              <w:instrText xml:space="preserve"> PAGEREF _Toc90854880 \h </w:instrText>
            </w:r>
            <w:r w:rsidR="00AF50D7" w:rsidRPr="00AF50D7">
              <w:rPr>
                <w:noProof/>
                <w:webHidden/>
                <w:sz w:val="28"/>
                <w:szCs w:val="28"/>
              </w:rPr>
            </w:r>
            <w:r w:rsidR="00AF50D7" w:rsidRPr="00AF50D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0D7" w:rsidRPr="00AF50D7">
              <w:rPr>
                <w:noProof/>
                <w:webHidden/>
                <w:sz w:val="28"/>
                <w:szCs w:val="28"/>
              </w:rPr>
              <w:t>2</w:t>
            </w:r>
            <w:r w:rsidR="00B16A59">
              <w:rPr>
                <w:noProof/>
                <w:webHidden/>
                <w:sz w:val="28"/>
                <w:szCs w:val="28"/>
              </w:rPr>
              <w:t>2</w:t>
            </w:r>
            <w:r w:rsidR="00AF50D7" w:rsidRPr="00AF50D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F8AD45" w14:textId="55181E6D" w:rsidR="00AF50D7" w:rsidRPr="00AF50D7" w:rsidRDefault="004007C3">
          <w:pPr>
            <w:pStyle w:val="12"/>
            <w:tabs>
              <w:tab w:val="right" w:leader="dot" w:pos="9679"/>
            </w:tabs>
            <w:rPr>
              <w:rFonts w:cstheme="minorBidi"/>
              <w:noProof/>
              <w:sz w:val="28"/>
              <w:szCs w:val="28"/>
            </w:rPr>
          </w:pPr>
          <w:hyperlink w:anchor="_Toc90854882" w:history="1">
            <w:r w:rsidR="00AF50D7" w:rsidRPr="00AF50D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="00AF50D7" w:rsidRPr="00AF50D7">
              <w:rPr>
                <w:noProof/>
                <w:webHidden/>
                <w:sz w:val="28"/>
                <w:szCs w:val="28"/>
              </w:rPr>
              <w:tab/>
            </w:r>
            <w:r w:rsidR="00B16A59">
              <w:rPr>
                <w:noProof/>
                <w:webHidden/>
                <w:sz w:val="28"/>
                <w:szCs w:val="28"/>
              </w:rPr>
              <w:t>2</w:t>
            </w:r>
            <w:r w:rsidR="001751AC">
              <w:rPr>
                <w:noProof/>
                <w:webHidden/>
                <w:sz w:val="28"/>
                <w:szCs w:val="28"/>
              </w:rPr>
              <w:t>8</w:t>
            </w:r>
          </w:hyperlink>
        </w:p>
        <w:p w14:paraId="151BED70" w14:textId="4A87D2B2" w:rsidR="00AF50D7" w:rsidRPr="00AF50D7" w:rsidRDefault="004007C3">
          <w:pPr>
            <w:pStyle w:val="12"/>
            <w:tabs>
              <w:tab w:val="right" w:leader="dot" w:pos="9679"/>
            </w:tabs>
            <w:rPr>
              <w:rFonts w:cstheme="minorBidi"/>
              <w:noProof/>
              <w:sz w:val="28"/>
              <w:szCs w:val="28"/>
            </w:rPr>
          </w:pPr>
          <w:hyperlink w:anchor="_Toc90854883" w:history="1">
            <w:r w:rsidR="00AF50D7" w:rsidRPr="00AF50D7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СПИСОК ИСПОЛЬЗОВАННЫХ ИСТОЧНИКОВ И ЛИТЕРАТУРЫ</w:t>
            </w:r>
            <w:r w:rsidR="00AF50D7" w:rsidRPr="00AF50D7">
              <w:rPr>
                <w:noProof/>
                <w:webHidden/>
                <w:sz w:val="28"/>
                <w:szCs w:val="28"/>
              </w:rPr>
              <w:tab/>
            </w:r>
            <w:r w:rsidR="00AF50D7" w:rsidRPr="00AF50D7">
              <w:rPr>
                <w:noProof/>
                <w:webHidden/>
                <w:sz w:val="28"/>
                <w:szCs w:val="28"/>
              </w:rPr>
              <w:fldChar w:fldCharType="begin"/>
            </w:r>
            <w:r w:rsidR="00AF50D7" w:rsidRPr="00AF50D7">
              <w:rPr>
                <w:noProof/>
                <w:webHidden/>
                <w:sz w:val="28"/>
                <w:szCs w:val="28"/>
              </w:rPr>
              <w:instrText xml:space="preserve"> PAGEREF _Toc90854883 \h </w:instrText>
            </w:r>
            <w:r w:rsidR="00AF50D7" w:rsidRPr="00AF50D7">
              <w:rPr>
                <w:noProof/>
                <w:webHidden/>
                <w:sz w:val="28"/>
                <w:szCs w:val="28"/>
              </w:rPr>
            </w:r>
            <w:r w:rsidR="00AF50D7" w:rsidRPr="00AF50D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F50D7" w:rsidRPr="00AF50D7">
              <w:rPr>
                <w:noProof/>
                <w:webHidden/>
                <w:sz w:val="28"/>
                <w:szCs w:val="28"/>
              </w:rPr>
              <w:t>3</w:t>
            </w:r>
            <w:r w:rsidR="001751AC">
              <w:rPr>
                <w:noProof/>
                <w:webHidden/>
                <w:sz w:val="28"/>
                <w:szCs w:val="28"/>
              </w:rPr>
              <w:t>0</w:t>
            </w:r>
            <w:r w:rsidR="00AF50D7" w:rsidRPr="00AF50D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2DDA23" w14:textId="4D073D2B" w:rsidR="00AF50D7" w:rsidRDefault="00AF50D7">
          <w:r w:rsidRPr="00AF50D7">
            <w:rPr>
              <w:sz w:val="28"/>
              <w:szCs w:val="28"/>
            </w:rPr>
            <w:fldChar w:fldCharType="end"/>
          </w:r>
        </w:p>
      </w:sdtContent>
    </w:sdt>
    <w:p w14:paraId="1ECF0D15" w14:textId="08359076" w:rsidR="008126C4" w:rsidRPr="00AF50D7" w:rsidRDefault="00AF50D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br w:type="page"/>
      </w:r>
    </w:p>
    <w:p w14:paraId="2618CE6D" w14:textId="77777777" w:rsidR="00E935F4" w:rsidRDefault="00CA41D7" w:rsidP="00E935F4">
      <w:pPr>
        <w:pStyle w:val="1"/>
        <w:spacing w:afterLines="160" w:after="3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90854309"/>
      <w:bookmarkStart w:id="4" w:name="_Toc90854781"/>
      <w:bookmarkStart w:id="5" w:name="_Toc90854873"/>
      <w:r w:rsidRPr="00CA41D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3"/>
      <w:bookmarkEnd w:id="4"/>
      <w:bookmarkEnd w:id="5"/>
    </w:p>
    <w:p w14:paraId="4C680687" w14:textId="4320FBD9" w:rsidR="00E935F4" w:rsidRPr="00E935F4" w:rsidRDefault="00E935F4" w:rsidP="00E935F4">
      <w:pPr>
        <w:pStyle w:val="af9"/>
        <w:spacing w:line="360" w:lineRule="auto"/>
        <w:ind w:left="0" w:firstLine="709"/>
      </w:pPr>
      <w:r w:rsidRPr="00E935F4">
        <w:t>Человеческая цивилизация вновь находится в точке бифуркации, и какой она будет при выходе из своего состояния прогнозировать довольно сложно. При этом научное сообщество пытается осмыслить происходящие процессы и выделить её элементы, которые могут как положительно, так и отрицательно влиять на формирование нового, как в мировом сообществе, так и в национальных социумах. Одним из таких элементов является гражданское общество, центральное место в котором занимают системы партий, качество которых являются индикатором состояния всего общественного механизма.</w:t>
      </w:r>
    </w:p>
    <w:p w14:paraId="11B0D779" w14:textId="0B85AAA5" w:rsidR="00E935F4" w:rsidRDefault="00E935F4" w:rsidP="00E935F4">
      <w:pPr>
        <w:pStyle w:val="af9"/>
        <w:spacing w:line="360" w:lineRule="auto"/>
        <w:ind w:left="0" w:firstLine="709"/>
      </w:pPr>
      <w:r w:rsidRPr="00E935F4">
        <w:t>Лидерами цивилизационного развития в современном мире на сегодняшний день остаются западные страны; они предлагают странам модели социального регулирования, заявляя об их совершенном демократическом механизме функционирования. Но так ли это? Исследуя системы партий стран лидеров цивилизационного развития</w:t>
      </w:r>
      <w:r>
        <w:t xml:space="preserve"> на примере </w:t>
      </w:r>
      <w:r w:rsidRPr="00E935F4">
        <w:t>Франци</w:t>
      </w:r>
      <w:r>
        <w:t>и,</w:t>
      </w:r>
      <w:r w:rsidRPr="00E935F4">
        <w:t xml:space="preserve"> мы сможем дать ответ на поставленный вопрос</w:t>
      </w:r>
      <w:r>
        <w:t xml:space="preserve">, чем и определяется </w:t>
      </w:r>
      <w:r w:rsidRPr="00E935F4">
        <w:rPr>
          <w:b/>
          <w:bCs/>
        </w:rPr>
        <w:t>актуальность данного исследования.</w:t>
      </w:r>
    </w:p>
    <w:sectPr w:rsidR="00E935F4" w:rsidSect="00B65025">
      <w:footerReference w:type="default" r:id="rId8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6E59" w14:textId="77777777" w:rsidR="004007C3" w:rsidRDefault="004007C3" w:rsidP="00CC763F">
      <w:pPr>
        <w:spacing w:after="0" w:line="240" w:lineRule="auto"/>
      </w:pPr>
      <w:r>
        <w:separator/>
      </w:r>
    </w:p>
  </w:endnote>
  <w:endnote w:type="continuationSeparator" w:id="0">
    <w:p w14:paraId="54F3632A" w14:textId="77777777" w:rsidR="004007C3" w:rsidRDefault="004007C3" w:rsidP="00CC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731511"/>
      <w:docPartObj>
        <w:docPartGallery w:val="Page Numbers (Bottom of Page)"/>
        <w:docPartUnique/>
      </w:docPartObj>
    </w:sdtPr>
    <w:sdtEndPr/>
    <w:sdtContent>
      <w:p w14:paraId="6FF9C21A" w14:textId="7E2D3C7A" w:rsidR="00B65025" w:rsidRDefault="00B6502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F9FD" w14:textId="77777777" w:rsidR="004007C3" w:rsidRDefault="004007C3" w:rsidP="00CC763F">
      <w:pPr>
        <w:spacing w:after="0" w:line="240" w:lineRule="auto"/>
      </w:pPr>
      <w:r>
        <w:separator/>
      </w:r>
    </w:p>
  </w:footnote>
  <w:footnote w:type="continuationSeparator" w:id="0">
    <w:p w14:paraId="7B13A5BD" w14:textId="77777777" w:rsidR="004007C3" w:rsidRDefault="004007C3" w:rsidP="00CC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A88"/>
    <w:multiLevelType w:val="hybridMultilevel"/>
    <w:tmpl w:val="E542DBDC"/>
    <w:lvl w:ilvl="0" w:tplc="0DE43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20822"/>
    <w:multiLevelType w:val="hybridMultilevel"/>
    <w:tmpl w:val="0458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895"/>
    <w:multiLevelType w:val="hybridMultilevel"/>
    <w:tmpl w:val="24C4D6E6"/>
    <w:lvl w:ilvl="0" w:tplc="12128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766638"/>
    <w:multiLevelType w:val="hybridMultilevel"/>
    <w:tmpl w:val="928453B6"/>
    <w:lvl w:ilvl="0" w:tplc="D51AD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D6D32"/>
    <w:multiLevelType w:val="hybridMultilevel"/>
    <w:tmpl w:val="B0CE84D0"/>
    <w:lvl w:ilvl="0" w:tplc="95BE008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00E5"/>
    <w:multiLevelType w:val="hybridMultilevel"/>
    <w:tmpl w:val="A6B87360"/>
    <w:lvl w:ilvl="0" w:tplc="2E7E284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98385E"/>
    <w:multiLevelType w:val="hybridMultilevel"/>
    <w:tmpl w:val="6AD272CE"/>
    <w:lvl w:ilvl="0" w:tplc="95BE008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E362F"/>
    <w:multiLevelType w:val="hybridMultilevel"/>
    <w:tmpl w:val="A28AF630"/>
    <w:lvl w:ilvl="0" w:tplc="E5E29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956728"/>
    <w:multiLevelType w:val="multilevel"/>
    <w:tmpl w:val="6026ECC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DB3DAF"/>
    <w:multiLevelType w:val="hybridMultilevel"/>
    <w:tmpl w:val="6C687420"/>
    <w:lvl w:ilvl="0" w:tplc="2E7E284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EE2E83"/>
    <w:multiLevelType w:val="hybridMultilevel"/>
    <w:tmpl w:val="F71A52F8"/>
    <w:lvl w:ilvl="0" w:tplc="6DAA98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A2BE8"/>
    <w:multiLevelType w:val="hybridMultilevel"/>
    <w:tmpl w:val="98BCFFA0"/>
    <w:lvl w:ilvl="0" w:tplc="5DA87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9A4D3D"/>
    <w:multiLevelType w:val="hybridMultilevel"/>
    <w:tmpl w:val="8054A4D6"/>
    <w:lvl w:ilvl="0" w:tplc="A2587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BA0C77"/>
    <w:multiLevelType w:val="hybridMultilevel"/>
    <w:tmpl w:val="D098D2D0"/>
    <w:lvl w:ilvl="0" w:tplc="2E7E284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CD5118"/>
    <w:multiLevelType w:val="hybridMultilevel"/>
    <w:tmpl w:val="52BECA24"/>
    <w:lvl w:ilvl="0" w:tplc="707EFD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A4922"/>
    <w:multiLevelType w:val="hybridMultilevel"/>
    <w:tmpl w:val="AE965662"/>
    <w:lvl w:ilvl="0" w:tplc="2E7E284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39117D"/>
    <w:multiLevelType w:val="hybridMultilevel"/>
    <w:tmpl w:val="49C6A47A"/>
    <w:lvl w:ilvl="0" w:tplc="2E7E2840"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2BE703F0"/>
    <w:multiLevelType w:val="hybridMultilevel"/>
    <w:tmpl w:val="83F83632"/>
    <w:lvl w:ilvl="0" w:tplc="12128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A01C9"/>
    <w:multiLevelType w:val="hybridMultilevel"/>
    <w:tmpl w:val="3B72F3FA"/>
    <w:lvl w:ilvl="0" w:tplc="12128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FD423B"/>
    <w:multiLevelType w:val="hybridMultilevel"/>
    <w:tmpl w:val="2B1654BA"/>
    <w:lvl w:ilvl="0" w:tplc="2E7E284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F37E5C"/>
    <w:multiLevelType w:val="hybridMultilevel"/>
    <w:tmpl w:val="6E96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049DB"/>
    <w:multiLevelType w:val="hybridMultilevel"/>
    <w:tmpl w:val="451A6DAA"/>
    <w:lvl w:ilvl="0" w:tplc="2E7E284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450B70"/>
    <w:multiLevelType w:val="hybridMultilevel"/>
    <w:tmpl w:val="E40E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4250C"/>
    <w:multiLevelType w:val="hybridMultilevel"/>
    <w:tmpl w:val="854C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406BB"/>
    <w:multiLevelType w:val="multilevel"/>
    <w:tmpl w:val="EA7A0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93236D"/>
    <w:multiLevelType w:val="hybridMultilevel"/>
    <w:tmpl w:val="ADB43C9C"/>
    <w:lvl w:ilvl="0" w:tplc="44A60C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AC3842"/>
    <w:multiLevelType w:val="hybridMultilevel"/>
    <w:tmpl w:val="E67A731C"/>
    <w:lvl w:ilvl="0" w:tplc="95BE008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71C96"/>
    <w:multiLevelType w:val="hybridMultilevel"/>
    <w:tmpl w:val="C0AAE4DE"/>
    <w:lvl w:ilvl="0" w:tplc="2E7E284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80333A"/>
    <w:multiLevelType w:val="hybridMultilevel"/>
    <w:tmpl w:val="913A0A78"/>
    <w:lvl w:ilvl="0" w:tplc="3834A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ED61B3"/>
    <w:multiLevelType w:val="hybridMultilevel"/>
    <w:tmpl w:val="609800B4"/>
    <w:lvl w:ilvl="0" w:tplc="DC28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6E1CFB"/>
    <w:multiLevelType w:val="hybridMultilevel"/>
    <w:tmpl w:val="11B00732"/>
    <w:lvl w:ilvl="0" w:tplc="12128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1737C"/>
    <w:multiLevelType w:val="hybridMultilevel"/>
    <w:tmpl w:val="A30A2F8C"/>
    <w:lvl w:ilvl="0" w:tplc="998C214A">
      <w:start w:val="1"/>
      <w:numFmt w:val="decimal"/>
      <w:lvlText w:val="%1."/>
      <w:lvlJc w:val="left"/>
      <w:pPr>
        <w:ind w:left="1069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31611A"/>
    <w:multiLevelType w:val="hybridMultilevel"/>
    <w:tmpl w:val="641E613C"/>
    <w:lvl w:ilvl="0" w:tplc="DC28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847334"/>
    <w:multiLevelType w:val="multilevel"/>
    <w:tmpl w:val="F6FCD7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4D04ADC"/>
    <w:multiLevelType w:val="hybridMultilevel"/>
    <w:tmpl w:val="764E1472"/>
    <w:lvl w:ilvl="0" w:tplc="C17EB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451818"/>
    <w:multiLevelType w:val="hybridMultilevel"/>
    <w:tmpl w:val="A960428C"/>
    <w:lvl w:ilvl="0" w:tplc="61DEE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7A0789"/>
    <w:multiLevelType w:val="hybridMultilevel"/>
    <w:tmpl w:val="5EAC87BA"/>
    <w:lvl w:ilvl="0" w:tplc="7138C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7D12E5"/>
    <w:multiLevelType w:val="multilevel"/>
    <w:tmpl w:val="0B60D1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01816ED"/>
    <w:multiLevelType w:val="multilevel"/>
    <w:tmpl w:val="57E69A2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7212D5"/>
    <w:multiLevelType w:val="hybridMultilevel"/>
    <w:tmpl w:val="34FADA26"/>
    <w:lvl w:ilvl="0" w:tplc="7264FBCC">
      <w:start w:val="1"/>
      <w:numFmt w:val="decimal"/>
      <w:lvlText w:val="%1."/>
      <w:lvlJc w:val="left"/>
      <w:pPr>
        <w:ind w:left="1069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FD6453"/>
    <w:multiLevelType w:val="hybridMultilevel"/>
    <w:tmpl w:val="46941F4E"/>
    <w:lvl w:ilvl="0" w:tplc="2E7E2840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4C4E68"/>
    <w:multiLevelType w:val="hybridMultilevel"/>
    <w:tmpl w:val="3F646944"/>
    <w:lvl w:ilvl="0" w:tplc="2E7E284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6"/>
  </w:num>
  <w:num w:numId="4">
    <w:abstractNumId w:val="26"/>
  </w:num>
  <w:num w:numId="5">
    <w:abstractNumId w:val="4"/>
  </w:num>
  <w:num w:numId="6">
    <w:abstractNumId w:val="8"/>
  </w:num>
  <w:num w:numId="7">
    <w:abstractNumId w:val="38"/>
  </w:num>
  <w:num w:numId="8">
    <w:abstractNumId w:val="10"/>
  </w:num>
  <w:num w:numId="9">
    <w:abstractNumId w:val="25"/>
  </w:num>
  <w:num w:numId="10">
    <w:abstractNumId w:val="0"/>
  </w:num>
  <w:num w:numId="11">
    <w:abstractNumId w:val="35"/>
  </w:num>
  <w:num w:numId="12">
    <w:abstractNumId w:val="14"/>
  </w:num>
  <w:num w:numId="13">
    <w:abstractNumId w:val="2"/>
  </w:num>
  <w:num w:numId="14">
    <w:abstractNumId w:val="18"/>
  </w:num>
  <w:num w:numId="15">
    <w:abstractNumId w:val="23"/>
  </w:num>
  <w:num w:numId="16">
    <w:abstractNumId w:val="24"/>
  </w:num>
  <w:num w:numId="17">
    <w:abstractNumId w:val="37"/>
  </w:num>
  <w:num w:numId="18">
    <w:abstractNumId w:val="36"/>
  </w:num>
  <w:num w:numId="19">
    <w:abstractNumId w:val="39"/>
  </w:num>
  <w:num w:numId="20">
    <w:abstractNumId w:val="7"/>
  </w:num>
  <w:num w:numId="21">
    <w:abstractNumId w:val="34"/>
  </w:num>
  <w:num w:numId="22">
    <w:abstractNumId w:val="12"/>
  </w:num>
  <w:num w:numId="23">
    <w:abstractNumId w:val="28"/>
  </w:num>
  <w:num w:numId="24">
    <w:abstractNumId w:val="31"/>
  </w:num>
  <w:num w:numId="25">
    <w:abstractNumId w:val="11"/>
  </w:num>
  <w:num w:numId="26">
    <w:abstractNumId w:val="32"/>
  </w:num>
  <w:num w:numId="27">
    <w:abstractNumId w:val="3"/>
  </w:num>
  <w:num w:numId="28">
    <w:abstractNumId w:val="30"/>
  </w:num>
  <w:num w:numId="29">
    <w:abstractNumId w:val="17"/>
  </w:num>
  <w:num w:numId="30">
    <w:abstractNumId w:val="29"/>
  </w:num>
  <w:num w:numId="31">
    <w:abstractNumId w:val="15"/>
  </w:num>
  <w:num w:numId="32">
    <w:abstractNumId w:val="40"/>
  </w:num>
  <w:num w:numId="33">
    <w:abstractNumId w:val="19"/>
  </w:num>
  <w:num w:numId="34">
    <w:abstractNumId w:val="27"/>
  </w:num>
  <w:num w:numId="35">
    <w:abstractNumId w:val="13"/>
  </w:num>
  <w:num w:numId="36">
    <w:abstractNumId w:val="41"/>
  </w:num>
  <w:num w:numId="37">
    <w:abstractNumId w:val="21"/>
  </w:num>
  <w:num w:numId="38">
    <w:abstractNumId w:val="5"/>
  </w:num>
  <w:num w:numId="39">
    <w:abstractNumId w:val="16"/>
  </w:num>
  <w:num w:numId="40">
    <w:abstractNumId w:val="9"/>
  </w:num>
  <w:num w:numId="41">
    <w:abstractNumId w:val="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F7"/>
    <w:rsid w:val="0000797E"/>
    <w:rsid w:val="00011650"/>
    <w:rsid w:val="000154FA"/>
    <w:rsid w:val="00017226"/>
    <w:rsid w:val="00020CAF"/>
    <w:rsid w:val="00025CE4"/>
    <w:rsid w:val="000462E2"/>
    <w:rsid w:val="00053127"/>
    <w:rsid w:val="00056202"/>
    <w:rsid w:val="00060A21"/>
    <w:rsid w:val="000644BD"/>
    <w:rsid w:val="00081FD5"/>
    <w:rsid w:val="00084D1B"/>
    <w:rsid w:val="00091D35"/>
    <w:rsid w:val="000B4635"/>
    <w:rsid w:val="000B76E0"/>
    <w:rsid w:val="000D01DF"/>
    <w:rsid w:val="000D1A51"/>
    <w:rsid w:val="000E2B87"/>
    <w:rsid w:val="000E523D"/>
    <w:rsid w:val="00105EE7"/>
    <w:rsid w:val="00125134"/>
    <w:rsid w:val="001360E4"/>
    <w:rsid w:val="001511A2"/>
    <w:rsid w:val="00156FD3"/>
    <w:rsid w:val="00162B92"/>
    <w:rsid w:val="001751AC"/>
    <w:rsid w:val="00191653"/>
    <w:rsid w:val="001935CD"/>
    <w:rsid w:val="001942EA"/>
    <w:rsid w:val="001975E7"/>
    <w:rsid w:val="001B21EA"/>
    <w:rsid w:val="001B2BE7"/>
    <w:rsid w:val="001B75D9"/>
    <w:rsid w:val="001C1A97"/>
    <w:rsid w:val="001C3B94"/>
    <w:rsid w:val="001D02A1"/>
    <w:rsid w:val="001E2C6D"/>
    <w:rsid w:val="0021244D"/>
    <w:rsid w:val="002172B9"/>
    <w:rsid w:val="00217FD3"/>
    <w:rsid w:val="002241B3"/>
    <w:rsid w:val="002249F5"/>
    <w:rsid w:val="002509F4"/>
    <w:rsid w:val="00260821"/>
    <w:rsid w:val="00261C0D"/>
    <w:rsid w:val="00264BD7"/>
    <w:rsid w:val="002949FC"/>
    <w:rsid w:val="002B5B83"/>
    <w:rsid w:val="002C4344"/>
    <w:rsid w:val="002D0ED2"/>
    <w:rsid w:val="002D1265"/>
    <w:rsid w:val="002D130B"/>
    <w:rsid w:val="002F57B0"/>
    <w:rsid w:val="002F5FCD"/>
    <w:rsid w:val="002F6F91"/>
    <w:rsid w:val="00304999"/>
    <w:rsid w:val="003102D0"/>
    <w:rsid w:val="00312A48"/>
    <w:rsid w:val="00313C11"/>
    <w:rsid w:val="00314DDE"/>
    <w:rsid w:val="003361F7"/>
    <w:rsid w:val="00341EF7"/>
    <w:rsid w:val="003426AD"/>
    <w:rsid w:val="00365214"/>
    <w:rsid w:val="0036663E"/>
    <w:rsid w:val="00387AC5"/>
    <w:rsid w:val="00390B63"/>
    <w:rsid w:val="00393E8D"/>
    <w:rsid w:val="003978A4"/>
    <w:rsid w:val="003A5344"/>
    <w:rsid w:val="003B0C4F"/>
    <w:rsid w:val="003B2D35"/>
    <w:rsid w:val="003D0D43"/>
    <w:rsid w:val="00400186"/>
    <w:rsid w:val="004007C3"/>
    <w:rsid w:val="00400C5A"/>
    <w:rsid w:val="004034B7"/>
    <w:rsid w:val="004371E1"/>
    <w:rsid w:val="00471D41"/>
    <w:rsid w:val="004765B5"/>
    <w:rsid w:val="00477C5A"/>
    <w:rsid w:val="00491419"/>
    <w:rsid w:val="004B4DED"/>
    <w:rsid w:val="004C086B"/>
    <w:rsid w:val="004D3220"/>
    <w:rsid w:val="004D6BAF"/>
    <w:rsid w:val="004E2088"/>
    <w:rsid w:val="004E3A12"/>
    <w:rsid w:val="004F20A4"/>
    <w:rsid w:val="0052115E"/>
    <w:rsid w:val="00527C49"/>
    <w:rsid w:val="00540591"/>
    <w:rsid w:val="00547B08"/>
    <w:rsid w:val="00547B72"/>
    <w:rsid w:val="005817E8"/>
    <w:rsid w:val="00586166"/>
    <w:rsid w:val="00597F46"/>
    <w:rsid w:val="005A0DC7"/>
    <w:rsid w:val="005A1BC6"/>
    <w:rsid w:val="005A2417"/>
    <w:rsid w:val="005B07A9"/>
    <w:rsid w:val="005B0ED6"/>
    <w:rsid w:val="005B4F86"/>
    <w:rsid w:val="005C0981"/>
    <w:rsid w:val="005D2BE8"/>
    <w:rsid w:val="005E1EC6"/>
    <w:rsid w:val="005E4B47"/>
    <w:rsid w:val="005F0694"/>
    <w:rsid w:val="00602FCE"/>
    <w:rsid w:val="0060505A"/>
    <w:rsid w:val="006135DC"/>
    <w:rsid w:val="006216E0"/>
    <w:rsid w:val="00625DF7"/>
    <w:rsid w:val="006263C2"/>
    <w:rsid w:val="00627A70"/>
    <w:rsid w:val="00633193"/>
    <w:rsid w:val="00640921"/>
    <w:rsid w:val="00660788"/>
    <w:rsid w:val="00661E51"/>
    <w:rsid w:val="00666E3D"/>
    <w:rsid w:val="006723C2"/>
    <w:rsid w:val="00680C6F"/>
    <w:rsid w:val="00690065"/>
    <w:rsid w:val="0069171F"/>
    <w:rsid w:val="006A278E"/>
    <w:rsid w:val="006C0AF4"/>
    <w:rsid w:val="006C393D"/>
    <w:rsid w:val="006D45E8"/>
    <w:rsid w:val="006D6AE0"/>
    <w:rsid w:val="006E560C"/>
    <w:rsid w:val="006F6D71"/>
    <w:rsid w:val="00733F6F"/>
    <w:rsid w:val="00735F58"/>
    <w:rsid w:val="007517C4"/>
    <w:rsid w:val="00752C4A"/>
    <w:rsid w:val="007608AB"/>
    <w:rsid w:val="00766CC7"/>
    <w:rsid w:val="00775472"/>
    <w:rsid w:val="00796580"/>
    <w:rsid w:val="007A4162"/>
    <w:rsid w:val="007B21EB"/>
    <w:rsid w:val="007B5C6C"/>
    <w:rsid w:val="007C2A63"/>
    <w:rsid w:val="007E302A"/>
    <w:rsid w:val="007F4A34"/>
    <w:rsid w:val="00801528"/>
    <w:rsid w:val="008126C4"/>
    <w:rsid w:val="008311E0"/>
    <w:rsid w:val="00843520"/>
    <w:rsid w:val="00863D29"/>
    <w:rsid w:val="00864068"/>
    <w:rsid w:val="00872491"/>
    <w:rsid w:val="00874E0D"/>
    <w:rsid w:val="00881708"/>
    <w:rsid w:val="0088221B"/>
    <w:rsid w:val="00891FB0"/>
    <w:rsid w:val="00892B49"/>
    <w:rsid w:val="008A1FB1"/>
    <w:rsid w:val="008A4B41"/>
    <w:rsid w:val="008C1DCF"/>
    <w:rsid w:val="008E6810"/>
    <w:rsid w:val="008F0EBB"/>
    <w:rsid w:val="00913F28"/>
    <w:rsid w:val="00925E0C"/>
    <w:rsid w:val="0093055F"/>
    <w:rsid w:val="00932E37"/>
    <w:rsid w:val="00943521"/>
    <w:rsid w:val="009470A8"/>
    <w:rsid w:val="009546B5"/>
    <w:rsid w:val="00956E36"/>
    <w:rsid w:val="0098008A"/>
    <w:rsid w:val="00992CE4"/>
    <w:rsid w:val="00994F4F"/>
    <w:rsid w:val="009A210D"/>
    <w:rsid w:val="009A3B72"/>
    <w:rsid w:val="009A596F"/>
    <w:rsid w:val="009B2624"/>
    <w:rsid w:val="009E284C"/>
    <w:rsid w:val="00A176B6"/>
    <w:rsid w:val="00A263DF"/>
    <w:rsid w:val="00A671E4"/>
    <w:rsid w:val="00A70BC3"/>
    <w:rsid w:val="00A7333F"/>
    <w:rsid w:val="00A751A6"/>
    <w:rsid w:val="00A76F6A"/>
    <w:rsid w:val="00A80333"/>
    <w:rsid w:val="00A8340F"/>
    <w:rsid w:val="00A924A3"/>
    <w:rsid w:val="00AA02C1"/>
    <w:rsid w:val="00AA1069"/>
    <w:rsid w:val="00AB0012"/>
    <w:rsid w:val="00AB25DA"/>
    <w:rsid w:val="00AC3DD7"/>
    <w:rsid w:val="00AC451A"/>
    <w:rsid w:val="00AD27D6"/>
    <w:rsid w:val="00AE12FE"/>
    <w:rsid w:val="00AE4AF0"/>
    <w:rsid w:val="00AF49B0"/>
    <w:rsid w:val="00AF50D7"/>
    <w:rsid w:val="00AF54A3"/>
    <w:rsid w:val="00B06ED0"/>
    <w:rsid w:val="00B12221"/>
    <w:rsid w:val="00B16A59"/>
    <w:rsid w:val="00B20EDB"/>
    <w:rsid w:val="00B300FC"/>
    <w:rsid w:val="00B31CEB"/>
    <w:rsid w:val="00B4002E"/>
    <w:rsid w:val="00B458A7"/>
    <w:rsid w:val="00B46A16"/>
    <w:rsid w:val="00B50330"/>
    <w:rsid w:val="00B65025"/>
    <w:rsid w:val="00B67A70"/>
    <w:rsid w:val="00B70035"/>
    <w:rsid w:val="00B82BD7"/>
    <w:rsid w:val="00B93E0F"/>
    <w:rsid w:val="00BD716F"/>
    <w:rsid w:val="00BF09CD"/>
    <w:rsid w:val="00C03BD7"/>
    <w:rsid w:val="00C04C3B"/>
    <w:rsid w:val="00C06C62"/>
    <w:rsid w:val="00C2699D"/>
    <w:rsid w:val="00C34C8D"/>
    <w:rsid w:val="00C36889"/>
    <w:rsid w:val="00C4050E"/>
    <w:rsid w:val="00C40F99"/>
    <w:rsid w:val="00C43D28"/>
    <w:rsid w:val="00C50D63"/>
    <w:rsid w:val="00C519E4"/>
    <w:rsid w:val="00C53B1B"/>
    <w:rsid w:val="00C6617F"/>
    <w:rsid w:val="00C71C09"/>
    <w:rsid w:val="00C8057E"/>
    <w:rsid w:val="00C830F5"/>
    <w:rsid w:val="00C84BE3"/>
    <w:rsid w:val="00C86261"/>
    <w:rsid w:val="00C95AFE"/>
    <w:rsid w:val="00CA41D7"/>
    <w:rsid w:val="00CB5449"/>
    <w:rsid w:val="00CC763F"/>
    <w:rsid w:val="00CD3A8F"/>
    <w:rsid w:val="00CD584E"/>
    <w:rsid w:val="00CD5A66"/>
    <w:rsid w:val="00CF34DE"/>
    <w:rsid w:val="00CF686C"/>
    <w:rsid w:val="00D01C3D"/>
    <w:rsid w:val="00D07052"/>
    <w:rsid w:val="00D07F63"/>
    <w:rsid w:val="00D2198E"/>
    <w:rsid w:val="00D24131"/>
    <w:rsid w:val="00D24E3B"/>
    <w:rsid w:val="00D4768C"/>
    <w:rsid w:val="00D81B8B"/>
    <w:rsid w:val="00D83301"/>
    <w:rsid w:val="00DA4F41"/>
    <w:rsid w:val="00DC690E"/>
    <w:rsid w:val="00DC6E6F"/>
    <w:rsid w:val="00DD12A0"/>
    <w:rsid w:val="00DD7BAE"/>
    <w:rsid w:val="00E24353"/>
    <w:rsid w:val="00E303D4"/>
    <w:rsid w:val="00E47C9F"/>
    <w:rsid w:val="00E60212"/>
    <w:rsid w:val="00E60C30"/>
    <w:rsid w:val="00E60DC6"/>
    <w:rsid w:val="00E629FC"/>
    <w:rsid w:val="00E718F2"/>
    <w:rsid w:val="00E718FF"/>
    <w:rsid w:val="00E83EC8"/>
    <w:rsid w:val="00E9170D"/>
    <w:rsid w:val="00E92535"/>
    <w:rsid w:val="00E935F4"/>
    <w:rsid w:val="00EA2483"/>
    <w:rsid w:val="00EA2487"/>
    <w:rsid w:val="00EA4F80"/>
    <w:rsid w:val="00EC1580"/>
    <w:rsid w:val="00EC4956"/>
    <w:rsid w:val="00EC531F"/>
    <w:rsid w:val="00EC5FE4"/>
    <w:rsid w:val="00EC6E5A"/>
    <w:rsid w:val="00ED5766"/>
    <w:rsid w:val="00EF5863"/>
    <w:rsid w:val="00F079A1"/>
    <w:rsid w:val="00F104C0"/>
    <w:rsid w:val="00F11134"/>
    <w:rsid w:val="00F117B7"/>
    <w:rsid w:val="00F16FF8"/>
    <w:rsid w:val="00F20DB3"/>
    <w:rsid w:val="00F2446E"/>
    <w:rsid w:val="00F3525A"/>
    <w:rsid w:val="00F4251A"/>
    <w:rsid w:val="00F575C8"/>
    <w:rsid w:val="00F736C8"/>
    <w:rsid w:val="00F77E7D"/>
    <w:rsid w:val="00F81EBA"/>
    <w:rsid w:val="00F871BF"/>
    <w:rsid w:val="00F9542B"/>
    <w:rsid w:val="00FE51DD"/>
    <w:rsid w:val="00FE6796"/>
    <w:rsid w:val="00FF03FF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2F7CE"/>
  <w15:docId w15:val="{4E5A5575-B58B-49E8-BCB1-8628B59F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2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26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endnote text"/>
    <w:basedOn w:val="a"/>
    <w:link w:val="a5"/>
    <w:uiPriority w:val="99"/>
    <w:semiHidden/>
    <w:unhideWhenUsed/>
    <w:rsid w:val="00CC763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C763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C763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CC763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763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C763F"/>
    <w:rPr>
      <w:vertAlign w:val="superscript"/>
    </w:rPr>
  </w:style>
  <w:style w:type="character" w:styleId="aa">
    <w:name w:val="Hyperlink"/>
    <w:basedOn w:val="a0"/>
    <w:uiPriority w:val="99"/>
    <w:unhideWhenUsed/>
    <w:rsid w:val="008A1FB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A1FB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E9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2535"/>
  </w:style>
  <w:style w:type="paragraph" w:styleId="ad">
    <w:name w:val="footer"/>
    <w:basedOn w:val="a"/>
    <w:link w:val="ae"/>
    <w:uiPriority w:val="99"/>
    <w:unhideWhenUsed/>
    <w:rsid w:val="00E92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2535"/>
  </w:style>
  <w:style w:type="table" w:styleId="af">
    <w:name w:val="Table Grid"/>
    <w:basedOn w:val="a1"/>
    <w:uiPriority w:val="39"/>
    <w:rsid w:val="00A6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9165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9165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9165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165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91653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1916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91653"/>
    <w:rPr>
      <w:rFonts w:ascii="Segoe UI" w:hAnsi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76F6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A76F6A"/>
    <w:rPr>
      <w:color w:val="954F72" w:themeColor="followedHyperlink"/>
      <w:u w:val="single"/>
    </w:rPr>
  </w:style>
  <w:style w:type="paragraph" w:styleId="af8">
    <w:name w:val="TOC Heading"/>
    <w:basedOn w:val="1"/>
    <w:next w:val="a"/>
    <w:uiPriority w:val="39"/>
    <w:unhideWhenUsed/>
    <w:qFormat/>
    <w:rsid w:val="00020CAF"/>
    <w:pPr>
      <w:outlineLvl w:val="9"/>
    </w:pPr>
  </w:style>
  <w:style w:type="paragraph" w:styleId="22">
    <w:name w:val="toc 2"/>
    <w:basedOn w:val="a"/>
    <w:next w:val="a"/>
    <w:autoRedefine/>
    <w:uiPriority w:val="39"/>
    <w:unhideWhenUsed/>
    <w:rsid w:val="00020CAF"/>
    <w:pPr>
      <w:spacing w:after="100"/>
      <w:ind w:left="220"/>
    </w:pPr>
    <w:rPr>
      <w:rFonts w:cs="Times New Roman"/>
    </w:rPr>
  </w:style>
  <w:style w:type="paragraph" w:styleId="12">
    <w:name w:val="toc 1"/>
    <w:basedOn w:val="a"/>
    <w:next w:val="a"/>
    <w:autoRedefine/>
    <w:uiPriority w:val="39"/>
    <w:unhideWhenUsed/>
    <w:rsid w:val="00020CAF"/>
    <w:pPr>
      <w:spacing w:after="100"/>
    </w:pPr>
    <w:rPr>
      <w:rFonts w:cs="Times New Roman"/>
    </w:rPr>
  </w:style>
  <w:style w:type="paragraph" w:styleId="3">
    <w:name w:val="toc 3"/>
    <w:basedOn w:val="a"/>
    <w:next w:val="a"/>
    <w:autoRedefine/>
    <w:uiPriority w:val="39"/>
    <w:unhideWhenUsed/>
    <w:rsid w:val="00020CAF"/>
    <w:pPr>
      <w:spacing w:after="100"/>
      <w:ind w:left="440"/>
    </w:pPr>
    <w:rPr>
      <w:rFonts w:cs="Times New Roman"/>
    </w:rPr>
  </w:style>
  <w:style w:type="paragraph" w:styleId="af9">
    <w:name w:val="Body Text"/>
    <w:basedOn w:val="a"/>
    <w:link w:val="afa"/>
    <w:uiPriority w:val="1"/>
    <w:qFormat/>
    <w:rsid w:val="00E935F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E935F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ACA2-B062-48F0-8634-8D3C9540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Ivan V.</cp:lastModifiedBy>
  <cp:revision>13</cp:revision>
  <cp:lastPrinted>2021-12-08T12:42:00Z</cp:lastPrinted>
  <dcterms:created xsi:type="dcterms:W3CDTF">2021-12-19T22:11:00Z</dcterms:created>
  <dcterms:modified xsi:type="dcterms:W3CDTF">2025-01-31T03:21:00Z</dcterms:modified>
</cp:coreProperties>
</file>