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4321" w14:textId="5A95E1D9" w:rsidR="00AC5753" w:rsidRPr="00E36E64" w:rsidRDefault="00E61387" w:rsidP="00F513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43292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31F431F5" w14:textId="3939F5A0" w:rsidR="00D10896" w:rsidRPr="00E36E64" w:rsidRDefault="00D10896">
          <w:pPr>
            <w:pStyle w:val="a7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5608A004" w14:textId="71438125" w:rsidR="00A00EFD" w:rsidRPr="00E36E64" w:rsidRDefault="00D10896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E36E6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36E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36E6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660128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_Toc167660128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EFA4AD" w14:textId="772FD011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29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еоретические аспекты обеспечения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_Toc167660129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D57EA" w14:textId="057DF4A9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0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1.1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онятие и значение обеспечения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_Toc167660130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728865" w14:textId="3D46854F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1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1.2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ормативно-правовая база обеспечения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_Toc167660131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E7631C" w14:textId="025F7BB9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2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1.3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рганизация работы по уголовному делу в процессе проведения судебного разбират</w:t>
            </w:r>
            <w:r w:rsidR="009B12BF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льства и после рассмотрения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_Toc167660132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1E988" w14:textId="09F56B30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3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собенности процессуального обеспечения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_Toc167660133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907BB" w14:textId="219B183F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4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2.1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орядок назначения и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_Toc167660134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AA7E8E" w14:textId="16329D6A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5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2.2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оль сторон в обеспечении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_Toc167660135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C5DD75" w14:textId="45D678F7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6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2.3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роблемы и недостатки в обеспечении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_Toc167660136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CDC378" w14:textId="30FFFFD2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7" w:history="1"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2.4 </w:t>
            </w:r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озможные пути совершенствования обеспечения рассмотрения уголовных дел судьей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_Toc167660137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B6FF" w14:textId="5FD89E39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8" w:history="1"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аключение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_Toc167660138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093DC3" w14:textId="7E9049A3" w:rsidR="00A00EFD" w:rsidRPr="00E36E64" w:rsidRDefault="00E11BCE" w:rsidP="00323184">
          <w:pPr>
            <w:pStyle w:val="23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660139" w:history="1">
            <w:r w:rsidR="00891030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891030" w:rsidRPr="00E36E64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писок использованных источников</w:t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_Toc167660139 \h </w:instrTex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91030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A00EFD" w:rsidRPr="00E36E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34B4B" w14:textId="7392F4DA" w:rsidR="00A00EFD" w:rsidRPr="00352D93" w:rsidRDefault="00D10896" w:rsidP="001E38BB">
          <w:pPr>
            <w:rPr>
              <w:rFonts w:ascii="Times New Roman" w:hAnsi="Times New Roman" w:cs="Times New Roman"/>
              <w:sz w:val="28"/>
              <w:szCs w:val="28"/>
            </w:rPr>
          </w:pPr>
          <w:r w:rsidRPr="00E36E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7C94E31" w14:textId="77777777" w:rsidR="00352D93" w:rsidRDefault="00352D93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Toc167660128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7FB26D" w14:textId="67C83C97" w:rsidR="003D0665" w:rsidRPr="00E36E64" w:rsidRDefault="00280538" w:rsidP="00DB11A9">
      <w:pPr>
        <w:pStyle w:val="2"/>
        <w:spacing w:after="240" w:line="480" w:lineRule="auto"/>
        <w:jc w:val="center"/>
        <w:rPr>
          <w:color w:val="auto"/>
        </w:rPr>
      </w:pPr>
      <w:r w:rsidRPr="00E36E64"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AC5753" w:rsidRPr="00E36E64">
        <w:rPr>
          <w:rFonts w:ascii="Times New Roman" w:hAnsi="Times New Roman" w:cs="Times New Roman"/>
          <w:color w:val="auto"/>
          <w:sz w:val="28"/>
          <w:szCs w:val="28"/>
        </w:rPr>
        <w:t>ВЕДЕНИЕ</w:t>
      </w:r>
      <w:bookmarkEnd w:id="0"/>
    </w:p>
    <w:p w14:paraId="0D8DC0F5" w14:textId="77777777" w:rsidR="00280538" w:rsidRPr="00E36E64" w:rsidRDefault="00280538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В современном обществе судебная система играет ключевую роль в обеспечении законности и справедливости. Рассмотрение уголовных дел, безусловно, является одним из наиболее важных аспектов работы судейского корпуса. Особенности обеспечения рассмотрения судьей уголовных дел заслуживают внимания и тщательного анализа.</w:t>
      </w:r>
    </w:p>
    <w:p w14:paraId="12303965" w14:textId="77777777" w:rsidR="00280538" w:rsidRPr="00E36E64" w:rsidRDefault="00280538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Данная дипломная работа нацелена на изучение особенностей, проблем и перспектив в обеспечении рассмотрения судьей уголовных дел. В процессе исследования будут изучены юридические, социальные и этические аспекты данной темы с целью выявления наиболее эффективных подходов к обеспечению рассмотрения уголовных дел судьями.</w:t>
      </w:r>
    </w:p>
    <w:p w14:paraId="694BA463" w14:textId="2BEA7DE8" w:rsidR="00280538" w:rsidRPr="00E36E64" w:rsidRDefault="00280538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66F14" w:rsidRPr="00E36E64">
        <w:rPr>
          <w:rFonts w:ascii="Times New Roman" w:hAnsi="Times New Roman" w:cs="Times New Roman"/>
          <w:sz w:val="28"/>
          <w:szCs w:val="28"/>
        </w:rPr>
        <w:t>моей дипломной работы «Особенности обеспечения рассмотрении судьей уголовных дел» заключается в том, что судебное делопроизводство в судах общей юрисдикции Российской Федерации имеет особое значение для обеспечения справедливого разрешения уголовно-правовых споров. Организация судебного делопроизводства является сложным и многогранным процессом, который определяет эффективность работы судов общей юрисдикции.</w:t>
      </w:r>
      <w:r w:rsidR="00E30693" w:rsidRPr="00E36E64">
        <w:rPr>
          <w:rFonts w:ascii="Times New Roman" w:hAnsi="Times New Roman" w:cs="Times New Roman"/>
          <w:sz w:val="28"/>
          <w:szCs w:val="28"/>
        </w:rPr>
        <w:t xml:space="preserve"> Актуальность темы дипломной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области.</w:t>
      </w:r>
    </w:p>
    <w:p w14:paraId="5F16889E" w14:textId="0A1AD99B" w:rsidR="00280538" w:rsidRPr="00E36E64" w:rsidRDefault="00280538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bookmarkStart w:id="1" w:name="_Hlk167356967"/>
      <w:r w:rsidRPr="00E36E64">
        <w:rPr>
          <w:rFonts w:ascii="Times New Roman" w:hAnsi="Times New Roman" w:cs="Times New Roman"/>
          <w:sz w:val="28"/>
          <w:szCs w:val="28"/>
        </w:rPr>
        <w:t>изучение особенностей</w:t>
      </w:r>
      <w:r w:rsidR="00E30693" w:rsidRPr="00E36E6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E36E64">
        <w:rPr>
          <w:rFonts w:ascii="Times New Roman" w:hAnsi="Times New Roman" w:cs="Times New Roman"/>
          <w:sz w:val="28"/>
          <w:szCs w:val="28"/>
        </w:rPr>
        <w:t xml:space="preserve"> судебного процесса, выявление факторов, влияющих на эффективность рассмотрения уголовных дел, и предложение рекомендаций по улучшению этого процесса.</w:t>
      </w:r>
    </w:p>
    <w:bookmarkEnd w:id="1"/>
    <w:p w14:paraId="3EACAC26" w14:textId="4C9DE4C2" w:rsidR="00666F14" w:rsidRPr="00E36E64" w:rsidRDefault="00666F14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Задачами работы являются:</w:t>
      </w:r>
    </w:p>
    <w:p w14:paraId="346F8B10" w14:textId="541D1722" w:rsidR="00666F14" w:rsidRPr="00E36E64" w:rsidRDefault="00666F14" w:rsidP="00DB11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65055" w:rsidRPr="00E36E64">
        <w:rPr>
          <w:rFonts w:ascii="Times New Roman" w:hAnsi="Times New Roman" w:cs="Times New Roman"/>
          <w:sz w:val="28"/>
          <w:szCs w:val="28"/>
        </w:rPr>
        <w:t>теоретических аспектов обеспечения рассмотрения уголовных дел судьей;</w:t>
      </w:r>
    </w:p>
    <w:p w14:paraId="3636AC5F" w14:textId="5DDF0E9A" w:rsidR="00666F14" w:rsidRPr="00E36E64" w:rsidRDefault="00666F14" w:rsidP="00DB11A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065055" w:rsidRPr="00E36E64">
        <w:rPr>
          <w:rFonts w:ascii="Times New Roman" w:hAnsi="Times New Roman" w:cs="Times New Roman"/>
          <w:sz w:val="28"/>
          <w:szCs w:val="28"/>
        </w:rPr>
        <w:t>нормативно-правовой базы обеспечения рассмотрения уголовных дел судьей;</w:t>
      </w:r>
    </w:p>
    <w:p w14:paraId="6A7F7DE5" w14:textId="77777777" w:rsidR="00666F14" w:rsidRPr="00E36E64" w:rsidRDefault="00666F14" w:rsidP="00DB11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Оценка эффективности обеспечения судей при рассмотрении уголовных дел</w:t>
      </w:r>
    </w:p>
    <w:p w14:paraId="3D175484" w14:textId="65783F41" w:rsidR="00666F14" w:rsidRPr="00E36E64" w:rsidRDefault="00E30693" w:rsidP="00DB11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Выявление</w:t>
      </w:r>
      <w:r w:rsidR="00666F14" w:rsidRPr="00E36E64">
        <w:rPr>
          <w:rFonts w:ascii="Times New Roman" w:hAnsi="Times New Roman" w:cs="Times New Roman"/>
          <w:sz w:val="28"/>
          <w:szCs w:val="28"/>
        </w:rPr>
        <w:t xml:space="preserve"> этических и профессиональных аспектов рассмотрения уголовных дел судьями</w:t>
      </w:r>
    </w:p>
    <w:p w14:paraId="431210BD" w14:textId="77777777" w:rsidR="00666F14" w:rsidRPr="00E36E64" w:rsidRDefault="00666F14" w:rsidP="00DB11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Исследование возможных проблем и вызовов, с которыми сталкиваются судьи при рассмотрении уголовных дел</w:t>
      </w:r>
    </w:p>
    <w:p w14:paraId="742CFAB8" w14:textId="77777777" w:rsidR="00F44E85" w:rsidRPr="00E36E64" w:rsidRDefault="00666F14" w:rsidP="00DB11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Предложение рекомендаций по совершенствованию</w:t>
      </w:r>
      <w:r w:rsidR="00065055" w:rsidRPr="00E36E64">
        <w:rPr>
          <w:rFonts w:ascii="Times New Roman" w:hAnsi="Times New Roman" w:cs="Times New Roman"/>
          <w:sz w:val="28"/>
          <w:szCs w:val="28"/>
        </w:rPr>
        <w:t xml:space="preserve"> проблем по</w:t>
      </w:r>
      <w:r w:rsidRPr="00E36E6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65055" w:rsidRPr="00E36E64">
        <w:rPr>
          <w:rFonts w:ascii="Times New Roman" w:hAnsi="Times New Roman" w:cs="Times New Roman"/>
          <w:sz w:val="28"/>
          <w:szCs w:val="28"/>
        </w:rPr>
        <w:t>ю</w:t>
      </w:r>
      <w:r w:rsidRPr="00E36E64">
        <w:rPr>
          <w:rFonts w:ascii="Times New Roman" w:hAnsi="Times New Roman" w:cs="Times New Roman"/>
          <w:sz w:val="28"/>
          <w:szCs w:val="28"/>
        </w:rPr>
        <w:t xml:space="preserve"> рассмотрения уголовных дел судьями</w:t>
      </w:r>
      <w:r w:rsidR="00065055" w:rsidRPr="00E36E64">
        <w:rPr>
          <w:rFonts w:ascii="Times New Roman" w:hAnsi="Times New Roman" w:cs="Times New Roman"/>
          <w:sz w:val="28"/>
          <w:szCs w:val="28"/>
        </w:rPr>
        <w:t>.</w:t>
      </w:r>
      <w:r w:rsidR="00F44E85" w:rsidRPr="00E36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62D4A" w14:textId="07EEEDFF" w:rsidR="00F44E85" w:rsidRPr="00E36E64" w:rsidRDefault="00F44E85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Объектом исследования данной выпускной квалификационной работы выступает уголовное право.</w:t>
      </w:r>
    </w:p>
    <w:p w14:paraId="146D2069" w14:textId="47C4520A" w:rsidR="00666F14" w:rsidRPr="00E36E64" w:rsidRDefault="00F44E85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Предметом исследования является обеспечение рассмотрения уголовных дел судьей</w:t>
      </w:r>
    </w:p>
    <w:p w14:paraId="7E8406B0" w14:textId="77777777" w:rsidR="00280538" w:rsidRPr="00E36E64" w:rsidRDefault="00280538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В ходе исследования будут рассмотрены существующие нормы и принципы, регулирующие рассмотрение уголовных дел судьями, а также анализироваться практические случаи и проблемы, с которыми сталкиваются судьи в ходе рассмотрения уголовных дел.</w:t>
      </w:r>
    </w:p>
    <w:p w14:paraId="2A231201" w14:textId="77777777" w:rsidR="00A00EFD" w:rsidRPr="00E36E64" w:rsidRDefault="00280538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Работа представляет научно-практическую значимость, так как ее результаты могут быть использованы при разработке рекомендаций по совершенствованию законодательства и практики рассмотрения уголовных дел судьями.</w:t>
      </w:r>
      <w:r w:rsidR="00F44E85" w:rsidRPr="00E36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61DA9" w14:textId="3F89F259" w:rsidR="00062AD7" w:rsidRPr="00E36E64" w:rsidRDefault="00062AD7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Теоретической основой д</w:t>
      </w:r>
      <w:r w:rsidR="00DF539F" w:rsidRPr="00E36E64">
        <w:rPr>
          <w:rFonts w:ascii="Times New Roman" w:hAnsi="Times New Roman" w:cs="Times New Roman"/>
          <w:sz w:val="28"/>
          <w:szCs w:val="28"/>
        </w:rPr>
        <w:t>ипломной работы</w:t>
      </w:r>
      <w:r w:rsidRPr="00E36E64">
        <w:rPr>
          <w:rFonts w:ascii="Times New Roman" w:hAnsi="Times New Roman" w:cs="Times New Roman"/>
          <w:sz w:val="28"/>
          <w:szCs w:val="28"/>
        </w:rPr>
        <w:t xml:space="preserve"> послужили труды ученых</w:t>
      </w:r>
      <w:r w:rsidR="005A211C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советского периода, а также современные исследования российских и</w:t>
      </w:r>
      <w:r w:rsidR="005A211C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зарубежных ученых в области теории государства и права,</w:t>
      </w:r>
      <w:r w:rsidR="005A211C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уголовного</w:t>
      </w:r>
      <w:r w:rsidR="005A211C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и</w:t>
      </w:r>
      <w:r w:rsidR="005A211C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конституционного права.</w:t>
      </w:r>
      <w:bookmarkStart w:id="2" w:name="_Hlk167121493"/>
      <w:r w:rsidR="00F44E85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В работе использованы документы и труды известных русских юристов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XIX века, анализируется отечественное законодательство, в частности: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Конституция Российской Федерации, Уголовно-процессуальный кодекс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Российской Федерации, а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также иные федеральные, конституционные законы, нормы российского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Pr="00E36E64">
        <w:rPr>
          <w:rFonts w:ascii="Times New Roman" w:hAnsi="Times New Roman" w:cs="Times New Roman"/>
          <w:sz w:val="28"/>
          <w:szCs w:val="28"/>
        </w:rPr>
        <w:lastRenderedPageBreak/>
        <w:t>законодательства Х – ХХ вв., а также решения Конституционного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Суда Российской Федерации, постановления Пленума Верховного Суда</w:t>
      </w:r>
      <w:r w:rsidR="00A67B08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 xml:space="preserve">Российской Федерации, иные нормативные документы. </w:t>
      </w:r>
      <w:bookmarkEnd w:id="2"/>
    </w:p>
    <w:p w14:paraId="06C444C6" w14:textId="7853DD66" w:rsidR="00F44E85" w:rsidRPr="00E36E64" w:rsidRDefault="00F44E85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>Практическая значимость заключается в том, что содержащиеся в работе выводы могут быть использованы в правоприменительной деятельности и в научных исследованиях, посвященных изучению Особенностей обеспечения рассмотрения судьей уголовных дел</w:t>
      </w:r>
    </w:p>
    <w:p w14:paraId="6FD0AE5F" w14:textId="63F3700B" w:rsidR="00AC5E12" w:rsidRPr="00E36E64" w:rsidRDefault="00062AD7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 xml:space="preserve">Научная новизна </w:t>
      </w:r>
      <w:r w:rsidR="00AC5E12" w:rsidRPr="00E36E64"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Pr="00E36E64">
        <w:rPr>
          <w:rFonts w:ascii="Times New Roman" w:hAnsi="Times New Roman" w:cs="Times New Roman"/>
          <w:sz w:val="28"/>
          <w:szCs w:val="28"/>
        </w:rPr>
        <w:t>состоит в разработке автором</w:t>
      </w:r>
      <w:r w:rsidR="00AC5E12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предложений по совершенствованию</w:t>
      </w:r>
      <w:r w:rsidR="00AC5E12" w:rsidRPr="00E36E64">
        <w:rPr>
          <w:rFonts w:ascii="Times New Roman" w:hAnsi="Times New Roman" w:cs="Times New Roman"/>
          <w:sz w:val="28"/>
          <w:szCs w:val="28"/>
        </w:rPr>
        <w:t xml:space="preserve"> обеспечения рассмотрения уголовных дел судьей</w:t>
      </w:r>
      <w:r w:rsidRPr="00E36E64">
        <w:rPr>
          <w:rFonts w:ascii="Times New Roman" w:hAnsi="Times New Roman" w:cs="Times New Roman"/>
          <w:sz w:val="28"/>
          <w:szCs w:val="28"/>
        </w:rPr>
        <w:t>.</w:t>
      </w:r>
      <w:r w:rsidR="00B6081B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 xml:space="preserve">В </w:t>
      </w:r>
      <w:r w:rsidR="00AC5E12" w:rsidRPr="00E36E64">
        <w:rPr>
          <w:rFonts w:ascii="Times New Roman" w:hAnsi="Times New Roman" w:cs="Times New Roman"/>
          <w:sz w:val="28"/>
          <w:szCs w:val="28"/>
        </w:rPr>
        <w:t>работе</w:t>
      </w:r>
      <w:r w:rsidRPr="00E36E64">
        <w:rPr>
          <w:rFonts w:ascii="Times New Roman" w:hAnsi="Times New Roman" w:cs="Times New Roman"/>
          <w:sz w:val="28"/>
          <w:szCs w:val="28"/>
        </w:rPr>
        <w:t xml:space="preserve"> обоснованы конкретные способы ускорения</w:t>
      </w:r>
      <w:r w:rsidR="00AC5E12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производства по уголовному делу, а также определены последовательность и</w:t>
      </w:r>
      <w:r w:rsidR="00AC5E12" w:rsidRPr="00E36E64">
        <w:rPr>
          <w:rFonts w:ascii="Times New Roman" w:hAnsi="Times New Roman" w:cs="Times New Roman"/>
          <w:sz w:val="28"/>
          <w:szCs w:val="28"/>
        </w:rPr>
        <w:t xml:space="preserve"> </w:t>
      </w:r>
      <w:r w:rsidRPr="00E36E64">
        <w:rPr>
          <w:rFonts w:ascii="Times New Roman" w:hAnsi="Times New Roman" w:cs="Times New Roman"/>
          <w:sz w:val="28"/>
          <w:szCs w:val="28"/>
        </w:rPr>
        <w:t>порядок</w:t>
      </w:r>
      <w:r w:rsidR="00AC5E12" w:rsidRPr="00E36E64">
        <w:rPr>
          <w:rFonts w:ascii="Times New Roman" w:hAnsi="Times New Roman" w:cs="Times New Roman"/>
          <w:sz w:val="28"/>
          <w:szCs w:val="28"/>
        </w:rPr>
        <w:t xml:space="preserve"> шагов, которые могут помочь не только улучшить обеспечение рассмотрения уголовных дел судьями, но и повысить качество и справедливость правосудия в целом.</w:t>
      </w:r>
    </w:p>
    <w:p w14:paraId="169E812D" w14:textId="785B5726" w:rsidR="00AC5E12" w:rsidRPr="00E36E64" w:rsidRDefault="00AC5E12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E64">
        <w:rPr>
          <w:rFonts w:ascii="Times New Roman" w:hAnsi="Times New Roman" w:cs="Times New Roman"/>
          <w:sz w:val="28"/>
          <w:szCs w:val="28"/>
        </w:rPr>
        <w:t xml:space="preserve">Структура работы обусловлена предметом, целью и задачами исследования. Работа состоит из введения, </w:t>
      </w:r>
      <w:r w:rsidR="003D0665" w:rsidRPr="00E36E64">
        <w:rPr>
          <w:rFonts w:ascii="Times New Roman" w:hAnsi="Times New Roman" w:cs="Times New Roman"/>
          <w:sz w:val="28"/>
          <w:szCs w:val="28"/>
        </w:rPr>
        <w:t>двух</w:t>
      </w:r>
      <w:r w:rsidRPr="00E36E64">
        <w:rPr>
          <w:rFonts w:ascii="Times New Roman" w:hAnsi="Times New Roman" w:cs="Times New Roman"/>
          <w:sz w:val="28"/>
          <w:szCs w:val="28"/>
        </w:rPr>
        <w:t xml:space="preserve"> глав</w:t>
      </w:r>
      <w:r w:rsidR="003D0665" w:rsidRPr="00E36E64">
        <w:rPr>
          <w:rFonts w:ascii="Times New Roman" w:hAnsi="Times New Roman" w:cs="Times New Roman"/>
          <w:sz w:val="28"/>
          <w:szCs w:val="28"/>
        </w:rPr>
        <w:t>,</w:t>
      </w:r>
      <w:r w:rsidRPr="00E36E64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3D0665" w:rsidRPr="00E36E64">
        <w:rPr>
          <w:rFonts w:ascii="Times New Roman" w:hAnsi="Times New Roman" w:cs="Times New Roman"/>
          <w:sz w:val="28"/>
          <w:szCs w:val="28"/>
        </w:rPr>
        <w:t>, списка использованных источников.</w:t>
      </w:r>
    </w:p>
    <w:p w14:paraId="0B61E3A7" w14:textId="77777777" w:rsidR="003D0665" w:rsidRPr="00E36E64" w:rsidRDefault="003D0665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B4B47" w14:textId="77777777" w:rsidR="003D0665" w:rsidRPr="00E36E64" w:rsidRDefault="003D0665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6477F" w14:textId="77777777" w:rsidR="003D0665" w:rsidRPr="00E36E64" w:rsidRDefault="003D0665" w:rsidP="00F51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21CCB" w14:textId="3357E211" w:rsidR="00AB3E7A" w:rsidRPr="00E018D0" w:rsidRDefault="00AB3E7A" w:rsidP="00E01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E7A" w:rsidRPr="00E018D0" w:rsidSect="00352D93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F664" w14:textId="77777777" w:rsidR="00E11BCE" w:rsidRDefault="00E11BCE" w:rsidP="003B203B">
      <w:pPr>
        <w:spacing w:after="0" w:line="240" w:lineRule="auto"/>
      </w:pPr>
      <w:r>
        <w:separator/>
      </w:r>
    </w:p>
  </w:endnote>
  <w:endnote w:type="continuationSeparator" w:id="0">
    <w:p w14:paraId="154BF789" w14:textId="77777777" w:rsidR="00E11BCE" w:rsidRDefault="00E11BCE" w:rsidP="003B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413180"/>
      <w:docPartObj>
        <w:docPartGallery w:val="Page Numbers (Bottom of Page)"/>
        <w:docPartUnique/>
      </w:docPartObj>
    </w:sdtPr>
    <w:sdtEndPr/>
    <w:sdtContent>
      <w:p w14:paraId="0DDCA5AC" w14:textId="4D8D7A84" w:rsidR="008F3EA2" w:rsidRPr="00352D93" w:rsidRDefault="008F3EA2">
        <w:pPr>
          <w:pStyle w:val="aa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88E1C" w14:textId="77777777" w:rsidR="003B203B" w:rsidRDefault="003B203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64BE" w14:textId="3E669C96" w:rsidR="00E61387" w:rsidRDefault="00E61387">
    <w:pPr>
      <w:pStyle w:val="aa"/>
      <w:jc w:val="center"/>
    </w:pPr>
  </w:p>
  <w:p w14:paraId="6A24CF6B" w14:textId="77777777" w:rsidR="00E61387" w:rsidRDefault="00E613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F121" w14:textId="77777777" w:rsidR="00E11BCE" w:rsidRDefault="00E11BCE" w:rsidP="003B203B">
      <w:pPr>
        <w:spacing w:after="0" w:line="240" w:lineRule="auto"/>
      </w:pPr>
      <w:r>
        <w:separator/>
      </w:r>
    </w:p>
  </w:footnote>
  <w:footnote w:type="continuationSeparator" w:id="0">
    <w:p w14:paraId="42BE18B4" w14:textId="77777777" w:rsidR="00E11BCE" w:rsidRDefault="00E11BCE" w:rsidP="003B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051"/>
    <w:multiLevelType w:val="multilevel"/>
    <w:tmpl w:val="B87870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976155A"/>
    <w:multiLevelType w:val="multilevel"/>
    <w:tmpl w:val="AE5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F528D"/>
    <w:multiLevelType w:val="multilevel"/>
    <w:tmpl w:val="6F5E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25F92"/>
    <w:multiLevelType w:val="hybridMultilevel"/>
    <w:tmpl w:val="A10E351A"/>
    <w:lvl w:ilvl="0" w:tplc="5718AC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65D303C"/>
    <w:multiLevelType w:val="multilevel"/>
    <w:tmpl w:val="138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87B03"/>
    <w:multiLevelType w:val="hybridMultilevel"/>
    <w:tmpl w:val="96C23BB8"/>
    <w:lvl w:ilvl="0" w:tplc="933A99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44AEC"/>
    <w:multiLevelType w:val="multilevel"/>
    <w:tmpl w:val="098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7579A"/>
    <w:multiLevelType w:val="hybridMultilevel"/>
    <w:tmpl w:val="2B6E8598"/>
    <w:lvl w:ilvl="0" w:tplc="D6588AB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535BA2"/>
    <w:multiLevelType w:val="multilevel"/>
    <w:tmpl w:val="138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B72C4"/>
    <w:multiLevelType w:val="hybridMultilevel"/>
    <w:tmpl w:val="3744A3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5D0516E"/>
    <w:multiLevelType w:val="multilevel"/>
    <w:tmpl w:val="511284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9900FD"/>
    <w:multiLevelType w:val="multilevel"/>
    <w:tmpl w:val="47F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F6FA2"/>
    <w:multiLevelType w:val="multilevel"/>
    <w:tmpl w:val="DD4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4056E"/>
    <w:multiLevelType w:val="multilevel"/>
    <w:tmpl w:val="E4D435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28D52C4A"/>
    <w:multiLevelType w:val="multilevel"/>
    <w:tmpl w:val="950C7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CE03B1E"/>
    <w:multiLevelType w:val="multilevel"/>
    <w:tmpl w:val="60F0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670F1"/>
    <w:multiLevelType w:val="multilevel"/>
    <w:tmpl w:val="CBE2428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6D9645F"/>
    <w:multiLevelType w:val="hybridMultilevel"/>
    <w:tmpl w:val="A732C88E"/>
    <w:lvl w:ilvl="0" w:tplc="571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DF3780"/>
    <w:multiLevelType w:val="multilevel"/>
    <w:tmpl w:val="F312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9377E"/>
    <w:multiLevelType w:val="hybridMultilevel"/>
    <w:tmpl w:val="26C484EA"/>
    <w:lvl w:ilvl="0" w:tplc="E6562FC6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41A06628"/>
    <w:multiLevelType w:val="multilevel"/>
    <w:tmpl w:val="BEB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F4E34"/>
    <w:multiLevelType w:val="multilevel"/>
    <w:tmpl w:val="138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D7616"/>
    <w:multiLevelType w:val="multilevel"/>
    <w:tmpl w:val="138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05AFB"/>
    <w:multiLevelType w:val="multilevel"/>
    <w:tmpl w:val="573AB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8C30EA"/>
    <w:multiLevelType w:val="multilevel"/>
    <w:tmpl w:val="9B2E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8500C"/>
    <w:multiLevelType w:val="hybridMultilevel"/>
    <w:tmpl w:val="21DC4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056C24"/>
    <w:multiLevelType w:val="multilevel"/>
    <w:tmpl w:val="C722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94F9B"/>
    <w:multiLevelType w:val="multilevel"/>
    <w:tmpl w:val="515C92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22186"/>
    <w:multiLevelType w:val="hybridMultilevel"/>
    <w:tmpl w:val="8A569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5F1011"/>
    <w:multiLevelType w:val="multilevel"/>
    <w:tmpl w:val="3F4C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32192A"/>
    <w:multiLevelType w:val="multilevel"/>
    <w:tmpl w:val="25D0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B3F07"/>
    <w:multiLevelType w:val="hybridMultilevel"/>
    <w:tmpl w:val="6F56A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2E40BB"/>
    <w:multiLevelType w:val="hybridMultilevel"/>
    <w:tmpl w:val="6ED2E3EE"/>
    <w:lvl w:ilvl="0" w:tplc="22C2BE70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8317BE2"/>
    <w:multiLevelType w:val="hybridMultilevel"/>
    <w:tmpl w:val="6002B836"/>
    <w:lvl w:ilvl="0" w:tplc="F574F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3858B1"/>
    <w:multiLevelType w:val="multilevel"/>
    <w:tmpl w:val="81A8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F0A6F"/>
    <w:multiLevelType w:val="multilevel"/>
    <w:tmpl w:val="CC88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850A7"/>
    <w:multiLevelType w:val="multilevel"/>
    <w:tmpl w:val="138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"/>
  </w:num>
  <w:num w:numId="3">
    <w:abstractNumId w:val="0"/>
  </w:num>
  <w:num w:numId="4">
    <w:abstractNumId w:val="9"/>
  </w:num>
  <w:num w:numId="5">
    <w:abstractNumId w:val="31"/>
  </w:num>
  <w:num w:numId="6">
    <w:abstractNumId w:val="29"/>
  </w:num>
  <w:num w:numId="7">
    <w:abstractNumId w:val="6"/>
  </w:num>
  <w:num w:numId="8">
    <w:abstractNumId w:val="20"/>
  </w:num>
  <w:num w:numId="9">
    <w:abstractNumId w:val="35"/>
  </w:num>
  <w:num w:numId="10">
    <w:abstractNumId w:val="11"/>
  </w:num>
  <w:num w:numId="11">
    <w:abstractNumId w:val="10"/>
  </w:num>
  <w:num w:numId="12">
    <w:abstractNumId w:val="23"/>
  </w:num>
  <w:num w:numId="13">
    <w:abstractNumId w:val="27"/>
  </w:num>
  <w:num w:numId="14">
    <w:abstractNumId w:val="34"/>
  </w:num>
  <w:num w:numId="15">
    <w:abstractNumId w:val="18"/>
  </w:num>
  <w:num w:numId="16">
    <w:abstractNumId w:val="15"/>
  </w:num>
  <w:num w:numId="17">
    <w:abstractNumId w:val="30"/>
  </w:num>
  <w:num w:numId="18">
    <w:abstractNumId w:val="13"/>
  </w:num>
  <w:num w:numId="19">
    <w:abstractNumId w:val="5"/>
  </w:num>
  <w:num w:numId="20">
    <w:abstractNumId w:val="12"/>
  </w:num>
  <w:num w:numId="21">
    <w:abstractNumId w:val="24"/>
  </w:num>
  <w:num w:numId="22">
    <w:abstractNumId w:val="21"/>
  </w:num>
  <w:num w:numId="23">
    <w:abstractNumId w:val="1"/>
  </w:num>
  <w:num w:numId="24">
    <w:abstractNumId w:val="14"/>
  </w:num>
  <w:num w:numId="25">
    <w:abstractNumId w:val="16"/>
  </w:num>
  <w:num w:numId="26">
    <w:abstractNumId w:val="19"/>
  </w:num>
  <w:num w:numId="27">
    <w:abstractNumId w:val="32"/>
  </w:num>
  <w:num w:numId="28">
    <w:abstractNumId w:val="25"/>
  </w:num>
  <w:num w:numId="29">
    <w:abstractNumId w:val="17"/>
  </w:num>
  <w:num w:numId="30">
    <w:abstractNumId w:val="3"/>
  </w:num>
  <w:num w:numId="31">
    <w:abstractNumId w:val="8"/>
  </w:num>
  <w:num w:numId="32">
    <w:abstractNumId w:val="7"/>
  </w:num>
  <w:num w:numId="33">
    <w:abstractNumId w:val="28"/>
  </w:num>
  <w:num w:numId="34">
    <w:abstractNumId w:val="33"/>
  </w:num>
  <w:num w:numId="35">
    <w:abstractNumId w:val="4"/>
  </w:num>
  <w:num w:numId="36">
    <w:abstractNumId w:val="2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FB"/>
    <w:rsid w:val="00002102"/>
    <w:rsid w:val="00005408"/>
    <w:rsid w:val="00010B06"/>
    <w:rsid w:val="00011B06"/>
    <w:rsid w:val="00050DF6"/>
    <w:rsid w:val="000548D0"/>
    <w:rsid w:val="00062AD7"/>
    <w:rsid w:val="00064F54"/>
    <w:rsid w:val="00065055"/>
    <w:rsid w:val="00086540"/>
    <w:rsid w:val="00092EC0"/>
    <w:rsid w:val="00094835"/>
    <w:rsid w:val="00095AF8"/>
    <w:rsid w:val="00097688"/>
    <w:rsid w:val="000A5D60"/>
    <w:rsid w:val="000B1904"/>
    <w:rsid w:val="000D0F86"/>
    <w:rsid w:val="000D4D4B"/>
    <w:rsid w:val="001608FB"/>
    <w:rsid w:val="00161E85"/>
    <w:rsid w:val="0018685B"/>
    <w:rsid w:val="00187B71"/>
    <w:rsid w:val="001A4CC4"/>
    <w:rsid w:val="001B68F3"/>
    <w:rsid w:val="001E38BB"/>
    <w:rsid w:val="001F167E"/>
    <w:rsid w:val="0020134A"/>
    <w:rsid w:val="00237F3D"/>
    <w:rsid w:val="002443BB"/>
    <w:rsid w:val="00254444"/>
    <w:rsid w:val="00280538"/>
    <w:rsid w:val="00286038"/>
    <w:rsid w:val="00290B65"/>
    <w:rsid w:val="002C28A7"/>
    <w:rsid w:val="003127D0"/>
    <w:rsid w:val="00323184"/>
    <w:rsid w:val="0032656C"/>
    <w:rsid w:val="00350A9C"/>
    <w:rsid w:val="00352D93"/>
    <w:rsid w:val="00360041"/>
    <w:rsid w:val="00367CFE"/>
    <w:rsid w:val="003A4108"/>
    <w:rsid w:val="003A74F7"/>
    <w:rsid w:val="003B14DA"/>
    <w:rsid w:val="003B203B"/>
    <w:rsid w:val="003D0665"/>
    <w:rsid w:val="003D6124"/>
    <w:rsid w:val="003E7DF0"/>
    <w:rsid w:val="004127CF"/>
    <w:rsid w:val="00435F92"/>
    <w:rsid w:val="00451A96"/>
    <w:rsid w:val="00462FE8"/>
    <w:rsid w:val="004633AD"/>
    <w:rsid w:val="00492424"/>
    <w:rsid w:val="004B0562"/>
    <w:rsid w:val="004B0B75"/>
    <w:rsid w:val="004B125C"/>
    <w:rsid w:val="004D1A10"/>
    <w:rsid w:val="004D5077"/>
    <w:rsid w:val="004F415E"/>
    <w:rsid w:val="004F4C59"/>
    <w:rsid w:val="00512898"/>
    <w:rsid w:val="00517113"/>
    <w:rsid w:val="00520480"/>
    <w:rsid w:val="00524B66"/>
    <w:rsid w:val="00536A42"/>
    <w:rsid w:val="005A211C"/>
    <w:rsid w:val="005E731D"/>
    <w:rsid w:val="005F7267"/>
    <w:rsid w:val="0060052B"/>
    <w:rsid w:val="006414C4"/>
    <w:rsid w:val="00666F14"/>
    <w:rsid w:val="00674C3E"/>
    <w:rsid w:val="006B6F5B"/>
    <w:rsid w:val="006C5165"/>
    <w:rsid w:val="006E0DD1"/>
    <w:rsid w:val="006E12FB"/>
    <w:rsid w:val="00713E67"/>
    <w:rsid w:val="0072644A"/>
    <w:rsid w:val="007307DF"/>
    <w:rsid w:val="00735ADF"/>
    <w:rsid w:val="0074455F"/>
    <w:rsid w:val="00744C27"/>
    <w:rsid w:val="007A1DC3"/>
    <w:rsid w:val="007B4D41"/>
    <w:rsid w:val="007B53F2"/>
    <w:rsid w:val="007C3A21"/>
    <w:rsid w:val="007C3DB1"/>
    <w:rsid w:val="007C79F3"/>
    <w:rsid w:val="007F1DAE"/>
    <w:rsid w:val="007F29A8"/>
    <w:rsid w:val="00803113"/>
    <w:rsid w:val="00810869"/>
    <w:rsid w:val="00817D52"/>
    <w:rsid w:val="00843A7D"/>
    <w:rsid w:val="00844D08"/>
    <w:rsid w:val="00845A11"/>
    <w:rsid w:val="00880AD7"/>
    <w:rsid w:val="00891030"/>
    <w:rsid w:val="008A0295"/>
    <w:rsid w:val="008E3E9B"/>
    <w:rsid w:val="008F3EA2"/>
    <w:rsid w:val="00900CAC"/>
    <w:rsid w:val="009019A5"/>
    <w:rsid w:val="009534F2"/>
    <w:rsid w:val="009539C0"/>
    <w:rsid w:val="009667A7"/>
    <w:rsid w:val="00970F48"/>
    <w:rsid w:val="0097248E"/>
    <w:rsid w:val="00993C1A"/>
    <w:rsid w:val="009B12BF"/>
    <w:rsid w:val="009B510B"/>
    <w:rsid w:val="009F16F1"/>
    <w:rsid w:val="00A00EFD"/>
    <w:rsid w:val="00A07B8B"/>
    <w:rsid w:val="00A24FE4"/>
    <w:rsid w:val="00A67B08"/>
    <w:rsid w:val="00A74F29"/>
    <w:rsid w:val="00AB3E7A"/>
    <w:rsid w:val="00AB4E9C"/>
    <w:rsid w:val="00AB7A96"/>
    <w:rsid w:val="00AC5753"/>
    <w:rsid w:val="00AC5E12"/>
    <w:rsid w:val="00AC6756"/>
    <w:rsid w:val="00AE0A35"/>
    <w:rsid w:val="00B10384"/>
    <w:rsid w:val="00B207D2"/>
    <w:rsid w:val="00B25A3E"/>
    <w:rsid w:val="00B30D5F"/>
    <w:rsid w:val="00B46B58"/>
    <w:rsid w:val="00B6081B"/>
    <w:rsid w:val="00B6225F"/>
    <w:rsid w:val="00B87F9C"/>
    <w:rsid w:val="00BA00DF"/>
    <w:rsid w:val="00BA1CFD"/>
    <w:rsid w:val="00BA3122"/>
    <w:rsid w:val="00BD1E81"/>
    <w:rsid w:val="00BD42EB"/>
    <w:rsid w:val="00C20858"/>
    <w:rsid w:val="00C2150F"/>
    <w:rsid w:val="00C457CB"/>
    <w:rsid w:val="00C5682C"/>
    <w:rsid w:val="00C861E0"/>
    <w:rsid w:val="00CB0206"/>
    <w:rsid w:val="00CB519C"/>
    <w:rsid w:val="00CC4D6A"/>
    <w:rsid w:val="00CE602F"/>
    <w:rsid w:val="00CF043A"/>
    <w:rsid w:val="00D02C50"/>
    <w:rsid w:val="00D10896"/>
    <w:rsid w:val="00D12BFB"/>
    <w:rsid w:val="00D32DCD"/>
    <w:rsid w:val="00D3746B"/>
    <w:rsid w:val="00D464E4"/>
    <w:rsid w:val="00DA75A3"/>
    <w:rsid w:val="00DB11A9"/>
    <w:rsid w:val="00DB75DB"/>
    <w:rsid w:val="00DB7662"/>
    <w:rsid w:val="00DC5805"/>
    <w:rsid w:val="00DF5273"/>
    <w:rsid w:val="00DF539F"/>
    <w:rsid w:val="00E018D0"/>
    <w:rsid w:val="00E11BCE"/>
    <w:rsid w:val="00E14F50"/>
    <w:rsid w:val="00E24428"/>
    <w:rsid w:val="00E30693"/>
    <w:rsid w:val="00E36E64"/>
    <w:rsid w:val="00E53E54"/>
    <w:rsid w:val="00E54E40"/>
    <w:rsid w:val="00E61387"/>
    <w:rsid w:val="00E66AE2"/>
    <w:rsid w:val="00E82317"/>
    <w:rsid w:val="00EA0DB7"/>
    <w:rsid w:val="00EC6520"/>
    <w:rsid w:val="00ED2ED4"/>
    <w:rsid w:val="00ED5FF7"/>
    <w:rsid w:val="00EE6605"/>
    <w:rsid w:val="00F13C11"/>
    <w:rsid w:val="00F21D34"/>
    <w:rsid w:val="00F2217A"/>
    <w:rsid w:val="00F22ABA"/>
    <w:rsid w:val="00F2326E"/>
    <w:rsid w:val="00F44E85"/>
    <w:rsid w:val="00F44EF9"/>
    <w:rsid w:val="00F513C1"/>
    <w:rsid w:val="00F51667"/>
    <w:rsid w:val="00F564C2"/>
    <w:rsid w:val="00F71FB0"/>
    <w:rsid w:val="00F83A4E"/>
    <w:rsid w:val="00F90348"/>
    <w:rsid w:val="00F9207F"/>
    <w:rsid w:val="00F94868"/>
    <w:rsid w:val="00F96C9A"/>
    <w:rsid w:val="00F96D2E"/>
    <w:rsid w:val="00FB2D44"/>
    <w:rsid w:val="00FB4B41"/>
    <w:rsid w:val="00FE067D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DC76"/>
  <w15:chartTrackingRefBased/>
  <w15:docId w15:val="{7666F2D6-E179-4E90-9A31-73EB3ED3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9F3"/>
  </w:style>
  <w:style w:type="paragraph" w:styleId="1">
    <w:name w:val="heading 1"/>
    <w:basedOn w:val="a"/>
    <w:link w:val="10"/>
    <w:uiPriority w:val="9"/>
    <w:qFormat/>
    <w:rsid w:val="00F83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1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527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4868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51A96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qFormat/>
    <w:rsid w:val="00817D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17D5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817D52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F83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3B203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B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03B"/>
  </w:style>
  <w:style w:type="paragraph" w:styleId="aa">
    <w:name w:val="footer"/>
    <w:basedOn w:val="a"/>
    <w:link w:val="ab"/>
    <w:uiPriority w:val="99"/>
    <w:unhideWhenUsed/>
    <w:rsid w:val="003B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03B"/>
  </w:style>
  <w:style w:type="character" w:customStyle="1" w:styleId="20">
    <w:name w:val="Заголовок 2 Знак"/>
    <w:basedOn w:val="a0"/>
    <w:link w:val="2"/>
    <w:uiPriority w:val="9"/>
    <w:rsid w:val="00DB1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DB11A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0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716061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76182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014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44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96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86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54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638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352410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6561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9765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18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8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68598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37923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5572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22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67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3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38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8695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51357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08642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2725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657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4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74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50184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5991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71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255056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00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65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39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434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582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742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2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96817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2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6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57091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93302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7202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53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70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01327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23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557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276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96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697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1521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59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87253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101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E90C-38C9-4D8E-8EE2-565F3EB7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Вохмянина</dc:creator>
  <cp:keywords/>
  <dc:description/>
  <cp:lastModifiedBy>Ivan V.</cp:lastModifiedBy>
  <cp:revision>8</cp:revision>
  <dcterms:created xsi:type="dcterms:W3CDTF">2024-05-27T02:54:00Z</dcterms:created>
  <dcterms:modified xsi:type="dcterms:W3CDTF">2025-01-21T12:48:00Z</dcterms:modified>
</cp:coreProperties>
</file>