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3D0E" w14:textId="77777777" w:rsidR="000A35BB" w:rsidRDefault="001A0013">
      <w:pPr>
        <w:pStyle w:val="a3"/>
        <w:spacing w:before="74"/>
        <w:ind w:left="2" w:right="2" w:firstLine="0"/>
        <w:jc w:val="center"/>
      </w:pPr>
      <w:r>
        <w:rPr>
          <w:spacing w:val="-2"/>
        </w:rPr>
        <w:t>СОДЕРЖАНИЕ</w:t>
      </w:r>
    </w:p>
    <w:p w14:paraId="22BDF304" w14:textId="77777777" w:rsidR="000A35BB" w:rsidRDefault="000A35BB">
      <w:pPr>
        <w:pStyle w:val="a3"/>
        <w:ind w:left="0" w:firstLine="0"/>
        <w:jc w:val="left"/>
      </w:pPr>
    </w:p>
    <w:p w14:paraId="6C20AB61" w14:textId="77777777" w:rsidR="000A35BB" w:rsidRDefault="000A35BB">
      <w:pPr>
        <w:pStyle w:val="a3"/>
        <w:ind w:left="0" w:firstLine="0"/>
        <w:jc w:val="left"/>
      </w:pPr>
    </w:p>
    <w:p w14:paraId="3C5B9AA8" w14:textId="77777777" w:rsidR="000A35BB" w:rsidRDefault="000A35BB">
      <w:pPr>
        <w:pStyle w:val="a3"/>
        <w:spacing w:before="177"/>
        <w:ind w:left="0" w:firstLine="0"/>
        <w:jc w:val="left"/>
      </w:pPr>
    </w:p>
    <w:p w14:paraId="2148E099" w14:textId="77777777" w:rsidR="000A35BB" w:rsidRDefault="001A0013">
      <w:pPr>
        <w:pStyle w:val="a3"/>
        <w:tabs>
          <w:tab w:val="left" w:pos="9544"/>
        </w:tabs>
        <w:ind w:left="513" w:firstLine="0"/>
        <w:jc w:val="left"/>
      </w:pPr>
      <w:r>
        <w:rPr>
          <w:spacing w:val="-2"/>
        </w:rPr>
        <w:t>Введение…………………………………………………………………….</w:t>
      </w:r>
      <w:r>
        <w:tab/>
      </w:r>
      <w:r>
        <w:rPr>
          <w:spacing w:val="-10"/>
        </w:rPr>
        <w:t>4</w:t>
      </w:r>
    </w:p>
    <w:p w14:paraId="03DCFE97" w14:textId="77777777" w:rsidR="000A35BB" w:rsidRDefault="001A0013">
      <w:pPr>
        <w:pStyle w:val="a4"/>
        <w:numPr>
          <w:ilvl w:val="0"/>
          <w:numId w:val="14"/>
        </w:numPr>
        <w:tabs>
          <w:tab w:val="left" w:pos="988"/>
          <w:tab w:val="left" w:pos="3094"/>
          <w:tab w:val="left" w:leader="dot" w:pos="9544"/>
        </w:tabs>
        <w:spacing w:before="191" w:line="360" w:lineRule="auto"/>
        <w:ind w:right="803" w:firstLine="0"/>
        <w:rPr>
          <w:sz w:val="28"/>
        </w:rPr>
      </w:pPr>
      <w:r>
        <w:rPr>
          <w:spacing w:val="-2"/>
          <w:sz w:val="28"/>
        </w:rPr>
        <w:t>Теоретические</w:t>
      </w:r>
      <w:r>
        <w:rPr>
          <w:sz w:val="28"/>
        </w:rPr>
        <w:tab/>
        <w:t>аспекты</w:t>
      </w:r>
      <w:r>
        <w:rPr>
          <w:spacing w:val="40"/>
          <w:sz w:val="28"/>
        </w:rPr>
        <w:t xml:space="preserve">  </w:t>
      </w:r>
      <w:r>
        <w:rPr>
          <w:sz w:val="28"/>
        </w:rPr>
        <w:t>антимонопольного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регулирования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14:paraId="501F9263" w14:textId="77777777" w:rsidR="000A35BB" w:rsidRDefault="001A0013">
      <w:pPr>
        <w:pStyle w:val="a4"/>
        <w:numPr>
          <w:ilvl w:val="1"/>
          <w:numId w:val="14"/>
        </w:numPr>
        <w:tabs>
          <w:tab w:val="left" w:pos="1151"/>
          <w:tab w:val="left" w:leader="dot" w:pos="9544"/>
        </w:tabs>
        <w:spacing w:before="31" w:line="360" w:lineRule="auto"/>
        <w:ind w:right="803" w:firstLine="0"/>
        <w:rPr>
          <w:sz w:val="28"/>
        </w:rPr>
      </w:pPr>
      <w:r>
        <w:rPr>
          <w:sz w:val="28"/>
        </w:rPr>
        <w:t>Понятие,</w:t>
      </w:r>
      <w:r>
        <w:rPr>
          <w:spacing w:val="40"/>
          <w:sz w:val="28"/>
        </w:rPr>
        <w:t xml:space="preserve">  </w:t>
      </w:r>
      <w:r>
        <w:rPr>
          <w:sz w:val="28"/>
        </w:rPr>
        <w:t>сущность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 </w:t>
      </w:r>
      <w:r>
        <w:rPr>
          <w:sz w:val="28"/>
        </w:rPr>
        <w:t>антимонопольного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регулирования</w:t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14:paraId="663FCE42" w14:textId="77777777" w:rsidR="000A35BB" w:rsidRDefault="001A0013">
      <w:pPr>
        <w:pStyle w:val="a4"/>
        <w:numPr>
          <w:ilvl w:val="1"/>
          <w:numId w:val="14"/>
        </w:numPr>
        <w:tabs>
          <w:tab w:val="left" w:pos="934"/>
          <w:tab w:val="left" w:leader="dot" w:pos="9402"/>
        </w:tabs>
        <w:spacing w:before="30"/>
        <w:ind w:left="934" w:hanging="421"/>
        <w:rPr>
          <w:sz w:val="28"/>
        </w:rPr>
      </w:pPr>
      <w:r>
        <w:rPr>
          <w:sz w:val="28"/>
        </w:rPr>
        <w:t>Система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1"/>
          <w:sz w:val="28"/>
        </w:rPr>
        <w:t xml:space="preserve"> </w:t>
      </w:r>
      <w:r>
        <w:rPr>
          <w:sz w:val="28"/>
        </w:rPr>
        <w:t>антимонопольного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5"/>
          <w:sz w:val="28"/>
        </w:rPr>
        <w:t>18</w:t>
      </w:r>
    </w:p>
    <w:p w14:paraId="38D8A234" w14:textId="77777777" w:rsidR="000A35BB" w:rsidRDefault="001A0013">
      <w:pPr>
        <w:pStyle w:val="a4"/>
        <w:numPr>
          <w:ilvl w:val="0"/>
          <w:numId w:val="14"/>
        </w:numPr>
        <w:tabs>
          <w:tab w:val="left" w:pos="1084"/>
          <w:tab w:val="left" w:pos="2389"/>
          <w:tab w:val="left" w:pos="5070"/>
          <w:tab w:val="left" w:pos="7274"/>
          <w:tab w:val="left" w:pos="7833"/>
        </w:tabs>
        <w:spacing w:before="192"/>
        <w:ind w:left="1084" w:hanging="571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антимонопольного</w:t>
      </w:r>
      <w:r>
        <w:rPr>
          <w:sz w:val="28"/>
        </w:rPr>
        <w:tab/>
      </w:r>
      <w:r>
        <w:rPr>
          <w:spacing w:val="-2"/>
          <w:sz w:val="28"/>
        </w:rPr>
        <w:t>регулирования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</w:p>
    <w:p w14:paraId="69D371C4" w14:textId="77777777" w:rsidR="000A35BB" w:rsidRDefault="001A0013">
      <w:pPr>
        <w:pStyle w:val="a3"/>
        <w:tabs>
          <w:tab w:val="left" w:leader="dot" w:pos="9402"/>
        </w:tabs>
        <w:spacing w:before="160"/>
        <w:ind w:left="513" w:firstLine="0"/>
        <w:jc w:val="left"/>
      </w:pPr>
      <w:r>
        <w:rPr>
          <w:spacing w:val="-2"/>
        </w:rPr>
        <w:t>Федерации</w:t>
      </w:r>
      <w:r>
        <w:tab/>
      </w:r>
      <w:r>
        <w:rPr>
          <w:spacing w:val="-5"/>
        </w:rPr>
        <w:t>26</w:t>
      </w:r>
    </w:p>
    <w:p w14:paraId="6FC053FA" w14:textId="77777777" w:rsidR="000A35BB" w:rsidRDefault="001A0013">
      <w:pPr>
        <w:pStyle w:val="a4"/>
        <w:numPr>
          <w:ilvl w:val="1"/>
          <w:numId w:val="14"/>
        </w:numPr>
        <w:tabs>
          <w:tab w:val="left" w:pos="1042"/>
        </w:tabs>
        <w:spacing w:before="192"/>
        <w:ind w:left="1042" w:hanging="529"/>
        <w:rPr>
          <w:sz w:val="28"/>
        </w:rPr>
      </w:pPr>
      <w:r>
        <w:rPr>
          <w:sz w:val="28"/>
        </w:rPr>
        <w:t>Характеристика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антимонопольного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w w:val="150"/>
          <w:sz w:val="28"/>
        </w:rPr>
        <w:t xml:space="preserve"> </w:t>
      </w:r>
      <w:r>
        <w:rPr>
          <w:spacing w:val="-2"/>
          <w:sz w:val="28"/>
        </w:rPr>
        <w:t>Российской</w:t>
      </w:r>
    </w:p>
    <w:p w14:paraId="40628D9D" w14:textId="77777777" w:rsidR="000A35BB" w:rsidRDefault="001A0013">
      <w:pPr>
        <w:pStyle w:val="a3"/>
        <w:tabs>
          <w:tab w:val="left" w:leader="dot" w:pos="9402"/>
        </w:tabs>
        <w:spacing w:before="160"/>
        <w:ind w:left="513" w:firstLine="0"/>
        <w:jc w:val="left"/>
      </w:pPr>
      <w:r>
        <w:rPr>
          <w:spacing w:val="-2"/>
        </w:rPr>
        <w:t>Федерации</w:t>
      </w:r>
      <w:r>
        <w:tab/>
      </w:r>
      <w:r>
        <w:rPr>
          <w:spacing w:val="-5"/>
        </w:rPr>
        <w:t>26</w:t>
      </w:r>
    </w:p>
    <w:p w14:paraId="1FDF9A2D" w14:textId="77777777" w:rsidR="000A35BB" w:rsidRDefault="001A0013">
      <w:pPr>
        <w:pStyle w:val="a4"/>
        <w:numPr>
          <w:ilvl w:val="1"/>
          <w:numId w:val="14"/>
        </w:numPr>
        <w:tabs>
          <w:tab w:val="left" w:pos="1118"/>
          <w:tab w:val="left" w:pos="2249"/>
          <w:tab w:val="left" w:leader="dot" w:pos="9402"/>
        </w:tabs>
        <w:spacing w:before="192" w:line="360" w:lineRule="auto"/>
        <w:ind w:right="802" w:firstLine="0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  <w:t>деятельности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антимонопольной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службы Российской Федерации</w:t>
      </w:r>
      <w:r>
        <w:rPr>
          <w:sz w:val="28"/>
        </w:rPr>
        <w:tab/>
      </w:r>
      <w:r>
        <w:rPr>
          <w:spacing w:val="-6"/>
          <w:sz w:val="28"/>
        </w:rPr>
        <w:t>33</w:t>
      </w:r>
    </w:p>
    <w:p w14:paraId="602A7787" w14:textId="77777777" w:rsidR="000A35BB" w:rsidRDefault="001A0013">
      <w:pPr>
        <w:pStyle w:val="a4"/>
        <w:numPr>
          <w:ilvl w:val="0"/>
          <w:numId w:val="14"/>
        </w:numPr>
        <w:tabs>
          <w:tab w:val="left" w:pos="871"/>
          <w:tab w:val="left" w:pos="2658"/>
          <w:tab w:val="left" w:pos="4406"/>
          <w:tab w:val="left" w:leader="dot" w:pos="9402"/>
        </w:tabs>
        <w:spacing w:before="30" w:line="360" w:lineRule="auto"/>
        <w:ind w:right="802" w:firstLine="0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направлений</w:t>
      </w:r>
      <w:r>
        <w:rPr>
          <w:sz w:val="28"/>
        </w:rPr>
        <w:tab/>
        <w:t>совершенствования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антимонопольного регулирования в Российской Федерации</w:t>
      </w:r>
      <w:r>
        <w:rPr>
          <w:sz w:val="28"/>
        </w:rPr>
        <w:tab/>
      </w:r>
      <w:r>
        <w:rPr>
          <w:spacing w:val="-6"/>
          <w:sz w:val="28"/>
        </w:rPr>
        <w:t>40</w:t>
      </w:r>
    </w:p>
    <w:p w14:paraId="5838654F" w14:textId="77777777" w:rsidR="000A35BB" w:rsidRDefault="001A0013">
      <w:pPr>
        <w:pStyle w:val="a4"/>
        <w:numPr>
          <w:ilvl w:val="1"/>
          <w:numId w:val="14"/>
        </w:numPr>
        <w:tabs>
          <w:tab w:val="left" w:pos="1152"/>
          <w:tab w:val="left" w:pos="2692"/>
          <w:tab w:val="left" w:leader="dot" w:pos="9402"/>
        </w:tabs>
        <w:spacing w:before="30" w:line="360" w:lineRule="auto"/>
        <w:ind w:right="802" w:firstLine="0"/>
        <w:rPr>
          <w:sz w:val="28"/>
        </w:rPr>
      </w:pPr>
      <w:r>
        <w:rPr>
          <w:spacing w:val="-2"/>
          <w:sz w:val="28"/>
        </w:rPr>
        <w:t>Проблемы</w:t>
      </w:r>
      <w:r>
        <w:rPr>
          <w:sz w:val="28"/>
        </w:rPr>
        <w:tab/>
        <w:t>антимонопольного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z w:val="28"/>
        </w:rPr>
        <w:tab/>
      </w:r>
      <w:r>
        <w:rPr>
          <w:spacing w:val="-6"/>
          <w:sz w:val="28"/>
        </w:rPr>
        <w:t>40</w:t>
      </w:r>
    </w:p>
    <w:p w14:paraId="06937DCA" w14:textId="77777777" w:rsidR="000A35BB" w:rsidRDefault="001A0013">
      <w:pPr>
        <w:pStyle w:val="a4"/>
        <w:numPr>
          <w:ilvl w:val="1"/>
          <w:numId w:val="14"/>
        </w:numPr>
        <w:tabs>
          <w:tab w:val="left" w:pos="936"/>
          <w:tab w:val="left" w:leader="dot" w:pos="9402"/>
        </w:tabs>
        <w:spacing w:before="31" w:line="360" w:lineRule="auto"/>
        <w:ind w:right="803" w:firstLine="0"/>
        <w:rPr>
          <w:sz w:val="28"/>
        </w:rPr>
      </w:pPr>
      <w:r>
        <w:rPr>
          <w:sz w:val="28"/>
        </w:rPr>
        <w:t>Разработка рекомендаций по совершенствованию антимонопольного регулирования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48</w:t>
      </w:r>
    </w:p>
    <w:p w14:paraId="634D6C0C" w14:textId="77777777" w:rsidR="000A35BB" w:rsidRDefault="001A0013">
      <w:pPr>
        <w:pStyle w:val="a3"/>
        <w:tabs>
          <w:tab w:val="left" w:leader="dot" w:pos="9402"/>
        </w:tabs>
        <w:spacing w:before="30"/>
        <w:ind w:left="513" w:firstLine="0"/>
        <w:jc w:val="left"/>
      </w:pPr>
      <w:r>
        <w:rPr>
          <w:spacing w:val="-2"/>
        </w:rPr>
        <w:t>Заключение…</w:t>
      </w:r>
      <w:r>
        <w:tab/>
      </w:r>
      <w:r>
        <w:rPr>
          <w:spacing w:val="-5"/>
        </w:rPr>
        <w:t>61</w:t>
      </w:r>
    </w:p>
    <w:p w14:paraId="2C36F502" w14:textId="77777777" w:rsidR="000A35BB" w:rsidRDefault="001A0013">
      <w:pPr>
        <w:pStyle w:val="a3"/>
        <w:tabs>
          <w:tab w:val="left" w:leader="dot" w:pos="9402"/>
        </w:tabs>
        <w:spacing w:before="189"/>
        <w:ind w:left="513" w:firstLine="0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rPr>
          <w:spacing w:val="-2"/>
        </w:rPr>
        <w:t>источников…</w:t>
      </w:r>
      <w:r>
        <w:tab/>
      </w:r>
      <w:r>
        <w:rPr>
          <w:spacing w:val="-5"/>
        </w:rPr>
        <w:t>64</w:t>
      </w:r>
    </w:p>
    <w:p w14:paraId="53620FBD" w14:textId="77777777" w:rsidR="000A35BB" w:rsidRDefault="000A35BB">
      <w:pPr>
        <w:pStyle w:val="a3"/>
        <w:jc w:val="left"/>
        <w:sectPr w:rsidR="000A35BB">
          <w:footerReference w:type="default" r:id="rId7"/>
          <w:pgSz w:w="11910" w:h="16840"/>
          <w:pgMar w:top="1040" w:right="283" w:bottom="1260" w:left="1133" w:header="0" w:footer="998" w:gutter="0"/>
          <w:cols w:space="720"/>
        </w:sectPr>
      </w:pPr>
    </w:p>
    <w:p w14:paraId="7402A078" w14:textId="77777777" w:rsidR="000A35BB" w:rsidRDefault="001A0013">
      <w:pPr>
        <w:pStyle w:val="a3"/>
        <w:spacing w:before="74"/>
        <w:ind w:left="2" w:right="2" w:firstLine="0"/>
        <w:jc w:val="center"/>
      </w:pPr>
      <w:r>
        <w:rPr>
          <w:spacing w:val="-2"/>
        </w:rPr>
        <w:lastRenderedPageBreak/>
        <w:t>ВВЕДЕНИЕ</w:t>
      </w:r>
    </w:p>
    <w:p w14:paraId="23D3217E" w14:textId="77777777" w:rsidR="000A35BB" w:rsidRDefault="000A35BB">
      <w:pPr>
        <w:pStyle w:val="a3"/>
        <w:ind w:left="0" w:firstLine="0"/>
        <w:jc w:val="left"/>
      </w:pPr>
    </w:p>
    <w:p w14:paraId="75B8A906" w14:textId="77777777" w:rsidR="000A35BB" w:rsidRDefault="000A35BB">
      <w:pPr>
        <w:pStyle w:val="a3"/>
        <w:ind w:left="0" w:firstLine="0"/>
        <w:jc w:val="left"/>
      </w:pPr>
    </w:p>
    <w:p w14:paraId="48394B9B" w14:textId="77777777" w:rsidR="000A35BB" w:rsidRDefault="000A35BB">
      <w:pPr>
        <w:pStyle w:val="a3"/>
        <w:spacing w:before="162"/>
        <w:ind w:left="0" w:firstLine="0"/>
        <w:jc w:val="left"/>
      </w:pPr>
    </w:p>
    <w:p w14:paraId="59166009" w14:textId="77777777" w:rsidR="000A35BB" w:rsidRDefault="001A0013">
      <w:pPr>
        <w:pStyle w:val="a3"/>
        <w:spacing w:line="360" w:lineRule="auto"/>
        <w:ind w:right="563"/>
      </w:pPr>
      <w:r>
        <w:rPr>
          <w:i/>
        </w:rPr>
        <w:t>Актуальность темы исследования</w:t>
      </w:r>
      <w:r>
        <w:t>. Вопрос антимонопольного регулирования в Российской Федерации весьма актуален, так как страна сталкивается с рядом проблем в этой сфере, в том числе с концентрацией экономической власти в руках нескольких крупных компаний и отсутствием эффективной конкуренции. Эти проблемы имеют негативные последствия для экономического</w:t>
      </w:r>
      <w:r>
        <w:rPr>
          <w:spacing w:val="-1"/>
        </w:rPr>
        <w:t xml:space="preserve"> </w:t>
      </w:r>
      <w:r>
        <w:t>роста,</w:t>
      </w:r>
      <w:r>
        <w:rPr>
          <w:spacing w:val="-2"/>
        </w:rPr>
        <w:t xml:space="preserve"> </w:t>
      </w:r>
      <w:r>
        <w:t>благосостояния</w:t>
      </w:r>
      <w:r>
        <w:rPr>
          <w:spacing w:val="-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инноваций.</w:t>
      </w:r>
      <w:r>
        <w:rPr>
          <w:spacing w:val="-2"/>
        </w:rPr>
        <w:t xml:space="preserve"> </w:t>
      </w:r>
      <w:r>
        <w:t>Таким образом, потребность в эффективном антимонопольном регулировании все чаще признается в качестве ключевого фактора обеспечения равных условий и создания здоровой деловой среды.</w:t>
      </w:r>
    </w:p>
    <w:p w14:paraId="4A6F143B" w14:textId="77777777" w:rsidR="000A35BB" w:rsidRDefault="001A0013">
      <w:pPr>
        <w:pStyle w:val="a3"/>
        <w:spacing w:before="1" w:line="360" w:lineRule="auto"/>
        <w:ind w:right="563"/>
      </w:pPr>
      <w:r>
        <w:rPr>
          <w:i/>
        </w:rPr>
        <w:t xml:space="preserve">Проблемное поле исследования </w:t>
      </w:r>
      <w:r>
        <w:t>заключается в недостаточной эффективности механизмов контроля и наказания за нарушения антимонопольного законодательства. Также существует проблема коррупции в органах, ответственных за регулирование, что приводит к неправомерному вмешательству в рыночные процессы. Кроме того, нередко возникают ситуации, когда государственные органы используют антимонопольное регулирование в своих целях, что противоречит принципам свободной конкуренции. Все эти факторы оказывают отрицательное влияние на</w:t>
      </w:r>
      <w:r>
        <w:rPr>
          <w:spacing w:val="40"/>
        </w:rPr>
        <w:t xml:space="preserve"> </w:t>
      </w:r>
      <w:r>
        <w:t>развитие экономики и бизнеса в России.</w:t>
      </w:r>
    </w:p>
    <w:p w14:paraId="226808E8" w14:textId="77777777" w:rsidR="000A35BB" w:rsidRDefault="001A0013">
      <w:pPr>
        <w:pStyle w:val="a3"/>
        <w:spacing w:line="360" w:lineRule="auto"/>
        <w:ind w:right="564"/>
      </w:pPr>
      <w:r>
        <w:t>С проведением рыночных экономических реформ в 1990-х годах в стране появились крупные монополии в различных отраслях экономики. Эти монополии обвиняются в злоупотреблении своим доминирующим положением на рынке, что привело к повышению цен для потребителей и ограничению конкуренции.</w:t>
      </w:r>
    </w:p>
    <w:p w14:paraId="0C2A6E39" w14:textId="77777777" w:rsidR="000A35BB" w:rsidRDefault="001A0013">
      <w:pPr>
        <w:pStyle w:val="a3"/>
        <w:spacing w:line="360" w:lineRule="auto"/>
        <w:ind w:right="567"/>
      </w:pPr>
      <w:r>
        <w:rPr>
          <w:i/>
        </w:rPr>
        <w:t>Цели и задачи исследования</w:t>
      </w:r>
      <w:r>
        <w:t>. Цель выпускной квалификационной работы – изучение и анализ антимонопольного регулирования в Российской Федерации, и предложение путей его совершенствования, способствующих развитию более конкурентоспособной и эффективной экономики.</w:t>
      </w:r>
    </w:p>
    <w:p w14:paraId="52D32E30" w14:textId="77777777" w:rsidR="000A35BB" w:rsidRDefault="000A35BB">
      <w:pPr>
        <w:pStyle w:val="a3"/>
        <w:spacing w:line="360" w:lineRule="auto"/>
        <w:sectPr w:rsidR="000A35BB">
          <w:pgSz w:w="11910" w:h="16840"/>
          <w:pgMar w:top="1040" w:right="283" w:bottom="1260" w:left="1133" w:header="0" w:footer="998" w:gutter="0"/>
          <w:cols w:space="720"/>
        </w:sectPr>
      </w:pPr>
    </w:p>
    <w:p w14:paraId="0A9FCB19" w14:textId="77777777" w:rsidR="000A35BB" w:rsidRDefault="001A0013">
      <w:pPr>
        <w:pStyle w:val="a3"/>
        <w:spacing w:before="74"/>
        <w:ind w:left="1277" w:firstLine="0"/>
        <w:jc w:val="left"/>
      </w:pPr>
      <w:r>
        <w:lastRenderedPageBreak/>
        <w:t>Задачи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обусловлены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rPr>
          <w:spacing w:val="-2"/>
        </w:rPr>
        <w:t>целью:</w:t>
      </w:r>
    </w:p>
    <w:p w14:paraId="2F3F2186" w14:textId="77777777" w:rsidR="000A35BB" w:rsidRDefault="001A0013">
      <w:pPr>
        <w:pStyle w:val="a4"/>
        <w:numPr>
          <w:ilvl w:val="0"/>
          <w:numId w:val="13"/>
        </w:numPr>
        <w:tabs>
          <w:tab w:val="left" w:pos="1984"/>
        </w:tabs>
        <w:spacing w:before="165"/>
        <w:ind w:left="1984" w:hanging="707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антимонопольного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регулирования;</w:t>
      </w:r>
    </w:p>
    <w:p w14:paraId="23F5E84D" w14:textId="77777777" w:rsidR="000A35BB" w:rsidRDefault="001A0013">
      <w:pPr>
        <w:pStyle w:val="a4"/>
        <w:numPr>
          <w:ilvl w:val="0"/>
          <w:numId w:val="13"/>
        </w:numPr>
        <w:tabs>
          <w:tab w:val="left" w:pos="1984"/>
          <w:tab w:val="left" w:pos="4411"/>
          <w:tab w:val="left" w:pos="6200"/>
          <w:tab w:val="left" w:pos="7666"/>
        </w:tabs>
        <w:spacing w:before="159" w:line="350" w:lineRule="auto"/>
        <w:ind w:right="571" w:firstLine="707"/>
        <w:jc w:val="left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z w:val="28"/>
        </w:rPr>
        <w:tab/>
      </w:r>
      <w:r>
        <w:rPr>
          <w:spacing w:val="-2"/>
          <w:sz w:val="28"/>
        </w:rPr>
        <w:t>современное</w:t>
      </w:r>
      <w:r>
        <w:rPr>
          <w:sz w:val="28"/>
        </w:rPr>
        <w:tab/>
      </w:r>
      <w:r>
        <w:rPr>
          <w:spacing w:val="-2"/>
          <w:sz w:val="28"/>
        </w:rPr>
        <w:t>состояние</w:t>
      </w:r>
      <w:r>
        <w:rPr>
          <w:sz w:val="28"/>
        </w:rPr>
        <w:tab/>
      </w:r>
      <w:r>
        <w:rPr>
          <w:spacing w:val="-2"/>
          <w:sz w:val="28"/>
        </w:rPr>
        <w:t xml:space="preserve">антимонопольного </w:t>
      </w:r>
      <w:r>
        <w:rPr>
          <w:sz w:val="28"/>
        </w:rPr>
        <w:t>регулирования в Российской Федерации;</w:t>
      </w:r>
    </w:p>
    <w:p w14:paraId="2BDD848D" w14:textId="77777777" w:rsidR="000A35BB" w:rsidRDefault="001A0013">
      <w:pPr>
        <w:pStyle w:val="a4"/>
        <w:numPr>
          <w:ilvl w:val="0"/>
          <w:numId w:val="13"/>
        </w:numPr>
        <w:tabs>
          <w:tab w:val="left" w:pos="1984"/>
          <w:tab w:val="left" w:pos="3270"/>
          <w:tab w:val="left" w:pos="4723"/>
          <w:tab w:val="left" w:pos="6231"/>
          <w:tab w:val="left" w:pos="6668"/>
          <w:tab w:val="left" w:pos="7665"/>
        </w:tabs>
        <w:spacing w:before="15" w:line="350" w:lineRule="auto"/>
        <w:ind w:right="572" w:firstLine="707"/>
        <w:jc w:val="left"/>
        <w:rPr>
          <w:sz w:val="28"/>
        </w:rPr>
      </w:pPr>
      <w:r>
        <w:rPr>
          <w:spacing w:val="-2"/>
          <w:sz w:val="28"/>
        </w:rPr>
        <w:t>выявить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проблемы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сфере</w:t>
      </w:r>
      <w:r>
        <w:rPr>
          <w:sz w:val="28"/>
        </w:rPr>
        <w:tab/>
      </w:r>
      <w:r>
        <w:rPr>
          <w:spacing w:val="-2"/>
          <w:sz w:val="28"/>
        </w:rPr>
        <w:t>антимонопольного регулирования;</w:t>
      </w:r>
    </w:p>
    <w:p w14:paraId="6C32E000" w14:textId="77777777" w:rsidR="000A35BB" w:rsidRDefault="001A0013">
      <w:pPr>
        <w:pStyle w:val="a4"/>
        <w:numPr>
          <w:ilvl w:val="0"/>
          <w:numId w:val="13"/>
        </w:numPr>
        <w:tabs>
          <w:tab w:val="left" w:pos="1984"/>
        </w:tabs>
        <w:spacing w:before="16" w:line="350" w:lineRule="auto"/>
        <w:ind w:right="571" w:firstLine="707"/>
        <w:jc w:val="left"/>
        <w:rPr>
          <w:sz w:val="28"/>
        </w:rPr>
      </w:pPr>
      <w:r>
        <w:rPr>
          <w:sz w:val="28"/>
        </w:rPr>
        <w:t>изучить международный опыт антимонопольного регулирования и выявить лучшие практики;</w:t>
      </w:r>
    </w:p>
    <w:p w14:paraId="76C8447A" w14:textId="77777777" w:rsidR="000A35BB" w:rsidRDefault="001A0013">
      <w:pPr>
        <w:pStyle w:val="a4"/>
        <w:numPr>
          <w:ilvl w:val="0"/>
          <w:numId w:val="13"/>
        </w:numPr>
        <w:tabs>
          <w:tab w:val="left" w:pos="1984"/>
          <w:tab w:val="left" w:pos="4104"/>
          <w:tab w:val="left" w:pos="6502"/>
          <w:tab w:val="left" w:pos="7483"/>
        </w:tabs>
        <w:spacing w:before="16" w:line="350" w:lineRule="auto"/>
        <w:ind w:right="568" w:firstLine="707"/>
        <w:jc w:val="left"/>
        <w:rPr>
          <w:sz w:val="28"/>
        </w:rPr>
      </w:pPr>
      <w:r>
        <w:rPr>
          <w:spacing w:val="-2"/>
          <w:sz w:val="28"/>
        </w:rPr>
        <w:t>предложить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совершенствованию </w:t>
      </w:r>
      <w:r>
        <w:rPr>
          <w:sz w:val="28"/>
        </w:rPr>
        <w:t>антимонопольного регулирования в Российской Федерации;</w:t>
      </w:r>
    </w:p>
    <w:p w14:paraId="7BF7EC7C" w14:textId="77777777" w:rsidR="000A35BB" w:rsidRDefault="001A0013">
      <w:pPr>
        <w:pStyle w:val="a4"/>
        <w:numPr>
          <w:ilvl w:val="0"/>
          <w:numId w:val="13"/>
        </w:numPr>
        <w:tabs>
          <w:tab w:val="left" w:pos="1984"/>
        </w:tabs>
        <w:spacing w:before="15" w:line="350" w:lineRule="auto"/>
        <w:ind w:right="571" w:firstLine="707"/>
        <w:jc w:val="left"/>
        <w:rPr>
          <w:sz w:val="28"/>
        </w:rPr>
      </w:pPr>
      <w:r>
        <w:rPr>
          <w:sz w:val="28"/>
        </w:rPr>
        <w:t>сформулировать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дальнейших исследований в этой области.</w:t>
      </w:r>
    </w:p>
    <w:p w14:paraId="71384E19" w14:textId="77777777" w:rsidR="000A35BB" w:rsidRDefault="001A0013">
      <w:pPr>
        <w:spacing w:before="14" w:line="360" w:lineRule="auto"/>
        <w:ind w:left="569" w:right="562" w:firstLine="707"/>
        <w:jc w:val="both"/>
        <w:rPr>
          <w:sz w:val="28"/>
        </w:rPr>
      </w:pPr>
      <w:r>
        <w:rPr>
          <w:i/>
          <w:sz w:val="28"/>
        </w:rPr>
        <w:t>Объект исследования</w:t>
      </w:r>
      <w:r>
        <w:rPr>
          <w:sz w:val="28"/>
        </w:rPr>
        <w:t>. Объектом исследования выступает Федеральная Антимонопольная Служба (ФАС).</w:t>
      </w:r>
    </w:p>
    <w:p w14:paraId="18191B6E" w14:textId="77777777" w:rsidR="000A35BB" w:rsidRDefault="001A0013">
      <w:pPr>
        <w:pStyle w:val="a3"/>
        <w:spacing w:line="360" w:lineRule="auto"/>
        <w:ind w:right="567"/>
      </w:pPr>
      <w:r>
        <w:rPr>
          <w:i/>
        </w:rPr>
        <w:t>Предмет исследования</w:t>
      </w:r>
      <w:r>
        <w:t>.</w:t>
      </w:r>
      <w:r>
        <w:rPr>
          <w:spacing w:val="40"/>
        </w:rPr>
        <w:t xml:space="preserve"> </w:t>
      </w:r>
      <w:r>
        <w:t>Предметом исследования является система работы антимонопольного регулирования в Российской Федерации.</w:t>
      </w:r>
    </w:p>
    <w:p w14:paraId="163E18AA" w14:textId="77777777" w:rsidR="000A35BB" w:rsidRDefault="001A0013">
      <w:pPr>
        <w:pStyle w:val="a3"/>
        <w:spacing w:line="360" w:lineRule="auto"/>
        <w:ind w:right="564"/>
      </w:pPr>
      <w:r>
        <w:rPr>
          <w:i/>
        </w:rPr>
        <w:t>Методы исследования</w:t>
      </w:r>
      <w:r>
        <w:t>. В процессе написания выпускной квалификационной работы применялись общенаучные и специальные методы: системный подход, сравнительный анализ и синтез, приемы логического мышления, а также методы графического анализа для систематизации и визуализации информации.</w:t>
      </w:r>
    </w:p>
    <w:p w14:paraId="6744F318" w14:textId="77777777" w:rsidR="000A35BB" w:rsidRDefault="001A0013">
      <w:pPr>
        <w:pStyle w:val="a3"/>
        <w:spacing w:line="360" w:lineRule="auto"/>
        <w:ind w:right="568"/>
      </w:pPr>
      <w:r>
        <w:rPr>
          <w:i/>
        </w:rPr>
        <w:t xml:space="preserve">Информационной базой исследования </w:t>
      </w:r>
      <w:r>
        <w:t>выступили учебная и научная литература, система нормативно-правовых актов Российской Федерации, материалы специальных периодических изданий, статистические данные и государственные электронные интернет ресурсы и сайты.</w:t>
      </w:r>
    </w:p>
    <w:p w14:paraId="5B2EC88B" w14:textId="77777777" w:rsidR="000A35BB" w:rsidRDefault="001A0013">
      <w:pPr>
        <w:pStyle w:val="a3"/>
        <w:spacing w:before="1" w:line="360" w:lineRule="auto"/>
        <w:ind w:right="569"/>
      </w:pPr>
      <w:r>
        <w:rPr>
          <w:i/>
        </w:rPr>
        <w:t xml:space="preserve">Структура работы </w:t>
      </w:r>
      <w:r>
        <w:t>обусловлена поставленной целью и задачами, и состоит из трех глав, включающих шесть параграфов, введения, заключения, и списка литературы.</w:t>
      </w:r>
    </w:p>
    <w:p w14:paraId="2CD05AC2" w14:textId="77777777" w:rsidR="000A35BB" w:rsidRDefault="001A0013">
      <w:pPr>
        <w:pStyle w:val="a3"/>
        <w:spacing w:line="320" w:lineRule="exact"/>
        <w:ind w:left="1277" w:firstLine="0"/>
      </w:pPr>
      <w:r>
        <w:t>Первая</w:t>
      </w:r>
      <w:r>
        <w:rPr>
          <w:spacing w:val="9"/>
        </w:rPr>
        <w:t xml:space="preserve"> </w:t>
      </w:r>
      <w:r>
        <w:t>глава</w:t>
      </w:r>
      <w:r>
        <w:rPr>
          <w:spacing w:val="9"/>
        </w:rPr>
        <w:t xml:space="preserve"> </w:t>
      </w:r>
      <w:r>
        <w:t>посвящена</w:t>
      </w:r>
      <w:r>
        <w:rPr>
          <w:spacing w:val="10"/>
        </w:rPr>
        <w:t xml:space="preserve"> </w:t>
      </w:r>
      <w:r>
        <w:t>исследованию</w:t>
      </w:r>
      <w:r>
        <w:rPr>
          <w:spacing w:val="8"/>
        </w:rPr>
        <w:t xml:space="preserve"> </w:t>
      </w:r>
      <w:r>
        <w:t>теоретических</w:t>
      </w:r>
      <w:r>
        <w:rPr>
          <w:spacing w:val="10"/>
        </w:rPr>
        <w:t xml:space="preserve"> </w:t>
      </w:r>
      <w:r>
        <w:t>основ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истории</w:t>
      </w:r>
    </w:p>
    <w:p w14:paraId="50368B48" w14:textId="77777777" w:rsidR="000A35BB" w:rsidRDefault="000A35BB">
      <w:pPr>
        <w:pStyle w:val="a3"/>
        <w:spacing w:line="320" w:lineRule="exact"/>
        <w:sectPr w:rsidR="000A35BB">
          <w:pgSz w:w="11910" w:h="16840"/>
          <w:pgMar w:top="1040" w:right="283" w:bottom="1260" w:left="1133" w:header="0" w:footer="998" w:gutter="0"/>
          <w:cols w:space="720"/>
        </w:sectPr>
      </w:pPr>
    </w:p>
    <w:p w14:paraId="578A3BF2" w14:textId="77777777" w:rsidR="000A35BB" w:rsidRDefault="001A0013">
      <w:pPr>
        <w:pStyle w:val="a3"/>
        <w:spacing w:before="74"/>
        <w:ind w:firstLine="0"/>
      </w:pPr>
      <w:r>
        <w:lastRenderedPageBreak/>
        <w:t>антимонопольного</w:t>
      </w:r>
      <w:r>
        <w:rPr>
          <w:spacing w:val="-16"/>
        </w:rPr>
        <w:t xml:space="preserve"> </w:t>
      </w:r>
      <w:r>
        <w:rPr>
          <w:spacing w:val="-2"/>
        </w:rPr>
        <w:t>регулирования.</w:t>
      </w:r>
    </w:p>
    <w:p w14:paraId="6D2A973E" w14:textId="77777777" w:rsidR="000A35BB" w:rsidRDefault="001A0013">
      <w:pPr>
        <w:pStyle w:val="a3"/>
        <w:spacing w:before="164" w:line="360" w:lineRule="auto"/>
        <w:ind w:right="566"/>
      </w:pPr>
      <w:r>
        <w:t>Вторая глава посвящена анализу и характеристике антимонопольного регулирования в Российской Федерации.</w:t>
      </w:r>
    </w:p>
    <w:p w14:paraId="15F907AF" w14:textId="77777777" w:rsidR="000A35BB" w:rsidRDefault="001A0013">
      <w:pPr>
        <w:pStyle w:val="a3"/>
        <w:spacing w:line="360" w:lineRule="auto"/>
        <w:ind w:right="568"/>
      </w:pPr>
      <w:r>
        <w:t xml:space="preserve">Третья глава посвящена разработке методических рекомендаций по совершенствованию антимонопольного регулирования в Российской </w:t>
      </w:r>
      <w:r>
        <w:rPr>
          <w:spacing w:val="-2"/>
        </w:rPr>
        <w:t>Федерации.</w:t>
      </w:r>
    </w:p>
    <w:p w14:paraId="0DA87641" w14:textId="77777777" w:rsidR="000A35BB" w:rsidRDefault="000A35BB">
      <w:pPr>
        <w:pStyle w:val="a3"/>
        <w:spacing w:line="360" w:lineRule="auto"/>
        <w:sectPr w:rsidR="000A35BB">
          <w:pgSz w:w="11910" w:h="16840"/>
          <w:pgMar w:top="1040" w:right="283" w:bottom="1260" w:left="1133" w:header="0" w:footer="998" w:gutter="0"/>
          <w:cols w:space="720"/>
        </w:sectPr>
      </w:pPr>
    </w:p>
    <w:p w14:paraId="12CD5F80" w14:textId="77777777" w:rsidR="000A35BB" w:rsidRDefault="001A0013">
      <w:pPr>
        <w:pStyle w:val="a4"/>
        <w:numPr>
          <w:ilvl w:val="0"/>
          <w:numId w:val="12"/>
        </w:numPr>
        <w:tabs>
          <w:tab w:val="left" w:pos="2098"/>
          <w:tab w:val="left" w:pos="2380"/>
        </w:tabs>
        <w:spacing w:before="74" w:line="362" w:lineRule="auto"/>
        <w:ind w:left="2380" w:right="1385" w:hanging="641"/>
        <w:jc w:val="left"/>
        <w:rPr>
          <w:sz w:val="28"/>
        </w:rPr>
      </w:pPr>
      <w:r>
        <w:rPr>
          <w:sz w:val="28"/>
        </w:rPr>
        <w:lastRenderedPageBreak/>
        <w:t>ТЕОРЕТИЧЕСКИЕ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7"/>
          <w:sz w:val="28"/>
        </w:rPr>
        <w:t xml:space="preserve"> </w:t>
      </w:r>
      <w:r>
        <w:rPr>
          <w:sz w:val="28"/>
        </w:rPr>
        <w:t>АНТИМОНОПОЛЬНОГО РЕГУЛИРОВАНИЯ В РОССИЙСКОЙ ФЕДЕРАЦИИ</w:t>
      </w:r>
    </w:p>
    <w:p w14:paraId="6BD57AB4" w14:textId="77777777" w:rsidR="000A35BB" w:rsidRDefault="000A35BB">
      <w:pPr>
        <w:pStyle w:val="a3"/>
        <w:ind w:left="0" w:firstLine="0"/>
        <w:jc w:val="left"/>
      </w:pPr>
    </w:p>
    <w:p w14:paraId="77D136FC" w14:textId="77777777" w:rsidR="000A35BB" w:rsidRDefault="000A35BB">
      <w:pPr>
        <w:pStyle w:val="a3"/>
        <w:spacing w:before="316"/>
        <w:ind w:left="0" w:firstLine="0"/>
        <w:jc w:val="left"/>
      </w:pPr>
    </w:p>
    <w:p w14:paraId="30375B75" w14:textId="77777777" w:rsidR="000A35BB" w:rsidRDefault="001A0013">
      <w:pPr>
        <w:pStyle w:val="a4"/>
        <w:numPr>
          <w:ilvl w:val="1"/>
          <w:numId w:val="12"/>
        </w:numPr>
        <w:tabs>
          <w:tab w:val="left" w:pos="2424"/>
          <w:tab w:val="left" w:pos="2479"/>
        </w:tabs>
        <w:spacing w:line="362" w:lineRule="auto"/>
        <w:ind w:right="1771" w:hanging="653"/>
        <w:rPr>
          <w:sz w:val="28"/>
        </w:rPr>
      </w:pPr>
      <w:r>
        <w:rPr>
          <w:sz w:val="28"/>
        </w:rPr>
        <w:t>ПОНЯТИЕ,</w:t>
      </w:r>
      <w:r>
        <w:rPr>
          <w:spacing w:val="40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 АНТИМОНОПОЛЬНОГО РЕГУЛИРОВАНИЯ</w:t>
      </w:r>
    </w:p>
    <w:p w14:paraId="56BC5F5C" w14:textId="77777777" w:rsidR="000A35BB" w:rsidRDefault="000A35BB">
      <w:pPr>
        <w:pStyle w:val="a3"/>
        <w:ind w:left="0" w:firstLine="0"/>
        <w:jc w:val="left"/>
      </w:pPr>
    </w:p>
    <w:p w14:paraId="13A32DAF" w14:textId="77777777" w:rsidR="000A35BB" w:rsidRDefault="000A35BB">
      <w:pPr>
        <w:pStyle w:val="a3"/>
        <w:spacing w:before="316"/>
        <w:ind w:left="0" w:firstLine="0"/>
        <w:jc w:val="left"/>
      </w:pPr>
    </w:p>
    <w:p w14:paraId="761C3D35" w14:textId="77777777" w:rsidR="000A35BB" w:rsidRDefault="001A0013">
      <w:pPr>
        <w:pStyle w:val="a3"/>
        <w:spacing w:before="1" w:line="360" w:lineRule="auto"/>
        <w:ind w:right="569"/>
      </w:pPr>
      <w:r>
        <w:t>Монополия — это рыночная структура, при которой одна компания</w:t>
      </w:r>
      <w:r>
        <w:rPr>
          <w:spacing w:val="40"/>
        </w:rPr>
        <w:t xml:space="preserve"> </w:t>
      </w:r>
      <w:r>
        <w:t>или юридическое лицо является единственным поставщиком определенного товара или услуги. Другими словами, монополия существует, когда на конкретном рынке нет конкуренции, что дает монополисту значительную рыночную власть для установления цен и контроля над поставками.</w:t>
      </w:r>
    </w:p>
    <w:p w14:paraId="346501A8" w14:textId="77777777" w:rsidR="000A35BB" w:rsidRDefault="001A0013">
      <w:pPr>
        <w:pStyle w:val="a3"/>
        <w:spacing w:before="2" w:line="360" w:lineRule="auto"/>
        <w:ind w:right="564"/>
      </w:pPr>
      <w:r>
        <w:t>Естественная монополия – это тип монополии, возникающий, когда стоимость производства товара или услуги значительно ниже для одного поставщика, чем для нескольких поставщиков. Это часто имеет место в отраслях, требующих большого объема инфраструктуры, таких как коммунальные услуги или транспорт, где было бы неэффективно иметь несколько компаний, создающих дублирующие сети. Из-за высоких фиксированных издержек часто более эффективно, чтобы одна компания обслуживала весь рынок, что ведет к естественной монополии.</w:t>
      </w:r>
    </w:p>
    <w:p w14:paraId="21FD56FC" w14:textId="77777777" w:rsidR="000A35BB" w:rsidRDefault="001A0013">
      <w:pPr>
        <w:pStyle w:val="a3"/>
        <w:spacing w:line="360" w:lineRule="auto"/>
        <w:ind w:right="565"/>
      </w:pPr>
      <w:r>
        <w:t>Естественные монополии встречаются в разных отраслях экономики, например, в сфере транспорта, энергетики, связи и т.д. Во многих случаях государство регулирует естественные монополии, чтобы предотвратить злоупотребление монопольным положением и обеспечить доступность товаров и услуг для потребителей.</w:t>
      </w:r>
    </w:p>
    <w:p w14:paraId="0EFEC9EE" w14:textId="77777777" w:rsidR="000A35BB" w:rsidRDefault="001A0013">
      <w:pPr>
        <w:pStyle w:val="a3"/>
        <w:spacing w:line="360" w:lineRule="auto"/>
        <w:ind w:right="560"/>
      </w:pPr>
      <w:r>
        <w:t>Однако, регулирование естественных монополий может стать проблемой. Во-первых, регулирование может привести к ухудшению качества товаров и услуг, поскольку монопольный поставщик может не</w:t>
      </w:r>
      <w:r>
        <w:rPr>
          <w:spacing w:val="40"/>
        </w:rPr>
        <w:t xml:space="preserve"> </w:t>
      </w:r>
      <w:r>
        <w:t>иметь</w:t>
      </w:r>
      <w:r>
        <w:rPr>
          <w:spacing w:val="38"/>
        </w:rPr>
        <w:t xml:space="preserve"> </w:t>
      </w:r>
      <w:r>
        <w:t>стимулов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улучшения</w:t>
      </w:r>
      <w:r>
        <w:rPr>
          <w:spacing w:val="41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отсутствии</w:t>
      </w:r>
      <w:r>
        <w:rPr>
          <w:spacing w:val="39"/>
        </w:rPr>
        <w:t xml:space="preserve"> </w:t>
      </w:r>
      <w:r>
        <w:t>конкуренции.</w:t>
      </w:r>
      <w:r>
        <w:rPr>
          <w:spacing w:val="41"/>
        </w:rPr>
        <w:t xml:space="preserve"> </w:t>
      </w:r>
      <w:r>
        <w:rPr>
          <w:spacing w:val="-5"/>
        </w:rPr>
        <w:t>Во-</w:t>
      </w:r>
    </w:p>
    <w:p w14:paraId="5F9574C5" w14:textId="77777777" w:rsidR="000A35BB" w:rsidRDefault="000A35BB">
      <w:pPr>
        <w:pStyle w:val="a3"/>
        <w:spacing w:line="360" w:lineRule="auto"/>
        <w:sectPr w:rsidR="000A35BB">
          <w:pgSz w:w="11910" w:h="16840"/>
          <w:pgMar w:top="1040" w:right="283" w:bottom="1260" w:left="1133" w:header="0" w:footer="998" w:gutter="0"/>
          <w:cols w:space="720"/>
        </w:sectPr>
      </w:pPr>
    </w:p>
    <w:p w14:paraId="03AD8415" w14:textId="77777777" w:rsidR="000A35BB" w:rsidRDefault="001A0013">
      <w:pPr>
        <w:pStyle w:val="a3"/>
        <w:spacing w:before="74" w:line="360" w:lineRule="auto"/>
        <w:ind w:right="571" w:firstLine="0"/>
      </w:pPr>
      <w:r>
        <w:lastRenderedPageBreak/>
        <w:t>вторых, регулирование может привести к снижению инвестиций в инфраструктуру и технологическое развитие, что может негативно сказаться на экономическом росте.</w:t>
      </w:r>
    </w:p>
    <w:p w14:paraId="32B0DD4A" w14:textId="77777777" w:rsidR="000A35BB" w:rsidRDefault="001A0013">
      <w:pPr>
        <w:pStyle w:val="a3"/>
        <w:spacing w:before="1" w:line="360" w:lineRule="auto"/>
        <w:ind w:right="566"/>
      </w:pPr>
      <w:r>
        <w:t>Искусственная монополия - это монополия, которая создается искусственно компанией или группой компаний. Это может быть достигнуто путем заключения соглашений с конкурентами, создания барьеров для входа на рынок, использования патентов и лицензий для защиты своих товаров или услуг, а также других методов.</w:t>
      </w:r>
    </w:p>
    <w:p w14:paraId="46263A8C" w14:textId="77777777" w:rsidR="000A35BB" w:rsidRDefault="001A0013">
      <w:pPr>
        <w:pStyle w:val="a3"/>
        <w:spacing w:before="1" w:line="360" w:lineRule="auto"/>
        <w:ind w:right="563"/>
      </w:pP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распространенных</w:t>
      </w:r>
      <w:r>
        <w:rPr>
          <w:spacing w:val="-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искусственной монополии является заключение эксклюзивных соглашений с поставщиками или дистрибьюторами. Компания может, например, заключить соглашение с поставщиком, согласно которому поставщик обязуется продавать свой товар только компании и не продавать его конкурентам. Это может создать искусственную преграду для конкуренции на рынке.</w:t>
      </w:r>
    </w:p>
    <w:p w14:paraId="43A0DE75" w14:textId="77777777" w:rsidR="000A35BB" w:rsidRDefault="001A0013">
      <w:pPr>
        <w:pStyle w:val="a3"/>
        <w:spacing w:before="1" w:line="360" w:lineRule="auto"/>
        <w:ind w:right="571"/>
      </w:pPr>
      <w:r>
        <w:t>Еще одним методом создания искусственной монополии является использование патентов и лицензий. Компания может получить патент на свой</w:t>
      </w:r>
      <w:r>
        <w:rPr>
          <w:spacing w:val="-2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технологию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защитить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товар от конкуренции. Это может создать искусственный барьер для входа на рынок для конкурентов, которые не имеют права использовать патент.</w:t>
      </w:r>
    </w:p>
    <w:p w14:paraId="0D8300EE" w14:textId="77777777" w:rsidR="000A35BB" w:rsidRDefault="001A0013">
      <w:pPr>
        <w:pStyle w:val="a3"/>
        <w:spacing w:line="360" w:lineRule="auto"/>
        <w:ind w:right="565"/>
      </w:pPr>
      <w:r>
        <w:t>Искусственная монополия может быть негативной для потребителей и экономики в целом. Когда нет конкуренции на рынке, цены могут быть завышены, а качество товаров и услуг может ухудшаться. Кроме того, искусственная монополия может привести к снижению инноваций и ухудшению качества товаров и услуг, поскольку компания не сталкивается с конкуренцией и не имеет стимула улучшать свои продукты и услуги.</w:t>
      </w:r>
    </w:p>
    <w:p w14:paraId="75C75671" w14:textId="77777777" w:rsidR="000A35BB" w:rsidRDefault="001A0013">
      <w:pPr>
        <w:pStyle w:val="a3"/>
        <w:spacing w:line="360" w:lineRule="auto"/>
        <w:ind w:right="563"/>
      </w:pPr>
      <w:r>
        <w:t>Для предотвращения создания искусственных монополий, правительства могут использовать антимонопольное законодательство. Антимонопольные законы ограничивают возможности компаний создавать искусственные барьеры для конкуренции и защищают потребителей от завышенных</w:t>
      </w:r>
      <w:r>
        <w:rPr>
          <w:spacing w:val="34"/>
        </w:rPr>
        <w:t xml:space="preserve"> </w:t>
      </w:r>
      <w:r>
        <w:t>цен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низкого</w:t>
      </w:r>
      <w:r>
        <w:rPr>
          <w:spacing w:val="36"/>
        </w:rPr>
        <w:t xml:space="preserve"> </w:t>
      </w:r>
      <w:r>
        <w:t>качества</w:t>
      </w:r>
      <w:r>
        <w:rPr>
          <w:spacing w:val="35"/>
        </w:rPr>
        <w:t xml:space="preserve"> </w:t>
      </w:r>
      <w:r>
        <w:t>товаров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услуг.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некоторых</w:t>
      </w:r>
      <w:r>
        <w:rPr>
          <w:spacing w:val="36"/>
        </w:rPr>
        <w:t xml:space="preserve"> </w:t>
      </w:r>
      <w:r>
        <w:t>странах</w:t>
      </w:r>
    </w:p>
    <w:p w14:paraId="7B4C1ECA" w14:textId="77777777" w:rsidR="000A35BB" w:rsidRDefault="000A35BB">
      <w:pPr>
        <w:pStyle w:val="a3"/>
        <w:spacing w:line="360" w:lineRule="auto"/>
        <w:sectPr w:rsidR="000A35BB">
          <w:pgSz w:w="11910" w:h="16840"/>
          <w:pgMar w:top="1040" w:right="283" w:bottom="1260" w:left="1133" w:header="0" w:footer="998" w:gutter="0"/>
          <w:cols w:space="720"/>
        </w:sectPr>
      </w:pPr>
    </w:p>
    <w:p w14:paraId="32462165" w14:textId="77777777" w:rsidR="000A35BB" w:rsidRDefault="001A0013">
      <w:pPr>
        <w:pStyle w:val="a3"/>
        <w:spacing w:before="74" w:line="360" w:lineRule="auto"/>
        <w:ind w:right="566" w:firstLine="0"/>
      </w:pPr>
      <w:r>
        <w:lastRenderedPageBreak/>
        <w:t xml:space="preserve">правительства могут создавать государственные монополии, если это считается необходимым для обеспечения доступности товаров и услуг для </w:t>
      </w:r>
      <w:r>
        <w:rPr>
          <w:spacing w:val="-2"/>
        </w:rPr>
        <w:t>населения.</w:t>
      </w:r>
    </w:p>
    <w:p w14:paraId="477BFCD4" w14:textId="77777777" w:rsidR="000A35BB" w:rsidRDefault="001A0013">
      <w:pPr>
        <w:pStyle w:val="a3"/>
        <w:spacing w:before="1" w:line="360" w:lineRule="auto"/>
        <w:ind w:right="563"/>
      </w:pPr>
      <w:r>
        <w:t>Искусственная монополия - это один из видов монополии, который возникает, когда компания или группа компаний создают искусственные препятствия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конкуренции.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достигнуто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заключения соглашений с конкурентами, создания барьеров для входа на рынок, использования патентов и лицензий для защиты своих товаров или услуг, а также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методов.</w:t>
      </w:r>
      <w:r>
        <w:rPr>
          <w:spacing w:val="-4"/>
        </w:rPr>
        <w:t xml:space="preserve"> </w:t>
      </w:r>
      <w:r>
        <w:t>Искусственная</w:t>
      </w:r>
      <w:r>
        <w:rPr>
          <w:spacing w:val="-2"/>
        </w:rPr>
        <w:t xml:space="preserve"> </w:t>
      </w:r>
      <w:r>
        <w:t>монополия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негативной</w:t>
      </w:r>
      <w:r>
        <w:rPr>
          <w:spacing w:val="-4"/>
        </w:rPr>
        <w:t xml:space="preserve"> </w:t>
      </w:r>
      <w:r>
        <w:t>для потребителей и экономики в целом, поэтому правительства используют антимонопольное законодательство, чтобы предотвратить ее возникновение</w:t>
      </w:r>
      <w:r>
        <w:rPr>
          <w:spacing w:val="40"/>
        </w:rPr>
        <w:t xml:space="preserve"> </w:t>
      </w:r>
      <w:r>
        <w:t>и защитить интересы потребителей.</w:t>
      </w:r>
    </w:p>
    <w:p w14:paraId="7A9F2262" w14:textId="77777777" w:rsidR="000A35BB" w:rsidRDefault="001A0013">
      <w:pPr>
        <w:pStyle w:val="a3"/>
        <w:spacing w:before="1" w:line="360" w:lineRule="auto"/>
        <w:ind w:right="566"/>
      </w:pPr>
      <w:r>
        <w:t>Государственная монополия - это вид монополии, при котором государство является единственным поставщиком товаров или услуг на рынке. Государственные монополии могут существовать в различных областях, таких как телекоммуникации, транспорт, энергетика и другие.</w:t>
      </w:r>
    </w:p>
    <w:p w14:paraId="45F713D8" w14:textId="77777777" w:rsidR="000A35BB" w:rsidRDefault="001A0013">
      <w:pPr>
        <w:pStyle w:val="a3"/>
        <w:spacing w:line="360" w:lineRule="auto"/>
        <w:ind w:right="564"/>
      </w:pPr>
      <w:r>
        <w:t>Государственные монополии могут возникать по разным причинам. Например, в некоторых случаях правительство может создавать государственную монополию для обеспечения доступности товаров и услуг для населения. Это может быть связано с тем, что рынок не может</w:t>
      </w:r>
      <w:r>
        <w:rPr>
          <w:spacing w:val="40"/>
        </w:rPr>
        <w:t xml:space="preserve"> </w:t>
      </w:r>
      <w:r>
        <w:t>обеспечить такие товары и услуги в достаточном объеме или качестве, как это требуется.</w:t>
      </w:r>
    </w:p>
    <w:p w14:paraId="32C12441" w14:textId="77777777" w:rsidR="000A35BB" w:rsidRDefault="001A0013">
      <w:pPr>
        <w:pStyle w:val="a3"/>
        <w:spacing w:before="2" w:line="360" w:lineRule="auto"/>
        <w:ind w:right="564"/>
      </w:pPr>
      <w:r>
        <w:t>Государственные монополии также могут возникать в результате национализации компаний. Например, правительство может национализировать компанию, чтобы обеспечить контроль над ее деятельностью и гарантировать, что она будет работать в интересах государства и населения.</w:t>
      </w:r>
    </w:p>
    <w:p w14:paraId="3698A2D6" w14:textId="77777777" w:rsidR="000A35BB" w:rsidRDefault="001A0013">
      <w:pPr>
        <w:pStyle w:val="a3"/>
        <w:spacing w:line="360" w:lineRule="auto"/>
        <w:ind w:right="571"/>
      </w:pPr>
      <w:r>
        <w:t>Как и любая другая монополия, государственная монополия может иметь как положительные, так и отрицательные последствия. С одной стороны,</w:t>
      </w:r>
      <w:r>
        <w:rPr>
          <w:spacing w:val="64"/>
        </w:rPr>
        <w:t xml:space="preserve"> </w:t>
      </w:r>
      <w:r>
        <w:t>государственная</w:t>
      </w:r>
      <w:r>
        <w:rPr>
          <w:spacing w:val="68"/>
        </w:rPr>
        <w:t xml:space="preserve"> </w:t>
      </w:r>
      <w:r>
        <w:t>монополия</w:t>
      </w:r>
      <w:r>
        <w:rPr>
          <w:spacing w:val="65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обеспечивать</w:t>
      </w:r>
      <w:r>
        <w:rPr>
          <w:spacing w:val="67"/>
        </w:rPr>
        <w:t xml:space="preserve"> </w:t>
      </w:r>
      <w:r>
        <w:t>стабильность</w:t>
      </w:r>
      <w:r>
        <w:rPr>
          <w:spacing w:val="64"/>
        </w:rPr>
        <w:t xml:space="preserve"> </w:t>
      </w:r>
      <w:r>
        <w:rPr>
          <w:spacing w:val="-10"/>
        </w:rPr>
        <w:t>и</w:t>
      </w:r>
    </w:p>
    <w:p w14:paraId="18ABC1B0" w14:textId="77777777" w:rsidR="000A35BB" w:rsidRDefault="000A35BB">
      <w:pPr>
        <w:pStyle w:val="a3"/>
        <w:spacing w:line="360" w:lineRule="auto"/>
        <w:sectPr w:rsidR="000A35BB">
          <w:pgSz w:w="11910" w:h="16840"/>
          <w:pgMar w:top="1040" w:right="283" w:bottom="1260" w:left="1133" w:header="0" w:footer="998" w:gutter="0"/>
          <w:cols w:space="720"/>
        </w:sectPr>
      </w:pPr>
    </w:p>
    <w:p w14:paraId="10323D87" w14:textId="77777777" w:rsidR="000A35BB" w:rsidRDefault="001A0013">
      <w:pPr>
        <w:pStyle w:val="a3"/>
        <w:spacing w:before="74" w:line="360" w:lineRule="auto"/>
        <w:ind w:right="564" w:firstLine="0"/>
      </w:pPr>
      <w:r>
        <w:lastRenderedPageBreak/>
        <w:t>надежность поставки товаров и услуг, а также контролировать цены и качество. Это может быть особенно важно в отраслях, связанных с общественной безопасностью и благосостоянием населения.</w:t>
      </w:r>
    </w:p>
    <w:p w14:paraId="726F2D8B" w14:textId="77777777" w:rsidR="000A35BB" w:rsidRDefault="001A0013">
      <w:pPr>
        <w:pStyle w:val="a3"/>
        <w:spacing w:before="1" w:line="360" w:lineRule="auto"/>
        <w:ind w:right="562"/>
      </w:pPr>
      <w:r>
        <w:t>Однако, государственная монополия также может приводить к ряду проблем. Например, когда государство контролирует рынок, это может привести к снижению инноваций и ухудшению качества товаров и услуг. Кроме того, государственная монополия может привести к завышенным ценам и неэффективному использованию ресурсов.</w:t>
      </w:r>
    </w:p>
    <w:p w14:paraId="2E3334F8" w14:textId="77777777" w:rsidR="000A35BB" w:rsidRDefault="001A0013">
      <w:pPr>
        <w:pStyle w:val="a3"/>
        <w:spacing w:before="1" w:line="360" w:lineRule="auto"/>
        <w:ind w:right="565"/>
      </w:pPr>
      <w:r>
        <w:t xml:space="preserve">Для предотвращения негативных последствий государственной монополии, необходимо использовать антимонопольное законодательство. Антимонопольные законы ограничивают возможности государственных монополий создавать искусственные барьеры для конкуренции и защищают интересы потребителей от завышенных цен и низкого качества товаров и </w:t>
      </w:r>
      <w:r>
        <w:rPr>
          <w:spacing w:val="-2"/>
        </w:rPr>
        <w:t>услуг.</w:t>
      </w:r>
    </w:p>
    <w:p w14:paraId="7D83D127" w14:textId="77777777" w:rsidR="000A35BB" w:rsidRDefault="001A0013">
      <w:pPr>
        <w:pStyle w:val="a3"/>
        <w:spacing w:before="1" w:line="360" w:lineRule="auto"/>
        <w:ind w:right="563"/>
      </w:pPr>
      <w:r>
        <w:t>Государственная монополия - это вид монополии, при котором государство является единственным поставщиком товаров или услуг на рынке. Государственные монополии могут существовать в различных областях, таких как телекоммуникации, транспорт, энергетика и другие. Государственная монополия может иметь как положительные, так и отрицательные последствия, поэтому необходимо использовать антимонопольное законодательство, чтобы защитить интересы потребителей и обеспечить эффективное функционирование рынка.</w:t>
      </w:r>
    </w:p>
    <w:p w14:paraId="44FBB4D0" w14:textId="77777777" w:rsidR="000A35BB" w:rsidRDefault="001A0013">
      <w:pPr>
        <w:pStyle w:val="a3"/>
        <w:spacing w:before="1" w:line="360" w:lineRule="auto"/>
        <w:ind w:right="571"/>
      </w:pPr>
      <w:r>
        <w:t>Кроме того, монополии могут быть классифицированы по масштабу их деятельности. Например, локальные монополии контролируют рынок в определенном регионе, в то время как международные монополии контролируют рынки в разных странах.</w:t>
      </w:r>
    </w:p>
    <w:p w14:paraId="07545BEB" w14:textId="77777777" w:rsidR="000A35BB" w:rsidRDefault="001A0013">
      <w:pPr>
        <w:pStyle w:val="a3"/>
        <w:spacing w:line="360" w:lineRule="auto"/>
        <w:ind w:right="566"/>
      </w:pPr>
      <w:r>
        <w:t>В целом, монополии могут иметь как положительные, так и отрицательные последствия для экономики и потребителей. Поэтому в разных странах существуют различные правила и регуляции, которые регулируют монопольную деятельность</w:t>
      </w:r>
      <w:r>
        <w:rPr>
          <w:spacing w:val="-3"/>
        </w:rPr>
        <w:t xml:space="preserve"> </w:t>
      </w:r>
      <w:r>
        <w:t>и защищают</w:t>
      </w:r>
      <w:r>
        <w:rPr>
          <w:spacing w:val="-3"/>
        </w:rPr>
        <w:t xml:space="preserve"> </w:t>
      </w:r>
      <w:r>
        <w:t>интересы потребителей.</w:t>
      </w:r>
    </w:p>
    <w:p w14:paraId="4A56FD5E" w14:textId="77777777" w:rsidR="000A35BB" w:rsidRDefault="000A35BB">
      <w:pPr>
        <w:pStyle w:val="a3"/>
        <w:spacing w:line="360" w:lineRule="auto"/>
        <w:sectPr w:rsidR="000A35BB">
          <w:pgSz w:w="11910" w:h="16840"/>
          <w:pgMar w:top="1040" w:right="283" w:bottom="1260" w:left="1133" w:header="0" w:footer="998" w:gutter="0"/>
          <w:cols w:space="720"/>
        </w:sectPr>
      </w:pPr>
    </w:p>
    <w:p w14:paraId="0642E56E" w14:textId="77777777" w:rsidR="000A35BB" w:rsidRDefault="001A0013">
      <w:pPr>
        <w:pStyle w:val="a3"/>
        <w:spacing w:before="74" w:line="360" w:lineRule="auto"/>
        <w:ind w:right="568"/>
      </w:pPr>
      <w:r>
        <w:lastRenderedPageBreak/>
        <w:t>Антимонопольное регулирование представляет собой комплекс мер, направленных на поддержание конкуренции на рынке и предотвращение образования монополий или злоупотребления ими. Суть антимонопольного регулирования заключается в обеспечении добросовестной конкуренции, защите прав и интересов потребителей, бизнеса и государства.</w:t>
      </w:r>
    </w:p>
    <w:p w14:paraId="4F685E1D" w14:textId="77777777" w:rsidR="000A35BB" w:rsidRDefault="001A0013">
      <w:pPr>
        <w:pStyle w:val="a3"/>
        <w:spacing w:before="3" w:line="360" w:lineRule="auto"/>
        <w:ind w:right="568"/>
      </w:pPr>
      <w:r>
        <w:t>В понятие антимонопольного регулирования входят правовые, организационные и экономические меры, направленные на предотвращение злоупотребления властью на рынке, а также регулирование слияний и поглощений компаний, способных привести к монополизации рынка. Антимонопольное регулирование также включает в себя установление правил добросовестной конкуренции, предотвращение ценового сговора и контроль барьеров входа на рынок.</w:t>
      </w:r>
    </w:p>
    <w:p w14:paraId="71EF5E5E" w14:textId="77777777" w:rsidR="000A35BB" w:rsidRDefault="001A0013">
      <w:pPr>
        <w:pStyle w:val="a3"/>
        <w:spacing w:line="360" w:lineRule="auto"/>
        <w:ind w:right="561"/>
      </w:pPr>
      <w:r>
        <w:t>В Российской Федерации антимонопольное регулирование осуществляется Федеральной антимонопольной службой (ФАС), которая отвечает за обеспечение соблюдения антимонопольного законодательства и предотвращение недобросовестной конкуренции. ФАС уполномочена расследовать и наказывать компании, нарушающие антимонопольное законодательство, а также одобрять или отклонять слияния и поглощения, которые могут привести к монополизации рынка.</w:t>
      </w:r>
    </w:p>
    <w:p w14:paraId="07042234" w14:textId="77777777" w:rsidR="000A35BB" w:rsidRDefault="001A0013">
      <w:pPr>
        <w:pStyle w:val="a3"/>
        <w:spacing w:line="360" w:lineRule="auto"/>
        <w:ind w:right="571"/>
      </w:pPr>
      <w:r>
        <w:t>Поэтому понимание понятия и сущности антимонопольного регулирования необходимо для разработки эффективной политики и стратегии, направленных на повышение конкуренции и предотвращение образования монополий в российской экономике.</w:t>
      </w:r>
    </w:p>
    <w:p w14:paraId="44A0E7A7" w14:textId="77777777" w:rsidR="000A35BB" w:rsidRDefault="001A0013">
      <w:pPr>
        <w:pStyle w:val="a3"/>
        <w:spacing w:line="360" w:lineRule="auto"/>
        <w:ind w:right="564"/>
      </w:pPr>
      <w:r>
        <w:t>Так же ФАС ведет контроль над цифровой экономикой. Под цифровой экономикой принято понимать новое качество экономической жизни, вызванное масштабной цифровизацией и иной технологизацией производственных отношений. Цифровая экономика изменяет привычные модели отраслевых рынков. Она же повышает конкурентоспособность их участников. Трансформация мира уже в значительной степени состоялась, и можно</w:t>
      </w:r>
      <w:r>
        <w:rPr>
          <w:spacing w:val="61"/>
        </w:rPr>
        <w:t xml:space="preserve">  </w:t>
      </w:r>
      <w:r>
        <w:t>констатировать,</w:t>
      </w:r>
      <w:r>
        <w:rPr>
          <w:spacing w:val="62"/>
        </w:rPr>
        <w:t xml:space="preserve">  </w:t>
      </w:r>
      <w:r>
        <w:t>что</w:t>
      </w:r>
      <w:r>
        <w:rPr>
          <w:spacing w:val="62"/>
        </w:rPr>
        <w:t xml:space="preserve">  </w:t>
      </w:r>
      <w:r>
        <w:t>новый</w:t>
      </w:r>
      <w:r>
        <w:rPr>
          <w:spacing w:val="62"/>
        </w:rPr>
        <w:t xml:space="preserve">  </w:t>
      </w:r>
      <w:r>
        <w:t>этап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экономическом</w:t>
      </w:r>
      <w:r>
        <w:rPr>
          <w:spacing w:val="61"/>
        </w:rPr>
        <w:t xml:space="preserve">  </w:t>
      </w:r>
      <w:r>
        <w:rPr>
          <w:spacing w:val="-2"/>
        </w:rPr>
        <w:t>развитии</w:t>
      </w:r>
    </w:p>
    <w:p w14:paraId="6BE3C56F" w14:textId="77777777" w:rsidR="000A35BB" w:rsidRDefault="000A35BB">
      <w:pPr>
        <w:pStyle w:val="a3"/>
        <w:spacing w:line="360" w:lineRule="auto"/>
        <w:sectPr w:rsidR="000A35BB">
          <w:pgSz w:w="11910" w:h="16840"/>
          <w:pgMar w:top="1040" w:right="283" w:bottom="1260" w:left="1133" w:header="0" w:footer="998" w:gutter="0"/>
          <w:cols w:space="720"/>
        </w:sectPr>
      </w:pPr>
    </w:p>
    <w:p w14:paraId="1C1A3660" w14:textId="77777777" w:rsidR="000A35BB" w:rsidRDefault="001A0013">
      <w:pPr>
        <w:pStyle w:val="a3"/>
        <w:spacing w:before="74" w:line="360" w:lineRule="auto"/>
        <w:ind w:right="570" w:firstLine="0"/>
      </w:pPr>
      <w:r>
        <w:lastRenderedPageBreak/>
        <w:t>человечества наступил. Авторы многих исследований отмечают, что государства мира не могут спрогнозировать точный момент и масштаб еще больших предстоящих изменений, но то, что такие изменения приведут к колоссальным подвижкам и, в определенном смысле, к эволюции человеческой цивилизации, остаётся вне любого сомнения.</w:t>
      </w:r>
    </w:p>
    <w:p w14:paraId="34A4CEE0" w14:textId="77777777" w:rsidR="000A35BB" w:rsidRDefault="001A0013">
      <w:pPr>
        <w:pStyle w:val="a3"/>
        <w:spacing w:before="3" w:line="360" w:lineRule="auto"/>
        <w:ind w:right="573"/>
      </w:pPr>
      <w:r>
        <w:t>Мировая история антимонопольного регулирования берет свое начало</w:t>
      </w:r>
      <w:r>
        <w:rPr>
          <w:spacing w:val="40"/>
        </w:rPr>
        <w:t xml:space="preserve"> </w:t>
      </w:r>
      <w:r>
        <w:t>с конца 19 века.</w:t>
      </w:r>
    </w:p>
    <w:p w14:paraId="31A14496" w14:textId="77777777" w:rsidR="000A35BB" w:rsidRDefault="001A0013">
      <w:pPr>
        <w:pStyle w:val="a3"/>
        <w:spacing w:line="360" w:lineRule="auto"/>
        <w:ind w:right="569"/>
      </w:pPr>
      <w:r>
        <w:t>В Соединенных Штатах первым антитрестовским законом стал Антимонопольный закон Шермана, принятый в 1890 году. Этот закон был разработан для предотвращения образования монополий и поощрения конкуренции на рынке. Закон был назван в честь сенатора Джона Шермана, который был одним из его основных авторов.</w:t>
      </w:r>
    </w:p>
    <w:p w14:paraId="12D106D6" w14:textId="77777777" w:rsidR="000A35BB" w:rsidRDefault="001A0013">
      <w:pPr>
        <w:pStyle w:val="a3"/>
        <w:spacing w:line="360" w:lineRule="auto"/>
        <w:ind w:right="570"/>
      </w:pPr>
      <w:r>
        <w:t>За антимонопольным законом Шермана последовало несколько других законов, включая Антимонопольный закон Клейтона в 1914 году и Закон о Федеральной торговой комиссии в 1914 году. основное агентство, отвечающее за соблюдение этих законов.</w:t>
      </w:r>
    </w:p>
    <w:p w14:paraId="77FFF922" w14:textId="77777777" w:rsidR="000A35BB" w:rsidRDefault="001A0013">
      <w:pPr>
        <w:pStyle w:val="a3"/>
        <w:spacing w:line="360" w:lineRule="auto"/>
        <w:ind w:right="565"/>
      </w:pPr>
      <w:r>
        <w:t>С годами антимонопольное регулирование эволюционировало для решения новых задач и изменений на рынке. Например, в 1990-х годах развитие Интернета и электронной коммерции создало новые проблемы для антимонопольных органов. В ответ Министерство юстиции США и Европейская комиссия стали уделять больше внимания вопросам, связанным с онлайн-конкуренцией и использованием технологий для завоевания рыночной власти.</w:t>
      </w:r>
    </w:p>
    <w:p w14:paraId="320592CD" w14:textId="77777777" w:rsidR="000A35BB" w:rsidRDefault="001A0013">
      <w:pPr>
        <w:pStyle w:val="a3"/>
        <w:spacing w:before="1" w:line="360" w:lineRule="auto"/>
        <w:ind w:right="570"/>
      </w:pPr>
      <w:r>
        <w:t>Сегодня антимонопольное регулирование остается важным инструментом содействия добросовестной конкуренции и предотвращения монополий. В последние годы возобновился интерес к антимонопольному регулированию, особенно в США. Некоторые утверждают, что крупные технологические компании, такие как Google, Facebook и Amazon, стали слишком могущественными и подавляют конкуренцию на рынке.</w:t>
      </w:r>
    </w:p>
    <w:p w14:paraId="1ADD8948" w14:textId="77777777" w:rsidR="000A35BB" w:rsidRDefault="001A0013">
      <w:pPr>
        <w:pStyle w:val="a3"/>
        <w:spacing w:line="321" w:lineRule="exact"/>
        <w:ind w:left="1277" w:firstLine="0"/>
      </w:pPr>
      <w:r>
        <w:t>Антимонопольное</w:t>
      </w:r>
      <w:r>
        <w:rPr>
          <w:spacing w:val="65"/>
          <w:w w:val="150"/>
        </w:rPr>
        <w:t xml:space="preserve">  </w:t>
      </w:r>
      <w:r>
        <w:t>регулирование</w:t>
      </w:r>
      <w:r>
        <w:rPr>
          <w:spacing w:val="67"/>
          <w:w w:val="150"/>
        </w:rPr>
        <w:t xml:space="preserve">  </w:t>
      </w:r>
      <w:r>
        <w:t>в</w:t>
      </w:r>
      <w:r>
        <w:rPr>
          <w:spacing w:val="68"/>
          <w:w w:val="150"/>
        </w:rPr>
        <w:t xml:space="preserve">  </w:t>
      </w:r>
      <w:r>
        <w:t>Европе</w:t>
      </w:r>
      <w:r>
        <w:rPr>
          <w:spacing w:val="68"/>
          <w:w w:val="150"/>
        </w:rPr>
        <w:t xml:space="preserve">  </w:t>
      </w:r>
      <w:r>
        <w:t>является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важной</w:t>
      </w:r>
    </w:p>
    <w:p w14:paraId="3FE85B95" w14:textId="77777777" w:rsidR="000A35BB" w:rsidRDefault="000A35BB">
      <w:pPr>
        <w:pStyle w:val="a3"/>
        <w:spacing w:line="321" w:lineRule="exact"/>
        <w:sectPr w:rsidR="000A35BB">
          <w:pgSz w:w="11910" w:h="16840"/>
          <w:pgMar w:top="1040" w:right="283" w:bottom="1260" w:left="1133" w:header="0" w:footer="998" w:gutter="0"/>
          <w:cols w:space="720"/>
        </w:sectPr>
      </w:pPr>
    </w:p>
    <w:p w14:paraId="500E4775" w14:textId="77777777" w:rsidR="000A35BB" w:rsidRDefault="001A0013">
      <w:pPr>
        <w:pStyle w:val="a3"/>
        <w:spacing w:before="74" w:line="360" w:lineRule="auto"/>
        <w:ind w:right="566" w:firstLine="0"/>
      </w:pPr>
      <w:r>
        <w:lastRenderedPageBreak/>
        <w:t>составляющей экономической политики стран-членов Европейского Союза. Эта политика направлена на обеспечение свободной конкуренции, предотвращение недобросовестной конкуренции и борьбу с монополиями.</w:t>
      </w:r>
    </w:p>
    <w:p w14:paraId="4ED835A9" w14:textId="77777777" w:rsidR="000A35BB" w:rsidRDefault="001A0013">
      <w:pPr>
        <w:pStyle w:val="a3"/>
        <w:spacing w:before="1" w:line="360" w:lineRule="auto"/>
        <w:ind w:right="570"/>
      </w:pPr>
      <w:r>
        <w:t>Система антимонопольного регулирования в Европе основана на законодательстве Европейского Союза. Она включает в себя ряд правил и механизмов, которые направлены на поддержание свободной конкуренции</w:t>
      </w:r>
      <w:r>
        <w:rPr>
          <w:spacing w:val="80"/>
        </w:rPr>
        <w:t xml:space="preserve"> </w:t>
      </w:r>
      <w:r>
        <w:t>на рынке и защиту прав потребителей.</w:t>
      </w:r>
    </w:p>
    <w:p w14:paraId="578F6C49" w14:textId="77777777" w:rsidR="000A35BB" w:rsidRDefault="001A0013">
      <w:pPr>
        <w:pStyle w:val="a3"/>
        <w:spacing w:before="1" w:line="360" w:lineRule="auto"/>
        <w:ind w:right="564"/>
      </w:pPr>
      <w:r>
        <w:t xml:space="preserve">Одним из основных механизмов антимонопольного регулирования в Европе является Европейская комиссия по конкуренции. Эта комиссия имеет право проводить расследования и принимать меры по борьбе с недобросовестной конкуренцией и монополиями. Европейская комиссия также имеет право налагать штрафы на компании, нарушающие правила </w:t>
      </w:r>
      <w:r>
        <w:rPr>
          <w:spacing w:val="-2"/>
        </w:rPr>
        <w:t>конкуренции.</w:t>
      </w:r>
    </w:p>
    <w:p w14:paraId="343A08D5" w14:textId="77777777" w:rsidR="000A35BB" w:rsidRDefault="001A0013">
      <w:pPr>
        <w:pStyle w:val="a3"/>
        <w:spacing w:before="2" w:line="360" w:lineRule="auto"/>
        <w:ind w:right="564"/>
      </w:pPr>
      <w:r>
        <w:t>Другим важным механизмом антимонопольного регулирования в Европе является система контроля концентраций. Контроль концентраций проводится в случае слияний и поглощений компаний. Целью этой системы является предотвращение создания монополий и сохранение свободной конкуренции на рынке.</w:t>
      </w:r>
    </w:p>
    <w:p w14:paraId="3171A4D4" w14:textId="77777777" w:rsidR="000A35BB" w:rsidRDefault="001A0013">
      <w:pPr>
        <w:pStyle w:val="a3"/>
        <w:spacing w:line="360" w:lineRule="auto"/>
        <w:ind w:right="564"/>
      </w:pPr>
      <w:r>
        <w:t>Система антимонопольного регулирования в Европе также включает в себя набор правил, которые направлены на защиту прав потребителей. Эти правила обеспечивают защиту потребителей от недобросовестной конкуренции и монополий, а также обеспечивают права потребителей на свободный выбор товаров и услуг.</w:t>
      </w:r>
    </w:p>
    <w:p w14:paraId="6FCD1D7F" w14:textId="77777777" w:rsidR="000A35BB" w:rsidRDefault="001A0013">
      <w:pPr>
        <w:pStyle w:val="a3"/>
        <w:spacing w:line="360" w:lineRule="auto"/>
        <w:ind w:right="569"/>
      </w:pPr>
      <w:r>
        <w:t>Система антимонопольного регулирования в Европе доказала свою эффективность в борьбе с монополиями и защите прав потребителей.</w:t>
      </w:r>
      <w:r>
        <w:rPr>
          <w:spacing w:val="40"/>
        </w:rPr>
        <w:t xml:space="preserve"> </w:t>
      </w:r>
      <w:r>
        <w:t>Однако, некоторые эксперты указывают на некоторые проблемы в этой системе. Например, некоторые компании могут использовать свой экономический мощный позиции для того, чтобы уклоняться от ответственности за нарушение правил конкуренции.</w:t>
      </w:r>
    </w:p>
    <w:p w14:paraId="2AF19217" w14:textId="77777777" w:rsidR="000A35BB" w:rsidRDefault="001A0013">
      <w:pPr>
        <w:pStyle w:val="a3"/>
        <w:spacing w:line="321" w:lineRule="exact"/>
        <w:ind w:left="1277" w:firstLine="0"/>
      </w:pPr>
      <w:r>
        <w:t>Также,</w:t>
      </w:r>
      <w:r>
        <w:rPr>
          <w:spacing w:val="14"/>
        </w:rPr>
        <w:t xml:space="preserve"> </w:t>
      </w:r>
      <w:r>
        <w:t>есть</w:t>
      </w:r>
      <w:r>
        <w:rPr>
          <w:spacing w:val="15"/>
        </w:rPr>
        <w:t xml:space="preserve"> </w:t>
      </w:r>
      <w:r>
        <w:t>опасения,</w:t>
      </w:r>
      <w:r>
        <w:rPr>
          <w:spacing w:val="17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система</w:t>
      </w:r>
      <w:r>
        <w:rPr>
          <w:spacing w:val="17"/>
        </w:rPr>
        <w:t xml:space="preserve"> </w:t>
      </w:r>
      <w:r>
        <w:t>антимонопольного</w:t>
      </w:r>
      <w:r>
        <w:rPr>
          <w:spacing w:val="16"/>
        </w:rPr>
        <w:t xml:space="preserve"> </w:t>
      </w:r>
      <w:r>
        <w:t>регулирования</w:t>
      </w:r>
      <w:r>
        <w:rPr>
          <w:spacing w:val="16"/>
        </w:rPr>
        <w:t xml:space="preserve"> </w:t>
      </w:r>
      <w:r>
        <w:rPr>
          <w:spacing w:val="-10"/>
        </w:rPr>
        <w:t>в</w:t>
      </w:r>
    </w:p>
    <w:p w14:paraId="107E4710" w14:textId="77777777" w:rsidR="000A35BB" w:rsidRDefault="000A35BB">
      <w:pPr>
        <w:pStyle w:val="a3"/>
        <w:spacing w:line="321" w:lineRule="exact"/>
        <w:sectPr w:rsidR="000A35BB">
          <w:pgSz w:w="11910" w:h="16840"/>
          <w:pgMar w:top="1040" w:right="283" w:bottom="1260" w:left="1133" w:header="0" w:footer="998" w:gutter="0"/>
          <w:cols w:space="720"/>
        </w:sectPr>
      </w:pPr>
    </w:p>
    <w:p w14:paraId="5778E7F5" w14:textId="77777777" w:rsidR="000A35BB" w:rsidRDefault="001A0013">
      <w:pPr>
        <w:pStyle w:val="a3"/>
        <w:spacing w:before="74" w:line="360" w:lineRule="auto"/>
        <w:ind w:right="566" w:firstLine="0"/>
      </w:pPr>
      <w:r>
        <w:lastRenderedPageBreak/>
        <w:t>Европе может привести к ущербу для инноваций и экономического роста. Некоторые эксперты считают, что некоторые правила конкуренции могут ограничивать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компаний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замедлять</w:t>
      </w:r>
      <w:r>
        <w:rPr>
          <w:spacing w:val="-4"/>
        </w:rPr>
        <w:t xml:space="preserve"> </w:t>
      </w:r>
      <w:r>
        <w:t xml:space="preserve">инновационный </w:t>
      </w:r>
      <w:r>
        <w:rPr>
          <w:spacing w:val="-2"/>
        </w:rPr>
        <w:t>прогресс.</w:t>
      </w:r>
    </w:p>
    <w:p w14:paraId="54679637" w14:textId="77777777" w:rsidR="000A35BB" w:rsidRDefault="001A0013">
      <w:pPr>
        <w:pStyle w:val="a3"/>
        <w:spacing w:before="1" w:line="360" w:lineRule="auto"/>
        <w:ind w:right="570"/>
      </w:pPr>
      <w:r>
        <w:t xml:space="preserve">В целом, антимонопольное регулирование в Европе является важным инструментом в борьбе за свободную конкуренцию и защиту прав </w:t>
      </w:r>
      <w:r>
        <w:rPr>
          <w:spacing w:val="-2"/>
        </w:rPr>
        <w:t>потребителей.</w:t>
      </w:r>
    </w:p>
    <w:p w14:paraId="24FAB19F" w14:textId="77777777" w:rsidR="000A35BB" w:rsidRDefault="001A0013">
      <w:pPr>
        <w:pStyle w:val="a3"/>
        <w:spacing w:before="1" w:line="360" w:lineRule="auto"/>
        <w:ind w:right="563"/>
      </w:pPr>
      <w:r>
        <w:t xml:space="preserve">Китай, как одна из крупнейших экономик мира, также имеет свою систему антимонопольного регулирования, которая регулирует деятельность хозяйствующих субъектов на рынке. В настоящее время, антимонопольное регулирование в Китае находится в стадии активного развития и </w:t>
      </w:r>
      <w:r>
        <w:rPr>
          <w:spacing w:val="-2"/>
        </w:rPr>
        <w:t>совершенствования.</w:t>
      </w:r>
    </w:p>
    <w:p w14:paraId="407CDAFB" w14:textId="77777777" w:rsidR="000A35BB" w:rsidRDefault="001A0013">
      <w:pPr>
        <w:pStyle w:val="a3"/>
        <w:spacing w:line="360" w:lineRule="auto"/>
        <w:ind w:right="569"/>
      </w:pPr>
      <w:r>
        <w:t>В 2008 году Китай принял новый закон о конкуренции, который включает в себя запрет на монополистические соглашения, злоупотребление доминирующим положением на рынке, а также запрет на недобросовестную конкуренцию. Закон определяет порядок рассмотрения жалоб и санкции за нарушение антимонопольного законодательства.</w:t>
      </w:r>
    </w:p>
    <w:p w14:paraId="10E9AE32" w14:textId="77777777" w:rsidR="000A35BB" w:rsidRDefault="001A0013">
      <w:pPr>
        <w:pStyle w:val="a3"/>
        <w:spacing w:line="360" w:lineRule="auto"/>
        <w:ind w:right="571"/>
      </w:pPr>
      <w:r>
        <w:t>Одной из главных задач антимонопольного регулирования в Китае является поддержание конкуренции на рынке. Для этого проводятся мониторинг и анализ состояния конкуренции на рынке, а также проводятся расследования нарушений антимонопольного законодательства. Кроме того, в Китае создана специальная комиссия по развитию и реформированию, которая занимается совершенствованием антимонопольного регулирования.</w:t>
      </w:r>
    </w:p>
    <w:p w14:paraId="6FCC73ED" w14:textId="77777777" w:rsidR="000A35BB" w:rsidRDefault="001A0013">
      <w:pPr>
        <w:pStyle w:val="a3"/>
        <w:spacing w:before="2" w:line="360" w:lineRule="auto"/>
        <w:ind w:right="562"/>
      </w:pPr>
      <w:r>
        <w:t>Важной задачей антимонопольного регулирования в Китае является борьба с коррупцией. В последние годы Китай активно борется с</w:t>
      </w:r>
      <w:r>
        <w:rPr>
          <w:spacing w:val="40"/>
        </w:rPr>
        <w:t xml:space="preserve"> </w:t>
      </w:r>
      <w:r>
        <w:t xml:space="preserve">коррупцией, в том числе и в сфере антимонопольного регулирования. Для этого создана специальная комиссия по борьбе с коррупцией, которая проводит расследования нарушений в сфере антимонопольного </w:t>
      </w:r>
      <w:r>
        <w:rPr>
          <w:spacing w:val="-2"/>
        </w:rPr>
        <w:t>регулирования.</w:t>
      </w:r>
    </w:p>
    <w:p w14:paraId="11883B0B" w14:textId="77777777" w:rsidR="000A35BB" w:rsidRDefault="001A0013">
      <w:pPr>
        <w:pStyle w:val="a3"/>
        <w:spacing w:line="321" w:lineRule="exact"/>
        <w:ind w:left="1277" w:firstLine="0"/>
      </w:pPr>
      <w:r>
        <w:t>В</w:t>
      </w:r>
      <w:r>
        <w:rPr>
          <w:spacing w:val="20"/>
        </w:rPr>
        <w:t xml:space="preserve"> </w:t>
      </w:r>
      <w:r>
        <w:t>целом,</w:t>
      </w:r>
      <w:r>
        <w:rPr>
          <w:spacing w:val="21"/>
        </w:rPr>
        <w:t xml:space="preserve"> </w:t>
      </w:r>
      <w:r>
        <w:t>можно</w:t>
      </w:r>
      <w:r>
        <w:rPr>
          <w:spacing w:val="22"/>
        </w:rPr>
        <w:t xml:space="preserve"> </w:t>
      </w:r>
      <w:r>
        <w:t>сказать,</w:t>
      </w:r>
      <w:r>
        <w:rPr>
          <w:spacing w:val="21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антимонопольное</w:t>
      </w:r>
      <w:r>
        <w:rPr>
          <w:spacing w:val="27"/>
        </w:rPr>
        <w:t xml:space="preserve"> </w:t>
      </w:r>
      <w:r>
        <w:t>регулирование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-2"/>
        </w:rPr>
        <w:t>Китае</w:t>
      </w:r>
    </w:p>
    <w:p w14:paraId="324DD6DC" w14:textId="77777777" w:rsidR="000A35BB" w:rsidRDefault="000A35BB">
      <w:pPr>
        <w:pStyle w:val="a3"/>
        <w:spacing w:line="321" w:lineRule="exact"/>
        <w:sectPr w:rsidR="000A35BB">
          <w:pgSz w:w="11910" w:h="16840"/>
          <w:pgMar w:top="1040" w:right="283" w:bottom="1260" w:left="1133" w:header="0" w:footer="998" w:gutter="0"/>
          <w:cols w:space="720"/>
        </w:sectPr>
      </w:pPr>
    </w:p>
    <w:p w14:paraId="6F3882CC" w14:textId="77777777" w:rsidR="000A35BB" w:rsidRDefault="001A0013">
      <w:pPr>
        <w:pStyle w:val="a3"/>
        <w:spacing w:before="74" w:line="360" w:lineRule="auto"/>
        <w:ind w:right="574" w:firstLine="0"/>
      </w:pPr>
      <w:r>
        <w:lastRenderedPageBreak/>
        <w:t>находится в стадии активного развития и совершенствования. Власти Китая прилагают много усилий для поддержания конкуренции на рынке и борьбы с коррупцией в сфере антимонопольного регулирования.</w:t>
      </w:r>
    </w:p>
    <w:p w14:paraId="65FEB3E2" w14:textId="77777777" w:rsidR="000A35BB" w:rsidRDefault="001A0013">
      <w:pPr>
        <w:pStyle w:val="a3"/>
        <w:spacing w:before="1" w:line="360" w:lineRule="auto"/>
        <w:ind w:right="565"/>
      </w:pPr>
      <w:r>
        <w:t>В России и странах СНГ первые шаги в направлении создания антимонопольной политики были сделаны еще в СССР, в 1917 году, когда была принята декларация о правах трудящихся. Она содержала пункт о том, что государство должно контролировать монопольные практики и защищать интересы потребителей. В 1922 году была создана Государственная антимонопольная комиссия, которая занималась контролем за монополиями</w:t>
      </w:r>
      <w:r>
        <w:rPr>
          <w:spacing w:val="40"/>
        </w:rPr>
        <w:t xml:space="preserve"> </w:t>
      </w:r>
      <w:r>
        <w:t>и защитой интересов потребителей.</w:t>
      </w:r>
    </w:p>
    <w:p w14:paraId="7747D4F7" w14:textId="77777777" w:rsidR="000A35BB" w:rsidRDefault="001A0013">
      <w:pPr>
        <w:pStyle w:val="a3"/>
        <w:spacing w:before="2" w:line="360" w:lineRule="auto"/>
        <w:ind w:right="564"/>
      </w:pPr>
      <w:r>
        <w:t>В период с 1922 по 1991 годы антимонопольное регулирование было осуществлено Государственной антимонопольной комиссией СССР (ГАК СССР). ГАК СССР занималась контролем за монополиями, защитой интересов потребителей и противодействием недобросовестной</w:t>
      </w:r>
      <w:r>
        <w:rPr>
          <w:spacing w:val="40"/>
        </w:rPr>
        <w:t xml:space="preserve"> </w:t>
      </w:r>
      <w:r>
        <w:t>конкуренции. В 1991 году ГАК СССР была реорганизована в Государственный комитет Российской Федерации по антимонопольной политике и поддержке новых экономических структур.</w:t>
      </w:r>
    </w:p>
    <w:p w14:paraId="19C20F34" w14:textId="77777777" w:rsidR="000A35BB" w:rsidRDefault="001A0013">
      <w:pPr>
        <w:pStyle w:val="a3"/>
        <w:spacing w:line="360" w:lineRule="auto"/>
        <w:ind w:right="569"/>
      </w:pPr>
      <w:r>
        <w:t>В 2004 году был принят новый закон "О защите конкуренции",</w:t>
      </w:r>
      <w:r>
        <w:rPr>
          <w:spacing w:val="80"/>
        </w:rPr>
        <w:t xml:space="preserve"> </w:t>
      </w:r>
      <w:r>
        <w:t>который заменил закон "О монополистической деятельности". Новый закон расширил полномочия Федеральной антимонопольной службы (ФАС) и ужесточил ответственность за нарушение антимонопольного законодательства. Он также определил новые критерии, по которым определяются монополии и доминирующие позиции на рынке.</w:t>
      </w:r>
    </w:p>
    <w:p w14:paraId="44CE00F4" w14:textId="02BFE498" w:rsidR="005B7608" w:rsidRDefault="001A0013" w:rsidP="005B7608">
      <w:pPr>
        <w:pStyle w:val="a3"/>
        <w:spacing w:line="360" w:lineRule="auto"/>
        <w:ind w:right="564"/>
      </w:pPr>
      <w:r>
        <w:t>Сегодня ФАС России является главным органом государственной власти, отвечающим за антимонопольную политику в России. ФАС контролирует монополистические практики, защищает интересы потребителей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противодействует</w:t>
      </w:r>
      <w:r>
        <w:rPr>
          <w:spacing w:val="-5"/>
        </w:rPr>
        <w:t xml:space="preserve"> </w:t>
      </w:r>
      <w:r>
        <w:t>недобросовестной</w:t>
      </w:r>
      <w:r>
        <w:rPr>
          <w:spacing w:val="-5"/>
        </w:rPr>
        <w:t xml:space="preserve"> </w:t>
      </w:r>
      <w:r>
        <w:t>конкуренции.</w:t>
      </w:r>
    </w:p>
    <w:p w14:paraId="65658608" w14:textId="0DE1018D" w:rsidR="000A35BB" w:rsidRPr="005B7608" w:rsidRDefault="000A35BB" w:rsidP="005B7608">
      <w:pPr>
        <w:tabs>
          <w:tab w:val="left" w:pos="1984"/>
          <w:tab w:val="left" w:pos="5749"/>
        </w:tabs>
        <w:spacing w:line="360" w:lineRule="auto"/>
        <w:ind w:right="565"/>
        <w:rPr>
          <w:sz w:val="28"/>
        </w:rPr>
      </w:pPr>
    </w:p>
    <w:sectPr w:rsidR="000A35BB" w:rsidRPr="005B7608">
      <w:pgSz w:w="11910" w:h="16840"/>
      <w:pgMar w:top="1040" w:right="283" w:bottom="1260" w:left="1133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5530" w14:textId="77777777" w:rsidR="003004BF" w:rsidRDefault="003004BF">
      <w:r>
        <w:separator/>
      </w:r>
    </w:p>
  </w:endnote>
  <w:endnote w:type="continuationSeparator" w:id="0">
    <w:p w14:paraId="50FC6791" w14:textId="77777777" w:rsidR="003004BF" w:rsidRDefault="0030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2504" w14:textId="77777777" w:rsidR="000A35BB" w:rsidRDefault="001A001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24288" behindDoc="1" locked="0" layoutInCell="1" allowOverlap="1" wp14:anchorId="43DFC903" wp14:editId="7B2F4C4E">
              <wp:simplePos x="0" y="0"/>
              <wp:positionH relativeFrom="page">
                <wp:posOffset>3949065</wp:posOffset>
              </wp:positionH>
              <wp:positionV relativeFrom="page">
                <wp:posOffset>9877358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8F52D5" w14:textId="77777777" w:rsidR="000A35BB" w:rsidRDefault="001A0013">
                          <w:pPr>
                            <w:pStyle w:val="a3"/>
                            <w:spacing w:before="9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FC90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777.75pt;width:16.2pt;height:17.55pt;z-index:-163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" filled="f" stroked="f">
              <v:textbox inset="0,0,0,0">
                <w:txbxContent>
                  <w:p w14:paraId="608F52D5" w14:textId="77777777" w:rsidR="000A35BB" w:rsidRDefault="001A0013">
                    <w:pPr>
                      <w:pStyle w:val="a3"/>
                      <w:spacing w:before="9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3278" w14:textId="77777777" w:rsidR="003004BF" w:rsidRDefault="003004BF">
      <w:r>
        <w:separator/>
      </w:r>
    </w:p>
  </w:footnote>
  <w:footnote w:type="continuationSeparator" w:id="0">
    <w:p w14:paraId="50CD2895" w14:textId="77777777" w:rsidR="003004BF" w:rsidRDefault="0030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05C"/>
    <w:multiLevelType w:val="hybridMultilevel"/>
    <w:tmpl w:val="E1425D54"/>
    <w:lvl w:ilvl="0" w:tplc="CEA88BB6">
      <w:numFmt w:val="bullet"/>
      <w:lvlText w:val="—"/>
      <w:lvlJc w:val="left"/>
      <w:pPr>
        <w:ind w:left="569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F65F68">
      <w:numFmt w:val="bullet"/>
      <w:lvlText w:val="•"/>
      <w:lvlJc w:val="left"/>
      <w:pPr>
        <w:ind w:left="1553" w:hanging="521"/>
      </w:pPr>
      <w:rPr>
        <w:rFonts w:hint="default"/>
        <w:lang w:val="ru-RU" w:eastAsia="en-US" w:bidi="ar-SA"/>
      </w:rPr>
    </w:lvl>
    <w:lvl w:ilvl="2" w:tplc="95D6E0C2">
      <w:numFmt w:val="bullet"/>
      <w:lvlText w:val="•"/>
      <w:lvlJc w:val="left"/>
      <w:pPr>
        <w:ind w:left="2546" w:hanging="521"/>
      </w:pPr>
      <w:rPr>
        <w:rFonts w:hint="default"/>
        <w:lang w:val="ru-RU" w:eastAsia="en-US" w:bidi="ar-SA"/>
      </w:rPr>
    </w:lvl>
    <w:lvl w:ilvl="3" w:tplc="292496B4">
      <w:numFmt w:val="bullet"/>
      <w:lvlText w:val="•"/>
      <w:lvlJc w:val="left"/>
      <w:pPr>
        <w:ind w:left="3539" w:hanging="521"/>
      </w:pPr>
      <w:rPr>
        <w:rFonts w:hint="default"/>
        <w:lang w:val="ru-RU" w:eastAsia="en-US" w:bidi="ar-SA"/>
      </w:rPr>
    </w:lvl>
    <w:lvl w:ilvl="4" w:tplc="03FE66C4">
      <w:numFmt w:val="bullet"/>
      <w:lvlText w:val="•"/>
      <w:lvlJc w:val="left"/>
      <w:pPr>
        <w:ind w:left="4532" w:hanging="521"/>
      </w:pPr>
      <w:rPr>
        <w:rFonts w:hint="default"/>
        <w:lang w:val="ru-RU" w:eastAsia="en-US" w:bidi="ar-SA"/>
      </w:rPr>
    </w:lvl>
    <w:lvl w:ilvl="5" w:tplc="07861F94">
      <w:numFmt w:val="bullet"/>
      <w:lvlText w:val="•"/>
      <w:lvlJc w:val="left"/>
      <w:pPr>
        <w:ind w:left="5525" w:hanging="521"/>
      </w:pPr>
      <w:rPr>
        <w:rFonts w:hint="default"/>
        <w:lang w:val="ru-RU" w:eastAsia="en-US" w:bidi="ar-SA"/>
      </w:rPr>
    </w:lvl>
    <w:lvl w:ilvl="6" w:tplc="E80C98B2">
      <w:numFmt w:val="bullet"/>
      <w:lvlText w:val="•"/>
      <w:lvlJc w:val="left"/>
      <w:pPr>
        <w:ind w:left="6518" w:hanging="521"/>
      </w:pPr>
      <w:rPr>
        <w:rFonts w:hint="default"/>
        <w:lang w:val="ru-RU" w:eastAsia="en-US" w:bidi="ar-SA"/>
      </w:rPr>
    </w:lvl>
    <w:lvl w:ilvl="7" w:tplc="4AA29BDA">
      <w:numFmt w:val="bullet"/>
      <w:lvlText w:val="•"/>
      <w:lvlJc w:val="left"/>
      <w:pPr>
        <w:ind w:left="7511" w:hanging="521"/>
      </w:pPr>
      <w:rPr>
        <w:rFonts w:hint="default"/>
        <w:lang w:val="ru-RU" w:eastAsia="en-US" w:bidi="ar-SA"/>
      </w:rPr>
    </w:lvl>
    <w:lvl w:ilvl="8" w:tplc="A8B47C34">
      <w:numFmt w:val="bullet"/>
      <w:lvlText w:val="•"/>
      <w:lvlJc w:val="left"/>
      <w:pPr>
        <w:ind w:left="8504" w:hanging="521"/>
      </w:pPr>
      <w:rPr>
        <w:rFonts w:hint="default"/>
        <w:lang w:val="ru-RU" w:eastAsia="en-US" w:bidi="ar-SA"/>
      </w:rPr>
    </w:lvl>
  </w:abstractNum>
  <w:abstractNum w:abstractNumId="1" w15:restartNumberingAfterBreak="0">
    <w:nsid w:val="0F933569"/>
    <w:multiLevelType w:val="hybridMultilevel"/>
    <w:tmpl w:val="75E43C96"/>
    <w:lvl w:ilvl="0" w:tplc="8F52BEFA">
      <w:start w:val="1"/>
      <w:numFmt w:val="decimal"/>
      <w:lvlText w:val="%1)"/>
      <w:lvlJc w:val="left"/>
      <w:pPr>
        <w:ind w:left="158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049086">
      <w:numFmt w:val="bullet"/>
      <w:lvlText w:val="•"/>
      <w:lvlJc w:val="left"/>
      <w:pPr>
        <w:ind w:left="2471" w:hanging="305"/>
      </w:pPr>
      <w:rPr>
        <w:rFonts w:hint="default"/>
        <w:lang w:val="ru-RU" w:eastAsia="en-US" w:bidi="ar-SA"/>
      </w:rPr>
    </w:lvl>
    <w:lvl w:ilvl="2" w:tplc="0BD65592">
      <w:numFmt w:val="bullet"/>
      <w:lvlText w:val="•"/>
      <w:lvlJc w:val="left"/>
      <w:pPr>
        <w:ind w:left="3362" w:hanging="305"/>
      </w:pPr>
      <w:rPr>
        <w:rFonts w:hint="default"/>
        <w:lang w:val="ru-RU" w:eastAsia="en-US" w:bidi="ar-SA"/>
      </w:rPr>
    </w:lvl>
    <w:lvl w:ilvl="3" w:tplc="33DA7CE4">
      <w:numFmt w:val="bullet"/>
      <w:lvlText w:val="•"/>
      <w:lvlJc w:val="left"/>
      <w:pPr>
        <w:ind w:left="4253" w:hanging="305"/>
      </w:pPr>
      <w:rPr>
        <w:rFonts w:hint="default"/>
        <w:lang w:val="ru-RU" w:eastAsia="en-US" w:bidi="ar-SA"/>
      </w:rPr>
    </w:lvl>
    <w:lvl w:ilvl="4" w:tplc="92B24FB2">
      <w:numFmt w:val="bullet"/>
      <w:lvlText w:val="•"/>
      <w:lvlJc w:val="left"/>
      <w:pPr>
        <w:ind w:left="5144" w:hanging="305"/>
      </w:pPr>
      <w:rPr>
        <w:rFonts w:hint="default"/>
        <w:lang w:val="ru-RU" w:eastAsia="en-US" w:bidi="ar-SA"/>
      </w:rPr>
    </w:lvl>
    <w:lvl w:ilvl="5" w:tplc="D3363DBE">
      <w:numFmt w:val="bullet"/>
      <w:lvlText w:val="•"/>
      <w:lvlJc w:val="left"/>
      <w:pPr>
        <w:ind w:left="6035" w:hanging="305"/>
      </w:pPr>
      <w:rPr>
        <w:rFonts w:hint="default"/>
        <w:lang w:val="ru-RU" w:eastAsia="en-US" w:bidi="ar-SA"/>
      </w:rPr>
    </w:lvl>
    <w:lvl w:ilvl="6" w:tplc="0960FADE">
      <w:numFmt w:val="bullet"/>
      <w:lvlText w:val="•"/>
      <w:lvlJc w:val="left"/>
      <w:pPr>
        <w:ind w:left="6926" w:hanging="305"/>
      </w:pPr>
      <w:rPr>
        <w:rFonts w:hint="default"/>
        <w:lang w:val="ru-RU" w:eastAsia="en-US" w:bidi="ar-SA"/>
      </w:rPr>
    </w:lvl>
    <w:lvl w:ilvl="7" w:tplc="CC5A42C4">
      <w:numFmt w:val="bullet"/>
      <w:lvlText w:val="•"/>
      <w:lvlJc w:val="left"/>
      <w:pPr>
        <w:ind w:left="7817" w:hanging="305"/>
      </w:pPr>
      <w:rPr>
        <w:rFonts w:hint="default"/>
        <w:lang w:val="ru-RU" w:eastAsia="en-US" w:bidi="ar-SA"/>
      </w:rPr>
    </w:lvl>
    <w:lvl w:ilvl="8" w:tplc="B1AEEFAE">
      <w:numFmt w:val="bullet"/>
      <w:lvlText w:val="•"/>
      <w:lvlJc w:val="left"/>
      <w:pPr>
        <w:ind w:left="8708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6EE53B9"/>
    <w:multiLevelType w:val="hybridMultilevel"/>
    <w:tmpl w:val="29C489FA"/>
    <w:lvl w:ilvl="0" w:tplc="E38861C8">
      <w:start w:val="1"/>
      <w:numFmt w:val="decimal"/>
      <w:lvlText w:val="%1)"/>
      <w:lvlJc w:val="left"/>
      <w:pPr>
        <w:ind w:left="56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54D73E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2" w:tplc="0D5CF7F2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C682E8F6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D7CAFB00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5" w:tplc="C2363044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 w:tplc="17F2F204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7" w:tplc="3EC465D6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3B34C644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F9B0B2B"/>
    <w:multiLevelType w:val="multilevel"/>
    <w:tmpl w:val="61789CCE"/>
    <w:lvl w:ilvl="0">
      <w:start w:val="1"/>
      <w:numFmt w:val="decimal"/>
      <w:lvlText w:val="%1"/>
      <w:lvlJc w:val="left"/>
      <w:pPr>
        <w:ind w:left="513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3" w:hanging="6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638"/>
      </w:pPr>
      <w:rPr>
        <w:rFonts w:hint="default"/>
        <w:lang w:val="ru-RU" w:eastAsia="en-US" w:bidi="ar-SA"/>
      </w:rPr>
    </w:lvl>
  </w:abstractNum>
  <w:abstractNum w:abstractNumId="4" w15:restartNumberingAfterBreak="0">
    <w:nsid w:val="377D7DC1"/>
    <w:multiLevelType w:val="hybridMultilevel"/>
    <w:tmpl w:val="3B5E11DC"/>
    <w:lvl w:ilvl="0" w:tplc="790C3516">
      <w:start w:val="1"/>
      <w:numFmt w:val="decimal"/>
      <w:lvlText w:val="%1."/>
      <w:lvlJc w:val="left"/>
      <w:pPr>
        <w:ind w:left="19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98A9B4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  <w:lvl w:ilvl="2" w:tplc="E466E2C4">
      <w:numFmt w:val="bullet"/>
      <w:lvlText w:val="•"/>
      <w:lvlJc w:val="left"/>
      <w:pPr>
        <w:ind w:left="3682" w:hanging="708"/>
      </w:pPr>
      <w:rPr>
        <w:rFonts w:hint="default"/>
        <w:lang w:val="ru-RU" w:eastAsia="en-US" w:bidi="ar-SA"/>
      </w:rPr>
    </w:lvl>
    <w:lvl w:ilvl="3" w:tplc="11486022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4" w:tplc="68DC4BBE">
      <w:numFmt w:val="bullet"/>
      <w:lvlText w:val="•"/>
      <w:lvlJc w:val="left"/>
      <w:pPr>
        <w:ind w:left="5384" w:hanging="708"/>
      </w:pPr>
      <w:rPr>
        <w:rFonts w:hint="default"/>
        <w:lang w:val="ru-RU" w:eastAsia="en-US" w:bidi="ar-SA"/>
      </w:rPr>
    </w:lvl>
    <w:lvl w:ilvl="5" w:tplc="4F700294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6" w:tplc="517A3318">
      <w:numFmt w:val="bullet"/>
      <w:lvlText w:val="•"/>
      <w:lvlJc w:val="left"/>
      <w:pPr>
        <w:ind w:left="7086" w:hanging="708"/>
      </w:pPr>
      <w:rPr>
        <w:rFonts w:hint="default"/>
        <w:lang w:val="ru-RU" w:eastAsia="en-US" w:bidi="ar-SA"/>
      </w:rPr>
    </w:lvl>
    <w:lvl w:ilvl="7" w:tplc="8B8E431C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  <w:lvl w:ilvl="8" w:tplc="D7D822B8">
      <w:numFmt w:val="bullet"/>
      <w:lvlText w:val="•"/>
      <w:lvlJc w:val="left"/>
      <w:pPr>
        <w:ind w:left="878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8530006"/>
    <w:multiLevelType w:val="multilevel"/>
    <w:tmpl w:val="230038DA"/>
    <w:lvl w:ilvl="0">
      <w:start w:val="1"/>
      <w:numFmt w:val="decimal"/>
      <w:lvlText w:val="%1."/>
      <w:lvlJc w:val="left"/>
      <w:pPr>
        <w:ind w:left="238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9860C45"/>
    <w:multiLevelType w:val="hybridMultilevel"/>
    <w:tmpl w:val="CA2C8102"/>
    <w:lvl w:ilvl="0" w:tplc="8B2A759C">
      <w:start w:val="1"/>
      <w:numFmt w:val="decimal"/>
      <w:lvlText w:val="%1)"/>
      <w:lvlJc w:val="left"/>
      <w:pPr>
        <w:ind w:left="56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FC9188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2" w:tplc="9274DBDC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04DCDDF6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C50A8DA6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5" w:tplc="8BA83A32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 w:tplc="1D06DE32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7" w:tplc="BC6CED14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D3C0E9E4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507521B"/>
    <w:multiLevelType w:val="hybridMultilevel"/>
    <w:tmpl w:val="593A5E9E"/>
    <w:lvl w:ilvl="0" w:tplc="4F82A76C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5A0216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2" w:tplc="631A480A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FBA44CB0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5C4413E0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5" w:tplc="DFE63B96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 w:tplc="734CBF14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7" w:tplc="F2962D30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D5580F78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A527824"/>
    <w:multiLevelType w:val="hybridMultilevel"/>
    <w:tmpl w:val="AA864286"/>
    <w:lvl w:ilvl="0" w:tplc="5DE6D0DE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E290FE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2" w:tplc="C3F2BC7C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578E5B9C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FC3AC31E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5" w:tplc="CB4EF834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 w:tplc="8CE6D176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7" w:tplc="3BF0B79A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0FB02434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86E4EE5"/>
    <w:multiLevelType w:val="multilevel"/>
    <w:tmpl w:val="004CD52C"/>
    <w:lvl w:ilvl="0">
      <w:start w:val="3"/>
      <w:numFmt w:val="decimal"/>
      <w:lvlText w:val="%1"/>
      <w:lvlJc w:val="left"/>
      <w:pPr>
        <w:ind w:left="1301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0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6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1EB4B72"/>
    <w:multiLevelType w:val="multilevel"/>
    <w:tmpl w:val="39B66EB6"/>
    <w:lvl w:ilvl="0">
      <w:start w:val="3"/>
      <w:numFmt w:val="decimal"/>
      <w:lvlText w:val="%1"/>
      <w:lvlJc w:val="left"/>
      <w:pPr>
        <w:ind w:left="246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6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65746736"/>
    <w:multiLevelType w:val="hybridMultilevel"/>
    <w:tmpl w:val="C3AC2F0C"/>
    <w:lvl w:ilvl="0" w:tplc="559A6030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B247EA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2" w:tplc="6E981858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36CEDE3E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ADD42AC0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5" w:tplc="87CE63FE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 w:tplc="851E5AAC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7" w:tplc="E9829F36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684C8E68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88D405E"/>
    <w:multiLevelType w:val="hybridMultilevel"/>
    <w:tmpl w:val="137CD27E"/>
    <w:lvl w:ilvl="0" w:tplc="BE70675C">
      <w:start w:val="1"/>
      <w:numFmt w:val="decimal"/>
      <w:lvlText w:val="%1)"/>
      <w:lvlJc w:val="left"/>
      <w:pPr>
        <w:ind w:left="19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7882F0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  <w:lvl w:ilvl="2" w:tplc="D52A50D4">
      <w:numFmt w:val="bullet"/>
      <w:lvlText w:val="•"/>
      <w:lvlJc w:val="left"/>
      <w:pPr>
        <w:ind w:left="3682" w:hanging="708"/>
      </w:pPr>
      <w:rPr>
        <w:rFonts w:hint="default"/>
        <w:lang w:val="ru-RU" w:eastAsia="en-US" w:bidi="ar-SA"/>
      </w:rPr>
    </w:lvl>
    <w:lvl w:ilvl="3" w:tplc="431844E0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4" w:tplc="C11CFF3E">
      <w:numFmt w:val="bullet"/>
      <w:lvlText w:val="•"/>
      <w:lvlJc w:val="left"/>
      <w:pPr>
        <w:ind w:left="5384" w:hanging="708"/>
      </w:pPr>
      <w:rPr>
        <w:rFonts w:hint="default"/>
        <w:lang w:val="ru-RU" w:eastAsia="en-US" w:bidi="ar-SA"/>
      </w:rPr>
    </w:lvl>
    <w:lvl w:ilvl="5" w:tplc="9C48E874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6" w:tplc="3F2A859E">
      <w:numFmt w:val="bullet"/>
      <w:lvlText w:val="•"/>
      <w:lvlJc w:val="left"/>
      <w:pPr>
        <w:ind w:left="7086" w:hanging="708"/>
      </w:pPr>
      <w:rPr>
        <w:rFonts w:hint="default"/>
        <w:lang w:val="ru-RU" w:eastAsia="en-US" w:bidi="ar-SA"/>
      </w:rPr>
    </w:lvl>
    <w:lvl w:ilvl="7" w:tplc="9FA29776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  <w:lvl w:ilvl="8" w:tplc="1BAE5F5E">
      <w:numFmt w:val="bullet"/>
      <w:lvlText w:val="•"/>
      <w:lvlJc w:val="left"/>
      <w:pPr>
        <w:ind w:left="8788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B5567D8"/>
    <w:multiLevelType w:val="hybridMultilevel"/>
    <w:tmpl w:val="2C3A2D78"/>
    <w:lvl w:ilvl="0" w:tplc="C0C6DFD8">
      <w:start w:val="1"/>
      <w:numFmt w:val="decimal"/>
      <w:lvlText w:val="%1)"/>
      <w:lvlJc w:val="left"/>
      <w:pPr>
        <w:ind w:left="56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D4466A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2" w:tplc="D862DFA0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98A8D6EA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4BC64418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5" w:tplc="AEA8DB14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 w:tplc="465EF888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7" w:tplc="247AAD08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91A25692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8226F8F"/>
    <w:multiLevelType w:val="multilevel"/>
    <w:tmpl w:val="2F4855C8"/>
    <w:lvl w:ilvl="0">
      <w:start w:val="1"/>
      <w:numFmt w:val="decimal"/>
      <w:lvlText w:val="%1"/>
      <w:lvlJc w:val="left"/>
      <w:pPr>
        <w:ind w:left="4548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54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4"/>
  </w:num>
  <w:num w:numId="12">
    <w:abstractNumId w:val="5"/>
  </w:num>
  <w:num w:numId="13">
    <w:abstractNumId w:val="8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5BB"/>
    <w:rsid w:val="000A35BB"/>
    <w:rsid w:val="001A0013"/>
    <w:rsid w:val="003004BF"/>
    <w:rsid w:val="005B7608"/>
    <w:rsid w:val="0083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0C61"/>
  <w15:docId w15:val="{A94F6B08-AF13-40E3-94F1-C132EE26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4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3025</Words>
  <Characters>17245</Characters>
  <Application>Microsoft Office Word</Application>
  <DocSecurity>0</DocSecurity>
  <Lines>143</Lines>
  <Paragraphs>40</Paragraphs>
  <ScaleCrop>false</ScaleCrop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2025-01-14T05:39:00Z</dcterms:created>
  <dcterms:modified xsi:type="dcterms:W3CDTF">2025-01-18T13:04:00Z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for Microsoft 365</vt:lpwstr>
  </property>
</Properties>
</file>