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CF05" w14:textId="77777777" w:rsidR="00E57DB3" w:rsidRDefault="00E57DB3">
      <w:pPr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sdt>
      <w:sdtPr>
        <w:rPr>
          <w:rFonts w:ascii="Times" w:eastAsia="Times" w:hAnsi="Times" w:cs="Times"/>
          <w:b w:val="0"/>
          <w:bCs w:val="0"/>
          <w:color w:val="auto"/>
          <w:sz w:val="24"/>
          <w:szCs w:val="24"/>
        </w:rPr>
        <w:id w:val="-192602085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DB3802F" w14:textId="77777777" w:rsidR="00E57DB3" w:rsidRDefault="000309D8">
          <w:pPr>
            <w:pStyle w:val="12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bookmarkStart w:id="0" w:name="_Hlk137232015"/>
        <w:p w14:paraId="3002319C" w14:textId="58A8028C" w:rsidR="0024674C" w:rsidRPr="00FB3D49" w:rsidRDefault="000309D8" w:rsidP="00F95EE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FB3D4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B3D4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B3D4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337852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CF4E4F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bookmarkStart w:id="1" w:name="_Hlk137378505"/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bookmarkEnd w:id="1"/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_Toc137337852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35F2E7" w14:textId="5267CD04" w:rsidR="0024674C" w:rsidRPr="00FB3D49" w:rsidRDefault="00345A3F" w:rsidP="00F95EED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Toc137337853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24674C" w:rsidRPr="00FB3D49">
              <w:rPr>
                <w:rStyle w:val="a3"/>
                <w:rFonts w:ascii="Times New Roman" w:hAnsi="Times New Roman" w:cs="Times New Roman"/>
                <w:smallCaps/>
                <w:noProof/>
                <w:sz w:val="28"/>
                <w:szCs w:val="28"/>
              </w:rPr>
              <w:t xml:space="preserve"> </w:t>
            </w:r>
            <w:r w:rsidR="00FB3D49" w:rsidRPr="00FB3D49">
              <w:rPr>
                <w:rFonts w:ascii="Times New Roman" w:hAnsi="Times New Roman" w:cs="Times New Roman"/>
                <w:sz w:val="28"/>
                <w:szCs w:val="28"/>
              </w:rPr>
              <w:t>Теоретические аспекты бухгалтерского учета на предприятиях малого бизнеса ……………………………………………………………………………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_Toc137337853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B481D4" w14:textId="5611F4C7" w:rsidR="0024674C" w:rsidRPr="00FB3D49" w:rsidRDefault="00345A3F" w:rsidP="00F95EED">
          <w:pPr>
            <w:pStyle w:val="2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7337854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Р</w:t>
            </w:r>
            <w:r w:rsidR="00CF4E4F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оль и знасение малого предпринимательства в экономике России 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_Toc137337854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E569CC" w14:textId="1AC015D3" w:rsidR="0024674C" w:rsidRPr="00FB3D49" w:rsidRDefault="00345A3F" w:rsidP="00F95EED">
          <w:pPr>
            <w:pStyle w:val="3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7337855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Ф</w:t>
            </w:r>
            <w:r w:rsidR="00CF4E4F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ормы бухгалтерского учета на малом предприятии 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_Toc137337855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189166" w14:textId="08616082" w:rsidR="0024674C" w:rsidRPr="00FB3D49" w:rsidRDefault="00345A3F" w:rsidP="00F95EED">
          <w:pPr>
            <w:pStyle w:val="3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7337856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CF4E4F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Действующие системы налогообложения малых предприятий 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_Toc137337856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8ECB2C" w14:textId="688BDB6A" w:rsidR="0024674C" w:rsidRPr="00FB3D49" w:rsidRDefault="00345A3F" w:rsidP="00F95EE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7337857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 О</w:t>
            </w:r>
            <w:r w:rsidR="000A6C18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рганизация бухгалтерского учета ООО «ГЕРМЕС»</w:t>
            </w:r>
            <w:r w:rsidR="005753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…………………….. 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_Toc137337857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6FCCBD" w14:textId="5F98C525" w:rsidR="0057535D" w:rsidRPr="00FB3D49" w:rsidRDefault="00345A3F" w:rsidP="00F95EED">
          <w:pPr>
            <w:spacing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7337858" w:history="1">
            <w:r w:rsidR="0024674C" w:rsidRPr="00FB3D49">
              <w:rPr>
                <w:rStyle w:val="a3"/>
                <w:rFonts w:ascii="Times New Roman" w:hAnsi="Times New Roman" w:cs="Times New Roman"/>
                <w:smallCaps/>
                <w:noProof/>
                <w:sz w:val="28"/>
                <w:szCs w:val="28"/>
              </w:rPr>
              <w:t>2.1</w:t>
            </w:r>
            <w:r w:rsidR="000A6C18" w:rsidRPr="00FB3D49">
              <w:rPr>
                <w:rStyle w:val="a3"/>
                <w:rFonts w:ascii="Times New Roman" w:hAnsi="Times New Roman" w:cs="Times New Roman"/>
                <w:smallCaps/>
                <w:noProof/>
                <w:sz w:val="28"/>
                <w:szCs w:val="28"/>
              </w:rPr>
              <w:t xml:space="preserve"> </w:t>
            </w:r>
            <w:r w:rsidR="00FB3D49" w:rsidRPr="00FB3D49">
              <w:rPr>
                <w:rFonts w:ascii="Times New Roman" w:hAnsi="Times New Roman" w:cs="Times New Roman"/>
                <w:sz w:val="28"/>
                <w:szCs w:val="28"/>
              </w:rPr>
              <w:t>Организационно-экономическая характеристика предприятия ООО</w:t>
            </w:r>
            <w:r w:rsidR="004A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D49" w:rsidRPr="00FB3D49">
              <w:rPr>
                <w:rFonts w:ascii="Times New Roman" w:hAnsi="Times New Roman" w:cs="Times New Roman"/>
                <w:sz w:val="28"/>
                <w:szCs w:val="28"/>
              </w:rPr>
              <w:t>«ГЕРМЕС» ………</w:t>
            </w:r>
            <w:r w:rsidR="005753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……………………………………………………….. 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_Toc137337858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F8C9A3" w14:textId="507B4D9F" w:rsidR="0024674C" w:rsidRPr="00FB3D49" w:rsidRDefault="00345A3F" w:rsidP="00F95EED">
          <w:pPr>
            <w:pStyle w:val="3"/>
            <w:tabs>
              <w:tab w:val="right" w:leader="dot" w:pos="9345"/>
            </w:tabs>
            <w:spacing w:after="0" w:line="360" w:lineRule="auto"/>
            <w:ind w:left="0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7337859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E82690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Ведение бухгалтерского учета хозяйственных операций и учетная политика предприятия ООО «ГЕРМЕС»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_Toc137337859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5C562B" w14:textId="51608A62" w:rsidR="0024674C" w:rsidRPr="00FB3D49" w:rsidRDefault="00345A3F" w:rsidP="00FB3D49">
          <w:pPr>
            <w:pStyle w:val="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7337860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 Ф</w:t>
            </w:r>
            <w:r w:rsidR="000A6C18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ормирование бухгалтерской отчетности предприятия</w:t>
            </w:r>
            <w:r w:rsidR="00784F2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</w:t>
            </w:r>
            <w:r w:rsidR="000A6C18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ООО «ГЕРМЕС»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_Toc137337860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629573" w14:textId="5C0C29CD" w:rsidR="0024674C" w:rsidRPr="00FB3D49" w:rsidRDefault="00345A3F" w:rsidP="00F95EED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7337861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 А</w:t>
            </w:r>
            <w:r w:rsidR="00E82690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нализ финанасовой отчетности малого предприятия ООО «ГЕРМЕС»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_Toc137337861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0C30EC" w14:textId="06EE89AF" w:rsidR="0024674C" w:rsidRPr="00FB3D49" w:rsidRDefault="00345A3F" w:rsidP="00F95EED">
          <w:pPr>
            <w:pStyle w:val="2"/>
            <w:tabs>
              <w:tab w:val="right" w:leader="dot" w:pos="9345"/>
            </w:tabs>
            <w:spacing w:after="0" w:line="360" w:lineRule="auto"/>
            <w:ind w:left="0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7337862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3.1 </w:t>
            </w:r>
            <w:r w:rsidR="00C54B9E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Анализ бухгалтерского учета и отчетности предприятия </w:t>
            </w:r>
            <w:r w:rsidR="00290D5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784F2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</w:t>
            </w:r>
            <w:r w:rsidR="00C54B9E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ООО «ГЕРМЕС»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_Toc137337862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BDA6E7" w14:textId="4DE2C953" w:rsidR="0024674C" w:rsidRPr="00FB3D49" w:rsidRDefault="00345A3F" w:rsidP="00FB3D49">
          <w:pPr>
            <w:pStyle w:val="3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7337863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3.2 </w:t>
            </w:r>
            <w:r w:rsidR="00C54B9E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Совершенствование бухгалтерского учета и отчетности </w:t>
            </w:r>
            <w:r w:rsidR="00290D5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</w:t>
            </w:r>
            <w:r w:rsidR="00C54B9E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ООО «ГЕРМЕС»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_Toc137337863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B8A53D" w14:textId="10DA7492" w:rsidR="0024674C" w:rsidRPr="00FB3D49" w:rsidRDefault="00345A3F" w:rsidP="00FB3D4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7337864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C54B9E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_Toc137337864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A7ED47" w14:textId="56B77E72" w:rsidR="0024674C" w:rsidRPr="00FB3D49" w:rsidRDefault="00345A3F" w:rsidP="00FB3D4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7337865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C54B9E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_Toc137337865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4687A5" w14:textId="547A0E0D" w:rsidR="0024674C" w:rsidRPr="00FB3D49" w:rsidRDefault="00345A3F" w:rsidP="00FB3D4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7337866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C54B9E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риложение </w:t>
            </w:r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_Toc137337866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CEB064" w14:textId="0358FC2D" w:rsidR="0024674C" w:rsidRPr="00FB3D49" w:rsidRDefault="00345A3F" w:rsidP="00FB3D4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7337867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C54B9E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Б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_Toc137337867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68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51B1F1" w14:textId="1D5156B8" w:rsidR="0024674C" w:rsidRPr="00FB3D49" w:rsidRDefault="00345A3F" w:rsidP="00FB3D4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7337868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C54B9E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риложение </w:t>
            </w:r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_Toc137337868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68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241436" w14:textId="0EA25ACF" w:rsidR="0024674C" w:rsidRPr="00FB3D49" w:rsidRDefault="00345A3F" w:rsidP="00FB3D4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7337869" w:history="1"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C54B9E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24674C" w:rsidRPr="00FB3D4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Г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_Toc137337869 \h </w:instrTex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="0024674C" w:rsidRPr="00FB3D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176AFC" w14:textId="3D550FDD" w:rsidR="00E57DB3" w:rsidRPr="00FB3D49" w:rsidRDefault="000309D8" w:rsidP="00FB3D49">
          <w:pPr>
            <w:rPr>
              <w:rFonts w:ascii="Times New Roman" w:hAnsi="Times New Roman" w:cs="Times New Roman"/>
              <w:sz w:val="28"/>
              <w:szCs w:val="28"/>
            </w:rPr>
          </w:pPr>
          <w:r w:rsidRPr="00FB3D4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bookmarkEnd w:id="0"/>
    <w:p w14:paraId="326FFFFE" w14:textId="7330F581" w:rsidR="00E57DB3" w:rsidRDefault="00E57DB3">
      <w:pPr>
        <w:rPr>
          <w:rFonts w:ascii="Times New Roman" w:hAnsi="Times New Roman" w:cs="Times New Roman"/>
          <w:sz w:val="28"/>
          <w:szCs w:val="28"/>
        </w:rPr>
      </w:pPr>
    </w:p>
    <w:p w14:paraId="38475B03" w14:textId="2EC54935" w:rsidR="00FB3D49" w:rsidRDefault="00FB3D49" w:rsidP="00FB3D49">
      <w:pPr>
        <w:rPr>
          <w:rFonts w:ascii="Times New Roman" w:hAnsi="Times New Roman" w:cs="Times New Roman"/>
          <w:sz w:val="28"/>
          <w:szCs w:val="28"/>
        </w:rPr>
      </w:pPr>
    </w:p>
    <w:p w14:paraId="13A6F86B" w14:textId="77777777" w:rsidR="00E57DB3" w:rsidRDefault="000309D8">
      <w:pPr>
        <w:pageBreakBefore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137164517"/>
      <w:bookmarkStart w:id="3" w:name="_Toc137337852"/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2"/>
      <w:bookmarkEnd w:id="3"/>
    </w:p>
    <w:p w14:paraId="0794EB94" w14:textId="77777777" w:rsidR="00E57DB3" w:rsidRDefault="00E57DB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71E43E9" w14:textId="77777777" w:rsidR="00E57DB3" w:rsidRDefault="00E57D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2035DB" w14:textId="77777777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Сегодняшний рынок в России функционирует свободно и оптимально, открывая возможности для организаций различных форм собственности и секторов внутри каждой из них. Малое предпринимательство занимает важное место в процессе рыночных преобразований в стране.</w:t>
      </w:r>
    </w:p>
    <w:p w14:paraId="71BF0845" w14:textId="77777777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и средние предприятия в России не только способствуют существованию другой организации, но и помогают раскрыть внутренний потенциал личности. Кроме того, современный малый бизнес способен обеспечить граждан новыми рабочими местами, тем самым способствуя снижению безработицы и социально-экономической напряженности.</w:t>
      </w:r>
    </w:p>
    <w:p w14:paraId="48AD269E" w14:textId="77777777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уровень открытости экономической политики государства и деятельности российских предпринимателей во многом зависят от уровня развития малого и среднего предпринимательства. Поддерживая экономические аспекты развития малого и среднего предпринимательства, российское правительство и государство в целом решают общую проблему повышения уровня благосостояния граждан, а также увеличивают объем налоговых поступлений в российский бюджет.</w:t>
      </w:r>
    </w:p>
    <w:p w14:paraId="35AF5670" w14:textId="77777777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задачи, стоящие перед бухгалтерией малых и средних предприятий, обеспечение как внешних, так и внутренних пользователей информацией с указанием показателей эффективности, оценка имущественного и финансового положения, рассказывают нам о важности роли бухгалтерского учета как </w:t>
      </w:r>
      <w:r w:rsidRPr="006F711F">
        <w:rPr>
          <w:rFonts w:ascii="Times New Roman" w:hAnsi="Times New Roman" w:cs="Times New Roman"/>
          <w:sz w:val="28"/>
          <w:szCs w:val="28"/>
        </w:rPr>
        <w:t>компаса</w:t>
      </w:r>
      <w:r>
        <w:rPr>
          <w:rFonts w:ascii="Times New Roman" w:hAnsi="Times New Roman" w:cs="Times New Roman"/>
          <w:sz w:val="28"/>
          <w:szCs w:val="28"/>
        </w:rPr>
        <w:t xml:space="preserve"> при принятии решений в области управления предприятием.</w:t>
      </w:r>
    </w:p>
    <w:p w14:paraId="2293D4C4" w14:textId="77777777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учет, который представляет собой специфическую статистическую систему для сбора и обобщения информации и отражает всю предпринимательскую деятельность, является наиболее важной функцией в условиях экономического существования малых и средних предприятий.</w:t>
      </w:r>
    </w:p>
    <w:p w14:paraId="1C562105" w14:textId="77777777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аспекте организация бухгалтерского учета на предприятии строго основывается на общенаучных принципах управления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системного подхода, экономико-математического моделирования и других методов.</w:t>
      </w:r>
    </w:p>
    <w:p w14:paraId="2F3D910A" w14:textId="77777777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актуальность выбранной темы обусловлена необходимостью решения проблем, связанных с успешным развитием малых и средних предприятий, а также механизмов формирования отражения их имущественного и финансового положения.</w:t>
      </w:r>
    </w:p>
    <w:p w14:paraId="67F1E667" w14:textId="4AD1F0C1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дипломной работы является мал</w:t>
      </w:r>
      <w:r w:rsidR="00D5268D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68D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>
        <w:rPr>
          <w:rFonts w:ascii="Times New Roman" w:hAnsi="Times New Roman" w:cs="Times New Roman"/>
          <w:sz w:val="28"/>
          <w:szCs w:val="28"/>
        </w:rPr>
        <w:t>ООО «ГЕРМЕС».</w:t>
      </w:r>
    </w:p>
    <w:p w14:paraId="4620D8FB" w14:textId="77777777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данного исследования является анализ и оценка бухгалтерского учета на предприятиях.</w:t>
      </w:r>
    </w:p>
    <w:p w14:paraId="7530EDAC" w14:textId="1E31252F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A1352E">
        <w:rPr>
          <w:rFonts w:ascii="Times New Roman" w:hAnsi="Times New Roman" w:cs="Times New Roman"/>
          <w:sz w:val="28"/>
          <w:szCs w:val="28"/>
        </w:rPr>
        <w:t xml:space="preserve"> дипломной</w:t>
      </w:r>
      <w:r>
        <w:rPr>
          <w:rFonts w:ascii="Times New Roman" w:hAnsi="Times New Roman" w:cs="Times New Roman"/>
          <w:sz w:val="28"/>
          <w:szCs w:val="28"/>
        </w:rPr>
        <w:t xml:space="preserve"> работы является разработка предложений по совершенствованию бухгалтерского учета </w:t>
      </w:r>
      <w:r w:rsidR="00D5268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D5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«ГЕРМЕС».</w:t>
      </w:r>
    </w:p>
    <w:p w14:paraId="711ACD2D" w14:textId="77777777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целей, поставленных в рамках работы, необходимо решить следующие задачи:</w:t>
      </w:r>
    </w:p>
    <w:p w14:paraId="2C3E348E" w14:textId="77777777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Рассмотрим теоретические аспекты бухгалтерского учета на малых и средних предприятиях, их роль и значение в экономике, формы ведения бухгалтерского учета, налоговую систему малых и средних предприятий;</w:t>
      </w:r>
    </w:p>
    <w:p w14:paraId="6972F324" w14:textId="5E6C3013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Проанализир</w:t>
      </w:r>
      <w:r w:rsidR="00D5268D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бухгалтерск</w:t>
      </w:r>
      <w:r w:rsidR="00D5268D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учет малого бизнеса на примере ООО «ГЕРМЕС». Принимая во внимание особенности предприятия, принципы ведения бухгалтерского учета и учетную политику предприятия.</w:t>
      </w:r>
    </w:p>
    <w:p w14:paraId="79E697D2" w14:textId="77777777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Разработать предложения по ведению бухгалтерского учета на предприятии.</w:t>
      </w:r>
    </w:p>
    <w:p w14:paraId="1E5B5B23" w14:textId="4FBEE12B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в работе задач были применены общенаучные когнитивные методы: методы теоретического исследования, системные методы, методы сравнительного анализа. Кроме</w:t>
      </w:r>
      <w:r w:rsidR="00112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того, использование системного подхода позволило изучить рассматриваемые вопросы в их общей взаимосвязи.</w:t>
      </w:r>
    </w:p>
    <w:p w14:paraId="31C40D55" w14:textId="77777777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новизна исследования заключается в изучении проблем и методов совершенствования деятельности малых и средних предприятий, разработке практических рекомендаций с целью повышения эффективности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ведения бухгалтерского учета на предприятии.</w:t>
      </w:r>
    </w:p>
    <w:p w14:paraId="49403186" w14:textId="77777777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данного исследования обусловлена тем, что разработанные рекомендации ориентированы на повышение эффективности ведения бухгалтерского учета торговых предприятий и могут быть использованы в их практической деятельности.</w:t>
      </w:r>
    </w:p>
    <w:p w14:paraId="3EB8ABA2" w14:textId="1CC544FB" w:rsidR="00E57DB3" w:rsidRDefault="00C601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источников</w:t>
      </w:r>
      <w:r w:rsidR="000309D8">
        <w:rPr>
          <w:rFonts w:ascii="Times New Roman" w:hAnsi="Times New Roman" w:cs="Times New Roman"/>
          <w:sz w:val="28"/>
          <w:szCs w:val="28"/>
        </w:rPr>
        <w:t xml:space="preserve"> исследования включает нормативно-правовые акты Российской Федерации (федеральные законы, указы Президента Российской Федерации, постановления Федерального Правительства Российской Федерации, региональные правовые акты и т.д.), обеспечивающие законодательную поддержку малого и среднего предпринимательства на разных этапах социально-экономической деятельности, а также законы о малом и среднем предпринимательстве, результаты научных исследований отечественных и зарубежных ученых, а также результаты исследований ведущих специалистов в области экономики и бухгалтерского учета: </w:t>
      </w:r>
      <w:proofErr w:type="spellStart"/>
      <w:r w:rsidR="000309D8"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 w:rsidR="000309D8">
        <w:rPr>
          <w:rFonts w:ascii="Times New Roman" w:hAnsi="Times New Roman" w:cs="Times New Roman"/>
          <w:sz w:val="28"/>
          <w:szCs w:val="28"/>
        </w:rPr>
        <w:t xml:space="preserve"> В.А., Бабаев Ю.А., Гетман В.Г., Ковалев В.В., Оноприенко В.И., Персон Т., Савицкая Г.В., Соколов П.В., Шестопалов А., Яковлев Н.Я. и другие.</w:t>
      </w:r>
    </w:p>
    <w:p w14:paraId="4D9D4A68" w14:textId="77777777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при изучении деятельности малых и средних предприятий имеет анализ вышеуказанных источников, которые обладают полнотой содержания, раскрывают теоретические аспекты их деятельности, раскрывают полноту информации об объекте исследования и положениях, основанных на нем. Они работают. Кроме того, анализ нормативной и законодательной базы позволяет выделить вопросы, поднятые в квалификационной работе.</w:t>
      </w:r>
    </w:p>
    <w:p w14:paraId="263C487B" w14:textId="4982C042" w:rsidR="00E57DB3" w:rsidRDefault="000309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значимость </w:t>
      </w:r>
      <w:r w:rsidR="00A1352E">
        <w:rPr>
          <w:rFonts w:ascii="Times New Roman" w:hAnsi="Times New Roman" w:cs="Times New Roman"/>
          <w:sz w:val="28"/>
          <w:szCs w:val="28"/>
        </w:rPr>
        <w:t>дипломной</w:t>
      </w:r>
      <w:r>
        <w:rPr>
          <w:rFonts w:ascii="Times New Roman" w:hAnsi="Times New Roman" w:cs="Times New Roman"/>
          <w:sz w:val="28"/>
          <w:szCs w:val="28"/>
        </w:rPr>
        <w:t xml:space="preserve"> работы заключается в том, что в ней разрабатываются основные направления совершенствования бухгалтерского учета малых и средних предприятий и повышается эффективность их деятельности.</w:t>
      </w:r>
    </w:p>
    <w:p w14:paraId="393579F2" w14:textId="1DDC254D" w:rsidR="000E5950" w:rsidRPr="000E5950" w:rsidRDefault="000E5950" w:rsidP="000E5950">
      <w:pPr>
        <w:tabs>
          <w:tab w:val="left" w:pos="3300"/>
        </w:tabs>
      </w:pPr>
    </w:p>
    <w:sectPr w:rsidR="000E5950" w:rsidRPr="000E5950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A7F0" w14:textId="77777777" w:rsidR="00345A3F" w:rsidRDefault="00345A3F">
      <w:r>
        <w:separator/>
      </w:r>
    </w:p>
  </w:endnote>
  <w:endnote w:type="continuationSeparator" w:id="0">
    <w:p w14:paraId="5A70CC19" w14:textId="77777777" w:rsidR="00345A3F" w:rsidRDefault="0034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470933"/>
      <w:docPartObj>
        <w:docPartGallery w:val="AutoText"/>
      </w:docPartObj>
    </w:sdtPr>
    <w:sdtEndPr/>
    <w:sdtContent>
      <w:p w14:paraId="7D7F54B9" w14:textId="77777777" w:rsidR="000309D8" w:rsidRDefault="000309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3CC">
          <w:rPr>
            <w:noProof/>
          </w:rPr>
          <w:t>21</w:t>
        </w:r>
        <w:r>
          <w:fldChar w:fldCharType="end"/>
        </w:r>
      </w:p>
    </w:sdtContent>
  </w:sdt>
  <w:p w14:paraId="18E23505" w14:textId="77777777" w:rsidR="000309D8" w:rsidRDefault="000309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61F6" w14:textId="77777777" w:rsidR="00345A3F" w:rsidRDefault="00345A3F">
      <w:r>
        <w:separator/>
      </w:r>
    </w:p>
  </w:footnote>
  <w:footnote w:type="continuationSeparator" w:id="0">
    <w:p w14:paraId="3C536A25" w14:textId="77777777" w:rsidR="00345A3F" w:rsidRDefault="00345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E6C0A"/>
    <w:multiLevelType w:val="multilevel"/>
    <w:tmpl w:val="16B6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3C245C"/>
    <w:multiLevelType w:val="multilevel"/>
    <w:tmpl w:val="6B3C24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C3737"/>
    <w:multiLevelType w:val="multilevel"/>
    <w:tmpl w:val="723C37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E729D"/>
    <w:multiLevelType w:val="multilevel"/>
    <w:tmpl w:val="7CFE72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B4C"/>
    <w:rsid w:val="EDDB2271"/>
    <w:rsid w:val="00007EF2"/>
    <w:rsid w:val="000101BD"/>
    <w:rsid w:val="00020EE6"/>
    <w:rsid w:val="0002698D"/>
    <w:rsid w:val="000309D8"/>
    <w:rsid w:val="00056D28"/>
    <w:rsid w:val="0006251D"/>
    <w:rsid w:val="00070BDC"/>
    <w:rsid w:val="00070F09"/>
    <w:rsid w:val="00072018"/>
    <w:rsid w:val="00086503"/>
    <w:rsid w:val="000A6C18"/>
    <w:rsid w:val="000B3B5F"/>
    <w:rsid w:val="000C3FD0"/>
    <w:rsid w:val="000E003E"/>
    <w:rsid w:val="000E0A46"/>
    <w:rsid w:val="000E10AD"/>
    <w:rsid w:val="000E3A53"/>
    <w:rsid w:val="000E5950"/>
    <w:rsid w:val="000F1103"/>
    <w:rsid w:val="000F622D"/>
    <w:rsid w:val="000F72DB"/>
    <w:rsid w:val="00112405"/>
    <w:rsid w:val="00122568"/>
    <w:rsid w:val="00125CBC"/>
    <w:rsid w:val="001602BD"/>
    <w:rsid w:val="001777DF"/>
    <w:rsid w:val="00197B7D"/>
    <w:rsid w:val="001C4710"/>
    <w:rsid w:val="001D25C6"/>
    <w:rsid w:val="001D63D4"/>
    <w:rsid w:val="001E1F8B"/>
    <w:rsid w:val="001E4D54"/>
    <w:rsid w:val="001E785C"/>
    <w:rsid w:val="001F4FEF"/>
    <w:rsid w:val="001F6AA2"/>
    <w:rsid w:val="00205B37"/>
    <w:rsid w:val="0022440A"/>
    <w:rsid w:val="002251A4"/>
    <w:rsid w:val="00225C2B"/>
    <w:rsid w:val="00227CC5"/>
    <w:rsid w:val="00232B88"/>
    <w:rsid w:val="0023511C"/>
    <w:rsid w:val="00241C9E"/>
    <w:rsid w:val="002424D2"/>
    <w:rsid w:val="00245489"/>
    <w:rsid w:val="00245BA8"/>
    <w:rsid w:val="0024674C"/>
    <w:rsid w:val="00252563"/>
    <w:rsid w:val="002626E1"/>
    <w:rsid w:val="0026748D"/>
    <w:rsid w:val="002705FD"/>
    <w:rsid w:val="00277179"/>
    <w:rsid w:val="002801EC"/>
    <w:rsid w:val="00280603"/>
    <w:rsid w:val="0028283B"/>
    <w:rsid w:val="00290D5C"/>
    <w:rsid w:val="002A6B75"/>
    <w:rsid w:val="002B0EFE"/>
    <w:rsid w:val="002B3DBB"/>
    <w:rsid w:val="002C0C31"/>
    <w:rsid w:val="003019AA"/>
    <w:rsid w:val="00320C84"/>
    <w:rsid w:val="00335B67"/>
    <w:rsid w:val="003424D4"/>
    <w:rsid w:val="00345A3F"/>
    <w:rsid w:val="00353A21"/>
    <w:rsid w:val="00363236"/>
    <w:rsid w:val="00364DCB"/>
    <w:rsid w:val="0036541D"/>
    <w:rsid w:val="003756B8"/>
    <w:rsid w:val="0037732B"/>
    <w:rsid w:val="0038033A"/>
    <w:rsid w:val="00383F46"/>
    <w:rsid w:val="003941F6"/>
    <w:rsid w:val="003A1C64"/>
    <w:rsid w:val="003B2135"/>
    <w:rsid w:val="003C4B11"/>
    <w:rsid w:val="003D146D"/>
    <w:rsid w:val="003E24C3"/>
    <w:rsid w:val="003E3474"/>
    <w:rsid w:val="003F2849"/>
    <w:rsid w:val="00407D09"/>
    <w:rsid w:val="00421290"/>
    <w:rsid w:val="00434422"/>
    <w:rsid w:val="004344EC"/>
    <w:rsid w:val="00441505"/>
    <w:rsid w:val="00445234"/>
    <w:rsid w:val="004456A4"/>
    <w:rsid w:val="004520BE"/>
    <w:rsid w:val="00453D65"/>
    <w:rsid w:val="00462D7B"/>
    <w:rsid w:val="0047497E"/>
    <w:rsid w:val="004904DC"/>
    <w:rsid w:val="004A5205"/>
    <w:rsid w:val="004C0EDB"/>
    <w:rsid w:val="004C6631"/>
    <w:rsid w:val="004D1AC9"/>
    <w:rsid w:val="004D3E65"/>
    <w:rsid w:val="004E10F1"/>
    <w:rsid w:val="004E3193"/>
    <w:rsid w:val="004E3341"/>
    <w:rsid w:val="004E5609"/>
    <w:rsid w:val="004F14CE"/>
    <w:rsid w:val="004F2052"/>
    <w:rsid w:val="0050005E"/>
    <w:rsid w:val="005115BF"/>
    <w:rsid w:val="0052036C"/>
    <w:rsid w:val="00523F2A"/>
    <w:rsid w:val="005277E0"/>
    <w:rsid w:val="00535EE3"/>
    <w:rsid w:val="00557CCF"/>
    <w:rsid w:val="005734DE"/>
    <w:rsid w:val="0057535D"/>
    <w:rsid w:val="005A1001"/>
    <w:rsid w:val="005B0B6B"/>
    <w:rsid w:val="005B568F"/>
    <w:rsid w:val="005B5C00"/>
    <w:rsid w:val="005B7758"/>
    <w:rsid w:val="005C246A"/>
    <w:rsid w:val="005C6B1F"/>
    <w:rsid w:val="005E3AAF"/>
    <w:rsid w:val="005F252C"/>
    <w:rsid w:val="00612C8B"/>
    <w:rsid w:val="00626843"/>
    <w:rsid w:val="0062716A"/>
    <w:rsid w:val="006337D7"/>
    <w:rsid w:val="00633896"/>
    <w:rsid w:val="006367F0"/>
    <w:rsid w:val="00637664"/>
    <w:rsid w:val="00642469"/>
    <w:rsid w:val="00664860"/>
    <w:rsid w:val="00664A3A"/>
    <w:rsid w:val="00671F86"/>
    <w:rsid w:val="00674114"/>
    <w:rsid w:val="006747EC"/>
    <w:rsid w:val="00682C16"/>
    <w:rsid w:val="00695CFF"/>
    <w:rsid w:val="00696880"/>
    <w:rsid w:val="00696F32"/>
    <w:rsid w:val="006A2132"/>
    <w:rsid w:val="006A607F"/>
    <w:rsid w:val="006C10D7"/>
    <w:rsid w:val="006D75AE"/>
    <w:rsid w:val="006E172C"/>
    <w:rsid w:val="006E4B92"/>
    <w:rsid w:val="006F711F"/>
    <w:rsid w:val="00711EC6"/>
    <w:rsid w:val="0074459F"/>
    <w:rsid w:val="007459C4"/>
    <w:rsid w:val="007714CA"/>
    <w:rsid w:val="00784F27"/>
    <w:rsid w:val="00790866"/>
    <w:rsid w:val="007A170B"/>
    <w:rsid w:val="007A5D77"/>
    <w:rsid w:val="007C0324"/>
    <w:rsid w:val="007D209A"/>
    <w:rsid w:val="007F2C2D"/>
    <w:rsid w:val="00801C3E"/>
    <w:rsid w:val="0081028B"/>
    <w:rsid w:val="00821314"/>
    <w:rsid w:val="00854A13"/>
    <w:rsid w:val="00861127"/>
    <w:rsid w:val="00867901"/>
    <w:rsid w:val="00890EC1"/>
    <w:rsid w:val="008A11BC"/>
    <w:rsid w:val="008A25AB"/>
    <w:rsid w:val="008A622B"/>
    <w:rsid w:val="008C3306"/>
    <w:rsid w:val="008C45B4"/>
    <w:rsid w:val="008D4F2B"/>
    <w:rsid w:val="008D7ABC"/>
    <w:rsid w:val="00917EC7"/>
    <w:rsid w:val="00924FCC"/>
    <w:rsid w:val="0093161F"/>
    <w:rsid w:val="00934199"/>
    <w:rsid w:val="00950731"/>
    <w:rsid w:val="00974BB8"/>
    <w:rsid w:val="00977421"/>
    <w:rsid w:val="009777B7"/>
    <w:rsid w:val="00986C4C"/>
    <w:rsid w:val="00990E08"/>
    <w:rsid w:val="00993309"/>
    <w:rsid w:val="009A6BBD"/>
    <w:rsid w:val="009B58F4"/>
    <w:rsid w:val="009C2874"/>
    <w:rsid w:val="009D1D38"/>
    <w:rsid w:val="009D3BD8"/>
    <w:rsid w:val="009E066B"/>
    <w:rsid w:val="009E2056"/>
    <w:rsid w:val="009E6498"/>
    <w:rsid w:val="009F23CC"/>
    <w:rsid w:val="009F2FDE"/>
    <w:rsid w:val="009F7F99"/>
    <w:rsid w:val="00A1352E"/>
    <w:rsid w:val="00A217D8"/>
    <w:rsid w:val="00A249ED"/>
    <w:rsid w:val="00A24D7E"/>
    <w:rsid w:val="00A27144"/>
    <w:rsid w:val="00A27824"/>
    <w:rsid w:val="00A3157E"/>
    <w:rsid w:val="00A3389A"/>
    <w:rsid w:val="00A53E07"/>
    <w:rsid w:val="00A5786A"/>
    <w:rsid w:val="00A62F10"/>
    <w:rsid w:val="00A72693"/>
    <w:rsid w:val="00A86AC2"/>
    <w:rsid w:val="00A94908"/>
    <w:rsid w:val="00AA1D43"/>
    <w:rsid w:val="00AB2208"/>
    <w:rsid w:val="00AB5DCE"/>
    <w:rsid w:val="00AC4B14"/>
    <w:rsid w:val="00AC6B36"/>
    <w:rsid w:val="00AC7379"/>
    <w:rsid w:val="00AD7111"/>
    <w:rsid w:val="00AE0C79"/>
    <w:rsid w:val="00AE32F0"/>
    <w:rsid w:val="00AF12CF"/>
    <w:rsid w:val="00AF36E3"/>
    <w:rsid w:val="00AF45CA"/>
    <w:rsid w:val="00B00DF9"/>
    <w:rsid w:val="00B01884"/>
    <w:rsid w:val="00B32F4C"/>
    <w:rsid w:val="00B40F4F"/>
    <w:rsid w:val="00B564B3"/>
    <w:rsid w:val="00B6147D"/>
    <w:rsid w:val="00B61708"/>
    <w:rsid w:val="00B70E70"/>
    <w:rsid w:val="00B71508"/>
    <w:rsid w:val="00B71FFE"/>
    <w:rsid w:val="00B73218"/>
    <w:rsid w:val="00B735C4"/>
    <w:rsid w:val="00B8737D"/>
    <w:rsid w:val="00B933DB"/>
    <w:rsid w:val="00BB48AA"/>
    <w:rsid w:val="00BB7672"/>
    <w:rsid w:val="00BC2DA6"/>
    <w:rsid w:val="00BC2F46"/>
    <w:rsid w:val="00BD5A45"/>
    <w:rsid w:val="00BD6CE4"/>
    <w:rsid w:val="00BD7E7E"/>
    <w:rsid w:val="00BE4372"/>
    <w:rsid w:val="00BE5BF7"/>
    <w:rsid w:val="00BF692F"/>
    <w:rsid w:val="00C221BF"/>
    <w:rsid w:val="00C264B7"/>
    <w:rsid w:val="00C27238"/>
    <w:rsid w:val="00C54B9E"/>
    <w:rsid w:val="00C552F8"/>
    <w:rsid w:val="00C56DE2"/>
    <w:rsid w:val="00C56E20"/>
    <w:rsid w:val="00C60101"/>
    <w:rsid w:val="00C700E9"/>
    <w:rsid w:val="00C76FA5"/>
    <w:rsid w:val="00C846CB"/>
    <w:rsid w:val="00C86C18"/>
    <w:rsid w:val="00CA33B8"/>
    <w:rsid w:val="00CB3419"/>
    <w:rsid w:val="00CB453E"/>
    <w:rsid w:val="00CD1EC2"/>
    <w:rsid w:val="00CD23B6"/>
    <w:rsid w:val="00CD5B6D"/>
    <w:rsid w:val="00CF3B66"/>
    <w:rsid w:val="00CF4E4F"/>
    <w:rsid w:val="00CF5D23"/>
    <w:rsid w:val="00D0343A"/>
    <w:rsid w:val="00D07AB8"/>
    <w:rsid w:val="00D21897"/>
    <w:rsid w:val="00D2663A"/>
    <w:rsid w:val="00D26931"/>
    <w:rsid w:val="00D26CBD"/>
    <w:rsid w:val="00D368FA"/>
    <w:rsid w:val="00D41A1C"/>
    <w:rsid w:val="00D5268D"/>
    <w:rsid w:val="00D60A94"/>
    <w:rsid w:val="00D678D5"/>
    <w:rsid w:val="00D72EF1"/>
    <w:rsid w:val="00D768BB"/>
    <w:rsid w:val="00D84044"/>
    <w:rsid w:val="00D91C3E"/>
    <w:rsid w:val="00D92BE4"/>
    <w:rsid w:val="00DA482C"/>
    <w:rsid w:val="00DB1165"/>
    <w:rsid w:val="00DB7E69"/>
    <w:rsid w:val="00DC46AB"/>
    <w:rsid w:val="00DD4C34"/>
    <w:rsid w:val="00DD5C09"/>
    <w:rsid w:val="00DD75F3"/>
    <w:rsid w:val="00DF2114"/>
    <w:rsid w:val="00DF38CA"/>
    <w:rsid w:val="00E02D30"/>
    <w:rsid w:val="00E073DE"/>
    <w:rsid w:val="00E14A99"/>
    <w:rsid w:val="00E16A4A"/>
    <w:rsid w:val="00E2129D"/>
    <w:rsid w:val="00E40B9B"/>
    <w:rsid w:val="00E4157F"/>
    <w:rsid w:val="00E41E51"/>
    <w:rsid w:val="00E4367B"/>
    <w:rsid w:val="00E46082"/>
    <w:rsid w:val="00E505DF"/>
    <w:rsid w:val="00E548D3"/>
    <w:rsid w:val="00E54C33"/>
    <w:rsid w:val="00E54E7D"/>
    <w:rsid w:val="00E5718C"/>
    <w:rsid w:val="00E57DB3"/>
    <w:rsid w:val="00E62E7C"/>
    <w:rsid w:val="00E806FA"/>
    <w:rsid w:val="00E82690"/>
    <w:rsid w:val="00E83F04"/>
    <w:rsid w:val="00EA2AAE"/>
    <w:rsid w:val="00EA41D4"/>
    <w:rsid w:val="00EC15F6"/>
    <w:rsid w:val="00ED1E1F"/>
    <w:rsid w:val="00ED2345"/>
    <w:rsid w:val="00ED70E4"/>
    <w:rsid w:val="00EE3EAF"/>
    <w:rsid w:val="00EE6894"/>
    <w:rsid w:val="00EF4FD0"/>
    <w:rsid w:val="00F00273"/>
    <w:rsid w:val="00F04081"/>
    <w:rsid w:val="00F11358"/>
    <w:rsid w:val="00F16B4C"/>
    <w:rsid w:val="00F348ED"/>
    <w:rsid w:val="00F57D2A"/>
    <w:rsid w:val="00F61525"/>
    <w:rsid w:val="00F6543A"/>
    <w:rsid w:val="00F67830"/>
    <w:rsid w:val="00F75FD6"/>
    <w:rsid w:val="00F7620D"/>
    <w:rsid w:val="00F82712"/>
    <w:rsid w:val="00F852B2"/>
    <w:rsid w:val="00F91428"/>
    <w:rsid w:val="00F94A88"/>
    <w:rsid w:val="00F95EED"/>
    <w:rsid w:val="00F96207"/>
    <w:rsid w:val="00FA5C3D"/>
    <w:rsid w:val="00FA6093"/>
    <w:rsid w:val="00FB22FB"/>
    <w:rsid w:val="00FB3D49"/>
    <w:rsid w:val="00FC10FC"/>
    <w:rsid w:val="00FC47EF"/>
    <w:rsid w:val="00FD479B"/>
    <w:rsid w:val="00FF1909"/>
    <w:rsid w:val="00FF1B38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7760B55"/>
  <w15:docId w15:val="{B82D7631-B431-45D4-B978-3E6EDC7F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D49"/>
    <w:pPr>
      <w:widowControl w:val="0"/>
    </w:pPr>
    <w:rPr>
      <w:rFonts w:ascii="Times" w:eastAsia="Times" w:hAnsi="Times" w:cs="Time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qFormat/>
    <w:pPr>
      <w:autoSpaceDE w:val="0"/>
      <w:autoSpaceDN w:val="0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paragraph" w:styleId="3">
    <w:name w:val="toc 3"/>
    <w:basedOn w:val="a"/>
    <w:next w:val="a"/>
    <w:uiPriority w:val="39"/>
    <w:unhideWhenUsed/>
    <w:qFormat/>
    <w:pPr>
      <w:spacing w:after="100"/>
      <w:ind w:left="480"/>
    </w:pPr>
  </w:style>
  <w:style w:type="paragraph" w:styleId="2">
    <w:name w:val="toc 2"/>
    <w:basedOn w:val="a"/>
    <w:next w:val="a"/>
    <w:uiPriority w:val="39"/>
    <w:unhideWhenUsed/>
    <w:qFormat/>
    <w:pPr>
      <w:spacing w:after="100"/>
      <w:ind w:left="24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" w:eastAsia="Times" w:hAnsi="Times" w:cs="Times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" w:eastAsia="Times" w:hAnsi="Times" w:cs="Time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" w:eastAsia="Times" w:hAnsi="Times" w:cs="Times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pPr>
      <w:widowControl/>
      <w:spacing w:line="36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2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pPr>
      <w:keepNext/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" w:hAnsi="Tahoma" w:cs="Tahoma"/>
      <w:sz w:val="16"/>
      <w:szCs w:val="16"/>
      <w:lang w:eastAsia="ru-RU"/>
    </w:rPr>
  </w:style>
  <w:style w:type="character" w:customStyle="1" w:styleId="20">
    <w:name w:val="Основной текст (2)_"/>
    <w:link w:val="21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styleId="ae">
    <w:name w:val="endnote text"/>
    <w:basedOn w:val="a"/>
    <w:link w:val="af"/>
    <w:uiPriority w:val="99"/>
    <w:semiHidden/>
    <w:unhideWhenUsed/>
    <w:rsid w:val="000309D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309D8"/>
    <w:rPr>
      <w:rFonts w:ascii="Times" w:eastAsia="Times" w:hAnsi="Times" w:cs="Times"/>
    </w:rPr>
  </w:style>
  <w:style w:type="character" w:styleId="af0">
    <w:name w:val="endnote reference"/>
    <w:basedOn w:val="a0"/>
    <w:uiPriority w:val="99"/>
    <w:semiHidden/>
    <w:unhideWhenUsed/>
    <w:rsid w:val="000309D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0309D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309D8"/>
    <w:rPr>
      <w:rFonts w:ascii="Times" w:eastAsia="Times" w:hAnsi="Times" w:cs="Times"/>
    </w:rPr>
  </w:style>
  <w:style w:type="character" w:styleId="af3">
    <w:name w:val="footnote reference"/>
    <w:basedOn w:val="a0"/>
    <w:uiPriority w:val="99"/>
    <w:semiHidden/>
    <w:unhideWhenUsed/>
    <w:rsid w:val="00030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автором</b:Tag>
    <b:RefOrder>1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52CAE-F39C-42F7-87F3-31D6A10E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559-34</dc:creator>
  <cp:lastModifiedBy>Ivan V.</cp:lastModifiedBy>
  <cp:revision>186</cp:revision>
  <dcterms:created xsi:type="dcterms:W3CDTF">2023-06-08T23:59:00Z</dcterms:created>
  <dcterms:modified xsi:type="dcterms:W3CDTF">2025-01-22T07:54:00Z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