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65D6" w14:textId="77777777" w:rsidR="00EA7D0C" w:rsidRDefault="005D5DB9">
      <w:pPr>
        <w:pStyle w:val="a3"/>
        <w:spacing w:before="58"/>
        <w:ind w:left="165" w:right="167" w:firstLine="0"/>
        <w:jc w:val="center"/>
      </w:pPr>
      <w:bookmarkStart w:id="0" w:name="e52c0804f7fb4ce59c1f06973766b7b72fc422fb"/>
      <w:bookmarkEnd w:id="0"/>
      <w:r>
        <w:rPr>
          <w:color w:val="171717"/>
          <w:spacing w:val="-2"/>
        </w:rPr>
        <w:t>СОДЕРЖАНИЕ</w:t>
      </w:r>
    </w:p>
    <w:p w14:paraId="1ECA7FBC" w14:textId="77777777" w:rsidR="00EA7D0C" w:rsidRDefault="005D5DB9">
      <w:pPr>
        <w:pStyle w:val="a3"/>
        <w:tabs>
          <w:tab w:val="left" w:leader="dot" w:pos="9246"/>
        </w:tabs>
        <w:spacing w:before="369"/>
        <w:ind w:firstLine="0"/>
        <w:jc w:val="left"/>
      </w:pPr>
      <w:r>
        <w:rPr>
          <w:color w:val="171717"/>
          <w:spacing w:val="-2"/>
        </w:rPr>
        <w:t>Введение</w:t>
      </w:r>
      <w:r>
        <w:rPr>
          <w:color w:val="171717"/>
        </w:rPr>
        <w:tab/>
      </w:r>
      <w:r>
        <w:rPr>
          <w:color w:val="171717"/>
          <w:spacing w:val="-10"/>
        </w:rPr>
        <w:t>3</w:t>
      </w:r>
    </w:p>
    <w:p w14:paraId="59932397" w14:textId="77777777" w:rsidR="00EA7D0C" w:rsidRDefault="005D5DB9">
      <w:pPr>
        <w:pStyle w:val="a5"/>
        <w:numPr>
          <w:ilvl w:val="0"/>
          <w:numId w:val="12"/>
        </w:numPr>
        <w:tabs>
          <w:tab w:val="left" w:pos="350"/>
          <w:tab w:val="left" w:leader="dot" w:pos="9224"/>
        </w:tabs>
        <w:spacing w:before="164" w:line="362" w:lineRule="auto"/>
        <w:ind w:right="271" w:firstLine="0"/>
        <w:rPr>
          <w:sz w:val="28"/>
        </w:rPr>
      </w:pPr>
      <w:r>
        <w:rPr>
          <w:color w:val="171717"/>
          <w:sz w:val="28"/>
        </w:rPr>
        <w:t>Теоретические основы организации и совершенствования коммерческой работы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продажам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товаров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(услуг)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5</w:t>
      </w:r>
    </w:p>
    <w:p w14:paraId="7CC93EF4" w14:textId="77777777" w:rsidR="00EA7D0C" w:rsidRDefault="005D5DB9">
      <w:pPr>
        <w:pStyle w:val="a5"/>
        <w:numPr>
          <w:ilvl w:val="1"/>
          <w:numId w:val="12"/>
        </w:numPr>
        <w:tabs>
          <w:tab w:val="left" w:pos="567"/>
          <w:tab w:val="left" w:leader="dot" w:pos="9244"/>
        </w:tabs>
        <w:spacing w:line="362" w:lineRule="auto"/>
        <w:ind w:right="251" w:firstLine="0"/>
        <w:rPr>
          <w:sz w:val="28"/>
        </w:rPr>
      </w:pPr>
      <w:r>
        <w:rPr>
          <w:color w:val="171717"/>
          <w:sz w:val="28"/>
        </w:rPr>
        <w:t>Понятие организации коммерческой работы по продажам товаров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pacing w:val="-2"/>
          <w:sz w:val="28"/>
        </w:rPr>
        <w:t>(услуг)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5</w:t>
      </w:r>
    </w:p>
    <w:p w14:paraId="4F811472" w14:textId="77777777" w:rsidR="00EA7D0C" w:rsidRDefault="005D5DB9">
      <w:pPr>
        <w:pStyle w:val="a5"/>
        <w:numPr>
          <w:ilvl w:val="1"/>
          <w:numId w:val="12"/>
        </w:numPr>
        <w:tabs>
          <w:tab w:val="left" w:pos="567"/>
          <w:tab w:val="left" w:leader="dot" w:pos="9190"/>
        </w:tabs>
        <w:spacing w:line="362" w:lineRule="auto"/>
        <w:ind w:right="305" w:firstLine="0"/>
        <w:rPr>
          <w:sz w:val="28"/>
        </w:rPr>
      </w:pPr>
      <w:r>
        <w:rPr>
          <w:color w:val="171717"/>
          <w:sz w:val="28"/>
        </w:rPr>
        <w:t xml:space="preserve">Внедрение новейших технологий в коммерческой деятельности в сфере </w:t>
      </w:r>
      <w:r>
        <w:rPr>
          <w:color w:val="171717"/>
          <w:spacing w:val="-2"/>
          <w:sz w:val="28"/>
        </w:rPr>
        <w:t>услуг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8</w:t>
      </w:r>
    </w:p>
    <w:p w14:paraId="25FA325B" w14:textId="77777777" w:rsidR="00EA7D0C" w:rsidRDefault="005D5DB9">
      <w:pPr>
        <w:pStyle w:val="a5"/>
        <w:numPr>
          <w:ilvl w:val="1"/>
          <w:numId w:val="12"/>
        </w:numPr>
        <w:tabs>
          <w:tab w:val="left" w:pos="562"/>
          <w:tab w:val="left" w:leader="dot" w:pos="9176"/>
        </w:tabs>
        <w:spacing w:line="357" w:lineRule="auto"/>
        <w:ind w:right="180" w:firstLine="0"/>
        <w:rPr>
          <w:sz w:val="28"/>
        </w:rPr>
      </w:pPr>
      <w:r>
        <w:rPr>
          <w:color w:val="171717"/>
          <w:sz w:val="28"/>
        </w:rPr>
        <w:t>Совершенствование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коммерческой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продажам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товаров</w:t>
      </w:r>
      <w:r>
        <w:rPr>
          <w:color w:val="171717"/>
          <w:spacing w:val="80"/>
          <w:w w:val="150"/>
          <w:sz w:val="28"/>
        </w:rPr>
        <w:t xml:space="preserve"> </w:t>
      </w:r>
      <w:r>
        <w:rPr>
          <w:color w:val="171717"/>
          <w:spacing w:val="-2"/>
          <w:sz w:val="28"/>
        </w:rPr>
        <w:t>(услуг)</w:t>
      </w:r>
      <w:r>
        <w:rPr>
          <w:color w:val="171717"/>
          <w:sz w:val="28"/>
        </w:rPr>
        <w:tab/>
      </w:r>
      <w:r>
        <w:rPr>
          <w:color w:val="171717"/>
          <w:spacing w:val="-6"/>
          <w:sz w:val="28"/>
        </w:rPr>
        <w:t>12</w:t>
      </w:r>
    </w:p>
    <w:p w14:paraId="0A6A97D7" w14:textId="77777777" w:rsidR="00EA7D0C" w:rsidRDefault="005D5DB9">
      <w:pPr>
        <w:pStyle w:val="a5"/>
        <w:numPr>
          <w:ilvl w:val="0"/>
          <w:numId w:val="12"/>
        </w:numPr>
        <w:tabs>
          <w:tab w:val="left" w:pos="350"/>
        </w:tabs>
        <w:ind w:left="350" w:hanging="210"/>
        <w:rPr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экономическо-хозяйственной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предприятия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pacing w:val="-5"/>
          <w:sz w:val="28"/>
        </w:rPr>
        <w:t>ПАО</w:t>
      </w:r>
    </w:p>
    <w:p w14:paraId="364FD139" w14:textId="77777777" w:rsidR="00EA7D0C" w:rsidRDefault="005D5DB9">
      <w:pPr>
        <w:pStyle w:val="a3"/>
        <w:tabs>
          <w:tab w:val="left" w:leader="dot" w:pos="9152"/>
        </w:tabs>
        <w:spacing w:before="151"/>
        <w:ind w:firstLine="0"/>
        <w:jc w:val="left"/>
      </w:pPr>
      <w:r>
        <w:rPr>
          <w:color w:val="171717"/>
          <w:spacing w:val="-2"/>
        </w:rPr>
        <w:t>«Ростелеком»</w:t>
      </w:r>
      <w:r>
        <w:rPr>
          <w:color w:val="171717"/>
        </w:rPr>
        <w:tab/>
      </w:r>
      <w:r>
        <w:rPr>
          <w:color w:val="171717"/>
          <w:spacing w:val="-5"/>
        </w:rPr>
        <w:t>15</w:t>
      </w:r>
    </w:p>
    <w:p w14:paraId="2F1A4170" w14:textId="77777777" w:rsidR="00EA7D0C" w:rsidRDefault="005D5DB9">
      <w:pPr>
        <w:pStyle w:val="a5"/>
        <w:numPr>
          <w:ilvl w:val="1"/>
          <w:numId w:val="12"/>
        </w:numPr>
        <w:tabs>
          <w:tab w:val="left" w:pos="561"/>
        </w:tabs>
        <w:spacing w:before="158"/>
        <w:ind w:left="561" w:hanging="421"/>
        <w:rPr>
          <w:sz w:val="28"/>
        </w:rPr>
      </w:pPr>
      <w:r>
        <w:rPr>
          <w:color w:val="171717"/>
          <w:sz w:val="28"/>
        </w:rPr>
        <w:t>Организационно-правовая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характеристика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предприятия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pacing w:val="-5"/>
          <w:sz w:val="28"/>
        </w:rPr>
        <w:t>ПАО</w:t>
      </w:r>
    </w:p>
    <w:p w14:paraId="1D4D3557" w14:textId="77777777" w:rsidR="00EA7D0C" w:rsidRDefault="005D5DB9">
      <w:pPr>
        <w:pStyle w:val="a3"/>
        <w:tabs>
          <w:tab w:val="left" w:leader="dot" w:pos="9151"/>
        </w:tabs>
        <w:spacing w:before="163"/>
        <w:ind w:firstLine="0"/>
        <w:jc w:val="left"/>
      </w:pPr>
      <w:r>
        <w:rPr>
          <w:color w:val="171717"/>
          <w:spacing w:val="-2"/>
        </w:rPr>
        <w:t>«Ростелеком»</w:t>
      </w:r>
      <w:r>
        <w:rPr>
          <w:color w:val="171717"/>
        </w:rPr>
        <w:tab/>
      </w:r>
      <w:r>
        <w:rPr>
          <w:color w:val="171717"/>
          <w:spacing w:val="-5"/>
        </w:rPr>
        <w:t>15</w:t>
      </w:r>
    </w:p>
    <w:p w14:paraId="3604014E" w14:textId="77777777" w:rsidR="00EA7D0C" w:rsidRDefault="005D5DB9">
      <w:pPr>
        <w:pStyle w:val="a5"/>
        <w:numPr>
          <w:ilvl w:val="1"/>
          <w:numId w:val="12"/>
        </w:numPr>
        <w:tabs>
          <w:tab w:val="left" w:pos="561"/>
          <w:tab w:val="left" w:leader="dot" w:pos="9142"/>
        </w:tabs>
        <w:spacing w:before="158"/>
        <w:ind w:left="561" w:hanging="421"/>
        <w:rPr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экономических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показателей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предприятия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ПАО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«Ростелеком»</w:t>
      </w:r>
      <w:r>
        <w:rPr>
          <w:color w:val="171717"/>
          <w:sz w:val="28"/>
        </w:rPr>
        <w:tab/>
      </w:r>
      <w:r>
        <w:rPr>
          <w:color w:val="171717"/>
          <w:spacing w:val="-5"/>
          <w:sz w:val="28"/>
        </w:rPr>
        <w:t>18</w:t>
      </w:r>
    </w:p>
    <w:p w14:paraId="52B2D7BD" w14:textId="77777777" w:rsidR="00EA7D0C" w:rsidRDefault="005D5DB9">
      <w:pPr>
        <w:pStyle w:val="a5"/>
        <w:numPr>
          <w:ilvl w:val="1"/>
          <w:numId w:val="12"/>
        </w:numPr>
        <w:tabs>
          <w:tab w:val="left" w:pos="561"/>
          <w:tab w:val="left" w:leader="dot" w:pos="9187"/>
        </w:tabs>
        <w:spacing w:before="163"/>
        <w:ind w:left="561" w:hanging="421"/>
        <w:rPr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конкурентов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предприятия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ПАО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«</w:t>
      </w:r>
      <w:proofErr w:type="gramStart"/>
      <w:r>
        <w:rPr>
          <w:color w:val="171717"/>
          <w:spacing w:val="-2"/>
          <w:sz w:val="28"/>
        </w:rPr>
        <w:t>Ростелеком»…</w:t>
      </w:r>
      <w:proofErr w:type="gramEnd"/>
      <w:r>
        <w:rPr>
          <w:color w:val="171717"/>
          <w:sz w:val="28"/>
        </w:rPr>
        <w:tab/>
      </w:r>
      <w:r>
        <w:rPr>
          <w:color w:val="171717"/>
          <w:spacing w:val="-5"/>
          <w:sz w:val="28"/>
        </w:rPr>
        <w:t>29</w:t>
      </w:r>
    </w:p>
    <w:p w14:paraId="320B55A9" w14:textId="77777777" w:rsidR="00EA7D0C" w:rsidRDefault="005D5DB9">
      <w:pPr>
        <w:pStyle w:val="a5"/>
        <w:numPr>
          <w:ilvl w:val="0"/>
          <w:numId w:val="12"/>
        </w:numPr>
        <w:tabs>
          <w:tab w:val="left" w:pos="441"/>
        </w:tabs>
        <w:spacing w:before="163"/>
        <w:ind w:left="441" w:hanging="301"/>
        <w:rPr>
          <w:sz w:val="28"/>
        </w:rPr>
      </w:pPr>
      <w:r>
        <w:rPr>
          <w:color w:val="171717"/>
          <w:sz w:val="28"/>
        </w:rPr>
        <w:t>Мероприятия</w:t>
      </w:r>
      <w:r>
        <w:rPr>
          <w:color w:val="171717"/>
          <w:spacing w:val="76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76"/>
          <w:sz w:val="28"/>
        </w:rPr>
        <w:t xml:space="preserve"> </w:t>
      </w:r>
      <w:r>
        <w:rPr>
          <w:color w:val="171717"/>
          <w:sz w:val="28"/>
        </w:rPr>
        <w:t>совершенствованию</w:t>
      </w:r>
      <w:r>
        <w:rPr>
          <w:color w:val="171717"/>
          <w:spacing w:val="75"/>
          <w:sz w:val="28"/>
        </w:rPr>
        <w:t xml:space="preserve"> </w:t>
      </w:r>
      <w:r>
        <w:rPr>
          <w:color w:val="171717"/>
          <w:sz w:val="28"/>
        </w:rPr>
        <w:t>коммерческой</w:t>
      </w:r>
      <w:r>
        <w:rPr>
          <w:color w:val="171717"/>
          <w:spacing w:val="76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76"/>
          <w:sz w:val="28"/>
        </w:rPr>
        <w:t xml:space="preserve"> </w:t>
      </w:r>
      <w:r>
        <w:rPr>
          <w:color w:val="171717"/>
          <w:spacing w:val="-5"/>
          <w:sz w:val="28"/>
        </w:rPr>
        <w:t>ПАО</w:t>
      </w:r>
    </w:p>
    <w:p w14:paraId="77E212BA" w14:textId="77777777" w:rsidR="00EA7D0C" w:rsidRDefault="005D5DB9">
      <w:pPr>
        <w:pStyle w:val="a3"/>
        <w:tabs>
          <w:tab w:val="left" w:leader="dot" w:pos="9147"/>
        </w:tabs>
        <w:spacing w:before="158"/>
        <w:ind w:firstLine="0"/>
        <w:jc w:val="left"/>
      </w:pPr>
      <w:r>
        <w:rPr>
          <w:color w:val="171717"/>
          <w:spacing w:val="-2"/>
        </w:rPr>
        <w:t>«Ростелеком»</w:t>
      </w:r>
      <w:r>
        <w:rPr>
          <w:color w:val="171717"/>
        </w:rPr>
        <w:tab/>
      </w:r>
      <w:r>
        <w:rPr>
          <w:color w:val="171717"/>
          <w:spacing w:val="-5"/>
        </w:rPr>
        <w:t>37</w:t>
      </w:r>
    </w:p>
    <w:p w14:paraId="36F55DB6" w14:textId="77777777" w:rsidR="00EA7D0C" w:rsidRDefault="005D5DB9">
      <w:pPr>
        <w:pStyle w:val="a3"/>
        <w:tabs>
          <w:tab w:val="left" w:leader="dot" w:pos="9133"/>
        </w:tabs>
        <w:spacing w:before="163"/>
        <w:ind w:firstLine="0"/>
        <w:jc w:val="left"/>
      </w:pPr>
      <w:r>
        <w:rPr>
          <w:color w:val="171717"/>
          <w:spacing w:val="-2"/>
        </w:rPr>
        <w:t>Заключение</w:t>
      </w:r>
      <w:r>
        <w:rPr>
          <w:color w:val="171717"/>
        </w:rPr>
        <w:tab/>
      </w:r>
      <w:r>
        <w:rPr>
          <w:color w:val="171717"/>
          <w:spacing w:val="-5"/>
        </w:rPr>
        <w:t>43</w:t>
      </w:r>
    </w:p>
    <w:p w14:paraId="7E18D792" w14:textId="77777777" w:rsidR="00EA7D0C" w:rsidRDefault="005D5DB9">
      <w:pPr>
        <w:pStyle w:val="a3"/>
        <w:tabs>
          <w:tab w:val="left" w:leader="dot" w:pos="9134"/>
        </w:tabs>
        <w:spacing w:before="163"/>
        <w:ind w:firstLine="0"/>
        <w:jc w:val="left"/>
      </w:pPr>
      <w:r>
        <w:rPr>
          <w:color w:val="171717"/>
        </w:rPr>
        <w:t>Список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использованных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источников</w:t>
      </w:r>
      <w:r>
        <w:rPr>
          <w:color w:val="171717"/>
        </w:rPr>
        <w:tab/>
      </w:r>
      <w:r>
        <w:rPr>
          <w:color w:val="171717"/>
          <w:spacing w:val="-5"/>
        </w:rPr>
        <w:t>45</w:t>
      </w:r>
    </w:p>
    <w:p w14:paraId="1A12EEAF" w14:textId="77777777" w:rsidR="00EA7D0C" w:rsidRDefault="00EA7D0C">
      <w:pPr>
        <w:pStyle w:val="a3"/>
        <w:jc w:val="left"/>
        <w:sectPr w:rsidR="00EA7D0C">
          <w:pgSz w:w="11910" w:h="16840"/>
          <w:pgMar w:top="1400" w:right="708" w:bottom="280" w:left="1559" w:header="720" w:footer="720" w:gutter="0"/>
          <w:cols w:space="720"/>
        </w:sectPr>
      </w:pPr>
    </w:p>
    <w:p w14:paraId="635B5FC0" w14:textId="77777777" w:rsidR="00EA7D0C" w:rsidRDefault="005D5DB9">
      <w:pPr>
        <w:pStyle w:val="a3"/>
        <w:spacing w:before="68"/>
        <w:ind w:left="632" w:firstLine="0"/>
        <w:jc w:val="center"/>
      </w:pPr>
      <w:r>
        <w:rPr>
          <w:spacing w:val="-2"/>
        </w:rPr>
        <w:lastRenderedPageBreak/>
        <w:t>ВВЕДЕНИЕ</w:t>
      </w:r>
    </w:p>
    <w:p w14:paraId="43754116" w14:textId="77777777" w:rsidR="00EA7D0C" w:rsidRDefault="00EA7D0C">
      <w:pPr>
        <w:pStyle w:val="a3"/>
        <w:ind w:left="0" w:firstLine="0"/>
        <w:jc w:val="left"/>
      </w:pPr>
    </w:p>
    <w:p w14:paraId="044EB7E5" w14:textId="77777777" w:rsidR="00EA7D0C" w:rsidRDefault="00EA7D0C">
      <w:pPr>
        <w:pStyle w:val="a3"/>
        <w:ind w:left="0" w:firstLine="0"/>
        <w:jc w:val="left"/>
      </w:pPr>
    </w:p>
    <w:p w14:paraId="5AF189EE" w14:textId="77777777" w:rsidR="00EA7D0C" w:rsidRDefault="005D5DB9">
      <w:pPr>
        <w:pStyle w:val="a3"/>
        <w:spacing w:line="360" w:lineRule="auto"/>
        <w:ind w:right="138"/>
      </w:pPr>
      <w:r>
        <w:t>Коммерческая деятельность – это вид деятельности, в котором осуществляется</w:t>
      </w:r>
      <w:r>
        <w:rPr>
          <w:spacing w:val="-15"/>
        </w:rPr>
        <w:t xml:space="preserve"> </w:t>
      </w:r>
      <w:r>
        <w:t>производство,</w:t>
      </w:r>
      <w:r>
        <w:rPr>
          <w:spacing w:val="-13"/>
        </w:rPr>
        <w:t xml:space="preserve"> </w:t>
      </w:r>
      <w:r>
        <w:t>торговля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оказание</w:t>
      </w:r>
      <w:r>
        <w:rPr>
          <w:spacing w:val="-15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получения прибыли. Коммерческая деятельность может носить различный характер - от малого бизнеса до международных корпораций. Для ее осуществления необходимы достаточный капитал, наличие квалифицированных специалистов и управленческих навыков, способность найти клиентов и предложить им продукцию или услуги. Она включает в себя многие виды экономической деятельности, такие как производство продукции, реализация товаров на рынке, оказание услуг, оптовая и розничная торговля и т.д.</w:t>
      </w:r>
    </w:p>
    <w:p w14:paraId="7F456312" w14:textId="77777777" w:rsidR="00EA7D0C" w:rsidRDefault="005D5DB9">
      <w:pPr>
        <w:pStyle w:val="a3"/>
        <w:spacing w:line="360" w:lineRule="auto"/>
        <w:ind w:right="140"/>
      </w:pPr>
      <w:r>
        <w:t>Организация коммерческой деятельности необходима для получения прибыли и развития компании. Коммерческая деятельность позволяет компаниям</w:t>
      </w:r>
      <w:r>
        <w:rPr>
          <w:spacing w:val="-5"/>
        </w:rPr>
        <w:t xml:space="preserve"> </w:t>
      </w:r>
      <w:r>
        <w:t>получать</w:t>
      </w:r>
      <w:r>
        <w:rPr>
          <w:spacing w:val="-8"/>
        </w:rPr>
        <w:t xml:space="preserve"> </w:t>
      </w:r>
      <w:r>
        <w:t>прибыль,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финансирования дальнейшего развития компании. Она также способствует созданию рабочих мест и увеличению производства, что в свою очередь стимулирует экономический рост.</w:t>
      </w:r>
    </w:p>
    <w:p w14:paraId="23F6B429" w14:textId="77777777" w:rsidR="00EA7D0C" w:rsidRDefault="005D5DB9">
      <w:pPr>
        <w:pStyle w:val="a3"/>
        <w:spacing w:line="360" w:lineRule="auto"/>
        <w:ind w:right="145"/>
      </w:pPr>
      <w:r>
        <w:t>Совершенствование коммерческой деятельности необходимо для повышения эффективности и конкурентоспособности предприятия на рынке. Это включает в себя разработку более эффективных стратегий продаж, улучшение качества продукции или услуг, рационализацию производства, повышение уровня сервиса для</w:t>
      </w:r>
      <w:r>
        <w:rPr>
          <w:spacing w:val="-2"/>
        </w:rPr>
        <w:t xml:space="preserve"> </w:t>
      </w:r>
      <w:r>
        <w:t>клиентов, совершенствование маркетинговых и рекламных кампаний и т.д. Все это позволяет удовлетворять потребности клиентов, привлекать новых покупателей и удерживать уже имеющихся, а также увеличивать прибыль и развивать бизнес.</w:t>
      </w:r>
    </w:p>
    <w:p w14:paraId="4A6A3DDE" w14:textId="77777777" w:rsidR="00EA7D0C" w:rsidRDefault="005D5DB9">
      <w:pPr>
        <w:pStyle w:val="a3"/>
        <w:spacing w:before="2" w:line="360" w:lineRule="auto"/>
        <w:ind w:right="143"/>
      </w:pPr>
      <w:r>
        <w:t xml:space="preserve">Актуальность данной темы обусловлена тем, что эффективная коммерческая работа по продажам является необходимым условием для стабильности и развития любого бизнеса. Без успешных продаж невозможно </w:t>
      </w:r>
      <w:r>
        <w:rPr>
          <w:spacing w:val="-2"/>
        </w:rPr>
        <w:t>получить</w:t>
      </w:r>
      <w:r>
        <w:rPr>
          <w:spacing w:val="-11"/>
        </w:rPr>
        <w:t xml:space="preserve"> </w:t>
      </w:r>
      <w:r>
        <w:rPr>
          <w:spacing w:val="-2"/>
        </w:rPr>
        <w:t>прибыль,</w:t>
      </w:r>
      <w:r>
        <w:rPr>
          <w:spacing w:val="-7"/>
        </w:rPr>
        <w:t xml:space="preserve"> </w:t>
      </w:r>
      <w:r>
        <w:rPr>
          <w:spacing w:val="-2"/>
        </w:rPr>
        <w:t>а</w:t>
      </w:r>
      <w:r>
        <w:rPr>
          <w:spacing w:val="-8"/>
        </w:rPr>
        <w:t xml:space="preserve"> </w:t>
      </w:r>
      <w:r>
        <w:rPr>
          <w:spacing w:val="-2"/>
        </w:rPr>
        <w:t>значит,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обеспечить</w:t>
      </w:r>
      <w:r>
        <w:rPr>
          <w:spacing w:val="-11"/>
        </w:rPr>
        <w:t xml:space="preserve"> </w:t>
      </w:r>
      <w:r>
        <w:rPr>
          <w:spacing w:val="-2"/>
        </w:rPr>
        <w:t>рост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  <w:r>
        <w:rPr>
          <w:spacing w:val="-8"/>
        </w:rPr>
        <w:t xml:space="preserve"> </w:t>
      </w:r>
      <w:r>
        <w:rPr>
          <w:spacing w:val="-2"/>
        </w:rPr>
        <w:t>компании.</w:t>
      </w:r>
      <w:r>
        <w:rPr>
          <w:spacing w:val="-1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4"/>
        </w:rPr>
        <w:t>этом</w:t>
      </w:r>
    </w:p>
    <w:p w14:paraId="68D45798" w14:textId="77777777" w:rsidR="00EA7D0C" w:rsidRDefault="00EA7D0C">
      <w:pPr>
        <w:pStyle w:val="a3"/>
        <w:spacing w:line="360" w:lineRule="auto"/>
        <w:sectPr w:rsidR="00EA7D0C">
          <w:footerReference w:type="default" r:id="rId7"/>
          <w:pgSz w:w="11910" w:h="16840"/>
          <w:pgMar w:top="1500" w:right="708" w:bottom="340" w:left="1559" w:header="0" w:footer="144" w:gutter="0"/>
          <w:pgNumType w:start="3"/>
          <w:cols w:space="720"/>
        </w:sectPr>
      </w:pPr>
    </w:p>
    <w:p w14:paraId="35315C47" w14:textId="77777777" w:rsidR="00EA7D0C" w:rsidRDefault="005D5DB9">
      <w:pPr>
        <w:pStyle w:val="a3"/>
        <w:spacing w:before="67" w:line="360" w:lineRule="auto"/>
        <w:ind w:right="149" w:firstLine="0"/>
      </w:pPr>
      <w:r>
        <w:lastRenderedPageBreak/>
        <w:t>важно понимать, что успешная коммерческая работа по продажам возможна только при соблюдении высоких стандартов качества товаров или услуг, а также при постоянном анализе и улучшении процессов продаж.</w:t>
      </w:r>
    </w:p>
    <w:p w14:paraId="41ADE583" w14:textId="77777777" w:rsidR="00EA7D0C" w:rsidRDefault="005D5DB9">
      <w:pPr>
        <w:pStyle w:val="a3"/>
        <w:tabs>
          <w:tab w:val="left" w:pos="1849"/>
          <w:tab w:val="left" w:pos="3595"/>
          <w:tab w:val="left" w:pos="4860"/>
          <w:tab w:val="left" w:pos="5408"/>
          <w:tab w:val="left" w:pos="7240"/>
          <w:tab w:val="left" w:pos="9205"/>
        </w:tabs>
        <w:spacing w:before="2" w:line="362" w:lineRule="auto"/>
        <w:ind w:right="141"/>
        <w:jc w:val="left"/>
      </w:pPr>
      <w:r>
        <w:rPr>
          <w:spacing w:val="-4"/>
        </w:rPr>
        <w:t>Цель</w:t>
      </w:r>
      <w:r>
        <w:tab/>
      </w:r>
      <w:r>
        <w:rPr>
          <w:spacing w:val="-2"/>
        </w:rPr>
        <w:t>дипломной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предложить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 xml:space="preserve">по </w:t>
      </w:r>
      <w:r>
        <w:t>совершенствованию деятельности ПАО «Ростелеком».</w:t>
      </w:r>
    </w:p>
    <w:p w14:paraId="474AA4A3" w14:textId="77777777" w:rsidR="00EA7D0C" w:rsidRDefault="005D5DB9">
      <w:pPr>
        <w:pStyle w:val="a3"/>
        <w:spacing w:line="314" w:lineRule="exact"/>
        <w:ind w:left="851" w:firstLine="0"/>
        <w:jc w:val="left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159AD716" w14:textId="77777777" w:rsidR="00EA7D0C" w:rsidRDefault="005D5DB9">
      <w:pPr>
        <w:pStyle w:val="a5"/>
        <w:numPr>
          <w:ilvl w:val="0"/>
          <w:numId w:val="11"/>
        </w:numPr>
        <w:tabs>
          <w:tab w:val="left" w:pos="1218"/>
        </w:tabs>
        <w:spacing w:before="163" w:line="362" w:lineRule="auto"/>
        <w:ind w:right="145" w:firstLine="710"/>
        <w:rPr>
          <w:sz w:val="28"/>
        </w:rPr>
      </w:pP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 коммерческой работы по продажам товаров (услуг).</w:t>
      </w:r>
    </w:p>
    <w:p w14:paraId="703A209C" w14:textId="77777777" w:rsidR="00EA7D0C" w:rsidRDefault="005D5DB9">
      <w:pPr>
        <w:pStyle w:val="a5"/>
        <w:numPr>
          <w:ilvl w:val="0"/>
          <w:numId w:val="11"/>
        </w:numPr>
        <w:tabs>
          <w:tab w:val="left" w:pos="923"/>
          <w:tab w:val="left" w:pos="1224"/>
        </w:tabs>
        <w:spacing w:line="362" w:lineRule="auto"/>
        <w:ind w:left="923" w:right="1071" w:hanging="72"/>
        <w:rPr>
          <w:sz w:val="28"/>
        </w:rPr>
      </w:pPr>
      <w:r>
        <w:rPr>
          <w:sz w:val="28"/>
        </w:rPr>
        <w:t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предприятия ПАО «Ростелеком».</w:t>
      </w:r>
    </w:p>
    <w:p w14:paraId="0101F4AA" w14:textId="77777777" w:rsidR="00EA7D0C" w:rsidRDefault="005D5DB9">
      <w:pPr>
        <w:pStyle w:val="a5"/>
        <w:numPr>
          <w:ilvl w:val="0"/>
          <w:numId w:val="11"/>
        </w:numPr>
        <w:tabs>
          <w:tab w:val="left" w:pos="1157"/>
        </w:tabs>
        <w:spacing w:line="315" w:lineRule="exact"/>
        <w:ind w:left="1157" w:hanging="306"/>
        <w:rPr>
          <w:sz w:val="28"/>
        </w:rPr>
      </w:pPr>
      <w:r>
        <w:rPr>
          <w:sz w:val="28"/>
        </w:rPr>
        <w:t>Предложить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ПАО</w:t>
      </w:r>
    </w:p>
    <w:p w14:paraId="4313D821" w14:textId="77777777" w:rsidR="00EA7D0C" w:rsidRDefault="005D5DB9">
      <w:pPr>
        <w:pStyle w:val="a3"/>
        <w:spacing w:before="155"/>
        <w:ind w:firstLine="0"/>
        <w:jc w:val="left"/>
      </w:pPr>
      <w:r>
        <w:rPr>
          <w:spacing w:val="-2"/>
        </w:rPr>
        <w:t>«Ростелеком».</w:t>
      </w:r>
    </w:p>
    <w:p w14:paraId="6B573092" w14:textId="77777777" w:rsidR="00EA7D0C" w:rsidRDefault="005D5DB9">
      <w:pPr>
        <w:pStyle w:val="a3"/>
        <w:spacing w:before="163" w:line="357" w:lineRule="auto"/>
        <w:ind w:right="152"/>
      </w:pPr>
      <w:r>
        <w:t>Объектом исследования дипломной работы является предприятие розничной торговли ПАО «Ростелеком».</w:t>
      </w:r>
    </w:p>
    <w:p w14:paraId="0AEF3A64" w14:textId="77777777" w:rsidR="00EA7D0C" w:rsidRDefault="005D5DB9">
      <w:pPr>
        <w:pStyle w:val="a3"/>
        <w:spacing w:before="6" w:line="357" w:lineRule="auto"/>
        <w:ind w:right="153"/>
      </w:pPr>
      <w:r>
        <w:t>Предметов исследования дипломной работы является коммерческая деятельность предприятий сферы услуг.</w:t>
      </w:r>
    </w:p>
    <w:p w14:paraId="169FD0CB" w14:textId="77777777" w:rsidR="00EA7D0C" w:rsidRDefault="005D5DB9">
      <w:pPr>
        <w:pStyle w:val="a3"/>
        <w:spacing w:before="5" w:line="360" w:lineRule="auto"/>
        <w:ind w:right="143"/>
      </w:pPr>
      <w:r>
        <w:t>Практическая значимость дипломной работы заключается в исследовании коммерческой деятельности предприятия ПАО «Ростелеком», что поможет разобраться в особенности его работы.</w:t>
      </w:r>
    </w:p>
    <w:p w14:paraId="0C19B3A5" w14:textId="77777777" w:rsidR="00EA7D0C" w:rsidRDefault="005D5DB9">
      <w:pPr>
        <w:pStyle w:val="a3"/>
        <w:spacing w:before="1" w:line="362" w:lineRule="auto"/>
        <w:ind w:right="148"/>
      </w:pPr>
      <w:r>
        <w:t>В</w:t>
      </w:r>
      <w:r>
        <w:rPr>
          <w:spacing w:val="-13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дипломной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графики,</w:t>
      </w:r>
      <w:r>
        <w:rPr>
          <w:spacing w:val="-7"/>
        </w:rPr>
        <w:t xml:space="preserve"> </w:t>
      </w:r>
      <w:r>
        <w:t xml:space="preserve">диаграммы, </w:t>
      </w:r>
      <w:r>
        <w:rPr>
          <w:spacing w:val="-2"/>
        </w:rPr>
        <w:t>рисунки.</w:t>
      </w:r>
    </w:p>
    <w:sectPr w:rsidR="00EA7D0C" w:rsidSect="00DD3242">
      <w:pgSz w:w="11910" w:h="16840"/>
      <w:pgMar w:top="1040" w:right="708" w:bottom="340" w:left="1559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FB38" w14:textId="77777777" w:rsidR="00D061DE" w:rsidRDefault="00D061DE">
      <w:r>
        <w:separator/>
      </w:r>
    </w:p>
  </w:endnote>
  <w:endnote w:type="continuationSeparator" w:id="0">
    <w:p w14:paraId="08A1C49B" w14:textId="77777777" w:rsidR="00D061DE" w:rsidRDefault="00D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38D5" w14:textId="77777777" w:rsidR="00EA7D0C" w:rsidRDefault="005D5D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45376" behindDoc="1" locked="0" layoutInCell="1" allowOverlap="1" wp14:anchorId="4BB1EDBC" wp14:editId="03FA2A61">
              <wp:simplePos x="0" y="0"/>
              <wp:positionH relativeFrom="page">
                <wp:posOffset>3696970</wp:posOffset>
              </wp:positionH>
              <wp:positionV relativeFrom="page">
                <wp:posOffset>10461520</wp:posOffset>
              </wp:positionV>
              <wp:extent cx="1651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BB54E" w14:textId="77777777" w:rsidR="00EA7D0C" w:rsidRDefault="005D5DB9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1ED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1pt;margin-top:823.75pt;width:13pt;height:14.2pt;z-index:-170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" filled="f" stroked="f">
              <v:textbox inset="0,0,0,0">
                <w:txbxContent>
                  <w:p w14:paraId="43DBB54E" w14:textId="77777777" w:rsidR="00EA7D0C" w:rsidRDefault="005D5DB9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438D" w14:textId="77777777" w:rsidR="00D061DE" w:rsidRDefault="00D061DE">
      <w:r>
        <w:separator/>
      </w:r>
    </w:p>
  </w:footnote>
  <w:footnote w:type="continuationSeparator" w:id="0">
    <w:p w14:paraId="1DDFE9B1" w14:textId="77777777" w:rsidR="00D061DE" w:rsidRDefault="00D0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24"/>
    <w:multiLevelType w:val="hybridMultilevel"/>
    <w:tmpl w:val="6D76E6CA"/>
    <w:lvl w:ilvl="0" w:tplc="6492AA3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D18C94F4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0040FA34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5BCC04F4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56708C5A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054A6AC4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3AF2E0B6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40789F24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AA66A39E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154040B"/>
    <w:multiLevelType w:val="hybridMultilevel"/>
    <w:tmpl w:val="AB58D738"/>
    <w:lvl w:ilvl="0" w:tplc="28AA88CE">
      <w:start w:val="1"/>
      <w:numFmt w:val="decimal"/>
      <w:lvlText w:val="%1)"/>
      <w:lvlJc w:val="left"/>
      <w:pPr>
        <w:ind w:left="1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BB52EF26">
      <w:numFmt w:val="bullet"/>
      <w:lvlText w:val="•"/>
      <w:lvlJc w:val="left"/>
      <w:pPr>
        <w:ind w:left="1089" w:hanging="432"/>
      </w:pPr>
      <w:rPr>
        <w:rFonts w:hint="default"/>
        <w:lang w:val="ru-RU" w:eastAsia="en-US" w:bidi="ar-SA"/>
      </w:rPr>
    </w:lvl>
    <w:lvl w:ilvl="2" w:tplc="437445A0">
      <w:numFmt w:val="bullet"/>
      <w:lvlText w:val="•"/>
      <w:lvlJc w:val="left"/>
      <w:pPr>
        <w:ind w:left="2039" w:hanging="432"/>
      </w:pPr>
      <w:rPr>
        <w:rFonts w:hint="default"/>
        <w:lang w:val="ru-RU" w:eastAsia="en-US" w:bidi="ar-SA"/>
      </w:rPr>
    </w:lvl>
    <w:lvl w:ilvl="3" w:tplc="6F220158">
      <w:numFmt w:val="bullet"/>
      <w:lvlText w:val="•"/>
      <w:lvlJc w:val="left"/>
      <w:pPr>
        <w:ind w:left="2989" w:hanging="432"/>
      </w:pPr>
      <w:rPr>
        <w:rFonts w:hint="default"/>
        <w:lang w:val="ru-RU" w:eastAsia="en-US" w:bidi="ar-SA"/>
      </w:rPr>
    </w:lvl>
    <w:lvl w:ilvl="4" w:tplc="CD362802">
      <w:numFmt w:val="bullet"/>
      <w:lvlText w:val="•"/>
      <w:lvlJc w:val="left"/>
      <w:pPr>
        <w:ind w:left="3938" w:hanging="432"/>
      </w:pPr>
      <w:rPr>
        <w:rFonts w:hint="default"/>
        <w:lang w:val="ru-RU" w:eastAsia="en-US" w:bidi="ar-SA"/>
      </w:rPr>
    </w:lvl>
    <w:lvl w:ilvl="5" w:tplc="2DEACA32">
      <w:numFmt w:val="bullet"/>
      <w:lvlText w:val="•"/>
      <w:lvlJc w:val="left"/>
      <w:pPr>
        <w:ind w:left="4888" w:hanging="432"/>
      </w:pPr>
      <w:rPr>
        <w:rFonts w:hint="default"/>
        <w:lang w:val="ru-RU" w:eastAsia="en-US" w:bidi="ar-SA"/>
      </w:rPr>
    </w:lvl>
    <w:lvl w:ilvl="6" w:tplc="73F04FE0">
      <w:numFmt w:val="bullet"/>
      <w:lvlText w:val="•"/>
      <w:lvlJc w:val="left"/>
      <w:pPr>
        <w:ind w:left="5838" w:hanging="432"/>
      </w:pPr>
      <w:rPr>
        <w:rFonts w:hint="default"/>
        <w:lang w:val="ru-RU" w:eastAsia="en-US" w:bidi="ar-SA"/>
      </w:rPr>
    </w:lvl>
    <w:lvl w:ilvl="7" w:tplc="A9F0E4E8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8" w:tplc="5AFAB908">
      <w:numFmt w:val="bullet"/>
      <w:lvlText w:val="•"/>
      <w:lvlJc w:val="left"/>
      <w:pPr>
        <w:ind w:left="773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14BA58E8"/>
    <w:multiLevelType w:val="multilevel"/>
    <w:tmpl w:val="F24003AE"/>
    <w:lvl w:ilvl="0">
      <w:start w:val="1"/>
      <w:numFmt w:val="decimal"/>
      <w:lvlText w:val="%1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9336740"/>
    <w:multiLevelType w:val="hybridMultilevel"/>
    <w:tmpl w:val="9A1A6A22"/>
    <w:lvl w:ilvl="0" w:tplc="FD94C5DC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0562B9D6">
      <w:numFmt w:val="bullet"/>
      <w:lvlText w:val="•"/>
      <w:lvlJc w:val="left"/>
      <w:pPr>
        <w:ind w:left="1089" w:hanging="202"/>
      </w:pPr>
      <w:rPr>
        <w:rFonts w:hint="default"/>
        <w:lang w:val="ru-RU" w:eastAsia="en-US" w:bidi="ar-SA"/>
      </w:rPr>
    </w:lvl>
    <w:lvl w:ilvl="2" w:tplc="DB165D52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3" w:tplc="99EED5BE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4" w:tplc="6C2A0566">
      <w:numFmt w:val="bullet"/>
      <w:lvlText w:val="•"/>
      <w:lvlJc w:val="left"/>
      <w:pPr>
        <w:ind w:left="3938" w:hanging="202"/>
      </w:pPr>
      <w:rPr>
        <w:rFonts w:hint="default"/>
        <w:lang w:val="ru-RU" w:eastAsia="en-US" w:bidi="ar-SA"/>
      </w:rPr>
    </w:lvl>
    <w:lvl w:ilvl="5" w:tplc="668A1542">
      <w:numFmt w:val="bullet"/>
      <w:lvlText w:val="•"/>
      <w:lvlJc w:val="left"/>
      <w:pPr>
        <w:ind w:left="4888" w:hanging="202"/>
      </w:pPr>
      <w:rPr>
        <w:rFonts w:hint="default"/>
        <w:lang w:val="ru-RU" w:eastAsia="en-US" w:bidi="ar-SA"/>
      </w:rPr>
    </w:lvl>
    <w:lvl w:ilvl="6" w:tplc="CC36C442">
      <w:numFmt w:val="bullet"/>
      <w:lvlText w:val="•"/>
      <w:lvlJc w:val="left"/>
      <w:pPr>
        <w:ind w:left="5838" w:hanging="202"/>
      </w:pPr>
      <w:rPr>
        <w:rFonts w:hint="default"/>
        <w:lang w:val="ru-RU" w:eastAsia="en-US" w:bidi="ar-SA"/>
      </w:rPr>
    </w:lvl>
    <w:lvl w:ilvl="7" w:tplc="AB8A68EE">
      <w:numFmt w:val="bullet"/>
      <w:lvlText w:val="•"/>
      <w:lvlJc w:val="left"/>
      <w:pPr>
        <w:ind w:left="6787" w:hanging="202"/>
      </w:pPr>
      <w:rPr>
        <w:rFonts w:hint="default"/>
        <w:lang w:val="ru-RU" w:eastAsia="en-US" w:bidi="ar-SA"/>
      </w:rPr>
    </w:lvl>
    <w:lvl w:ilvl="8" w:tplc="E1922E3C">
      <w:numFmt w:val="bullet"/>
      <w:lvlText w:val="•"/>
      <w:lvlJc w:val="left"/>
      <w:pPr>
        <w:ind w:left="773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8951A3E"/>
    <w:multiLevelType w:val="hybridMultilevel"/>
    <w:tmpl w:val="052810B0"/>
    <w:lvl w:ilvl="0" w:tplc="8CE832D4">
      <w:numFmt w:val="bullet"/>
      <w:lvlText w:val="-"/>
      <w:lvlJc w:val="left"/>
      <w:pPr>
        <w:ind w:left="10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33"/>
        <w:spacing w:val="0"/>
        <w:w w:val="99"/>
        <w:sz w:val="28"/>
        <w:szCs w:val="28"/>
        <w:lang w:val="ru-RU" w:eastAsia="en-US" w:bidi="ar-SA"/>
      </w:rPr>
    </w:lvl>
    <w:lvl w:ilvl="1" w:tplc="7EFAA51E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2" w:tplc="E618AB88">
      <w:numFmt w:val="bullet"/>
      <w:lvlText w:val="•"/>
      <w:lvlJc w:val="left"/>
      <w:pPr>
        <w:ind w:left="2727" w:hanging="164"/>
      </w:pPr>
      <w:rPr>
        <w:rFonts w:hint="default"/>
        <w:lang w:val="ru-RU" w:eastAsia="en-US" w:bidi="ar-SA"/>
      </w:rPr>
    </w:lvl>
    <w:lvl w:ilvl="3" w:tplc="18720DAE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19DC5176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961AD820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6" w:tplc="DD72F61A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CB24B01A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88FCB1C6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A71E57"/>
    <w:multiLevelType w:val="hybridMultilevel"/>
    <w:tmpl w:val="72C0B538"/>
    <w:lvl w:ilvl="0" w:tplc="A2483AC2">
      <w:start w:val="1"/>
      <w:numFmt w:val="decimal"/>
      <w:lvlText w:val="%1)"/>
      <w:lvlJc w:val="left"/>
      <w:pPr>
        <w:ind w:left="1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8806F526">
      <w:numFmt w:val="bullet"/>
      <w:lvlText w:val="-"/>
      <w:lvlJc w:val="left"/>
      <w:pPr>
        <w:ind w:left="14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58D67A92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C5BE8AC2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BDEC7A90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8A348708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6" w:tplc="B35078F8">
      <w:numFmt w:val="bullet"/>
      <w:lvlText w:val="•"/>
      <w:lvlJc w:val="left"/>
      <w:pPr>
        <w:ind w:left="6008" w:hanging="312"/>
      </w:pPr>
      <w:rPr>
        <w:rFonts w:hint="default"/>
        <w:lang w:val="ru-RU" w:eastAsia="en-US" w:bidi="ar-SA"/>
      </w:rPr>
    </w:lvl>
    <w:lvl w:ilvl="7" w:tplc="4B6C017C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6A7446AA">
      <w:numFmt w:val="bullet"/>
      <w:lvlText w:val="•"/>
      <w:lvlJc w:val="left"/>
      <w:pPr>
        <w:ind w:left="796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8A71482"/>
    <w:multiLevelType w:val="multilevel"/>
    <w:tmpl w:val="DE70081E"/>
    <w:lvl w:ilvl="0">
      <w:start w:val="1"/>
      <w:numFmt w:val="decimal"/>
      <w:lvlText w:val="%1)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12" w:hanging="22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349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3D9536D8"/>
    <w:multiLevelType w:val="hybridMultilevel"/>
    <w:tmpl w:val="70E8011C"/>
    <w:lvl w:ilvl="0" w:tplc="F8B25572">
      <w:start w:val="1"/>
      <w:numFmt w:val="decimal"/>
      <w:lvlText w:val="%1)"/>
      <w:lvlJc w:val="left"/>
      <w:pPr>
        <w:ind w:left="11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61F8C98A">
      <w:numFmt w:val="bullet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 w:tplc="5134C62E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48BEFE98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 w:tplc="AF1EC18E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 w:tplc="DB887E30">
      <w:numFmt w:val="bullet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 w:tplc="8DC2D634">
      <w:numFmt w:val="bullet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 w:tplc="269EF87E"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 w:tplc="893064DE">
      <w:numFmt w:val="bullet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550F766A"/>
    <w:multiLevelType w:val="hybridMultilevel"/>
    <w:tmpl w:val="0636AB72"/>
    <w:lvl w:ilvl="0" w:tplc="D8CC8EF6">
      <w:numFmt w:val="bullet"/>
      <w:lvlText w:val="-"/>
      <w:lvlJc w:val="left"/>
      <w:pPr>
        <w:ind w:left="14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155A7C50">
      <w:numFmt w:val="bullet"/>
      <w:lvlText w:val="•"/>
      <w:lvlJc w:val="left"/>
      <w:pPr>
        <w:ind w:left="1089" w:hanging="452"/>
      </w:pPr>
      <w:rPr>
        <w:rFonts w:hint="default"/>
        <w:lang w:val="ru-RU" w:eastAsia="en-US" w:bidi="ar-SA"/>
      </w:rPr>
    </w:lvl>
    <w:lvl w:ilvl="2" w:tplc="86AAB398">
      <w:numFmt w:val="bullet"/>
      <w:lvlText w:val="•"/>
      <w:lvlJc w:val="left"/>
      <w:pPr>
        <w:ind w:left="2039" w:hanging="452"/>
      </w:pPr>
      <w:rPr>
        <w:rFonts w:hint="default"/>
        <w:lang w:val="ru-RU" w:eastAsia="en-US" w:bidi="ar-SA"/>
      </w:rPr>
    </w:lvl>
    <w:lvl w:ilvl="3" w:tplc="80FCA882">
      <w:numFmt w:val="bullet"/>
      <w:lvlText w:val="•"/>
      <w:lvlJc w:val="left"/>
      <w:pPr>
        <w:ind w:left="2989" w:hanging="452"/>
      </w:pPr>
      <w:rPr>
        <w:rFonts w:hint="default"/>
        <w:lang w:val="ru-RU" w:eastAsia="en-US" w:bidi="ar-SA"/>
      </w:rPr>
    </w:lvl>
    <w:lvl w:ilvl="4" w:tplc="FAA4FB76">
      <w:numFmt w:val="bullet"/>
      <w:lvlText w:val="•"/>
      <w:lvlJc w:val="left"/>
      <w:pPr>
        <w:ind w:left="3938" w:hanging="452"/>
      </w:pPr>
      <w:rPr>
        <w:rFonts w:hint="default"/>
        <w:lang w:val="ru-RU" w:eastAsia="en-US" w:bidi="ar-SA"/>
      </w:rPr>
    </w:lvl>
    <w:lvl w:ilvl="5" w:tplc="A4C0DEBC">
      <w:numFmt w:val="bullet"/>
      <w:lvlText w:val="•"/>
      <w:lvlJc w:val="left"/>
      <w:pPr>
        <w:ind w:left="4888" w:hanging="452"/>
      </w:pPr>
      <w:rPr>
        <w:rFonts w:hint="default"/>
        <w:lang w:val="ru-RU" w:eastAsia="en-US" w:bidi="ar-SA"/>
      </w:rPr>
    </w:lvl>
    <w:lvl w:ilvl="6" w:tplc="63F2CB70">
      <w:numFmt w:val="bullet"/>
      <w:lvlText w:val="•"/>
      <w:lvlJc w:val="left"/>
      <w:pPr>
        <w:ind w:left="5838" w:hanging="452"/>
      </w:pPr>
      <w:rPr>
        <w:rFonts w:hint="default"/>
        <w:lang w:val="ru-RU" w:eastAsia="en-US" w:bidi="ar-SA"/>
      </w:rPr>
    </w:lvl>
    <w:lvl w:ilvl="7" w:tplc="09D4784E">
      <w:numFmt w:val="bullet"/>
      <w:lvlText w:val="•"/>
      <w:lvlJc w:val="left"/>
      <w:pPr>
        <w:ind w:left="6787" w:hanging="452"/>
      </w:pPr>
      <w:rPr>
        <w:rFonts w:hint="default"/>
        <w:lang w:val="ru-RU" w:eastAsia="en-US" w:bidi="ar-SA"/>
      </w:rPr>
    </w:lvl>
    <w:lvl w:ilvl="8" w:tplc="E6E0AE16">
      <w:numFmt w:val="bullet"/>
      <w:lvlText w:val="•"/>
      <w:lvlJc w:val="left"/>
      <w:pPr>
        <w:ind w:left="7737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6E7002ED"/>
    <w:multiLevelType w:val="hybridMultilevel"/>
    <w:tmpl w:val="FBAA60C2"/>
    <w:lvl w:ilvl="0" w:tplc="91922B18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8C2E4E28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D1FC5A1C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53D4587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DBA604D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4E50BBCE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51AE10A0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061E2DC0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AD84273A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E9F1713"/>
    <w:multiLevelType w:val="hybridMultilevel"/>
    <w:tmpl w:val="C5D4CC0A"/>
    <w:lvl w:ilvl="0" w:tplc="387096C0">
      <w:numFmt w:val="bullet"/>
      <w:lvlText w:val="-"/>
      <w:lvlJc w:val="left"/>
      <w:pPr>
        <w:ind w:left="1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C5C250FE">
      <w:numFmt w:val="bullet"/>
      <w:lvlText w:val="•"/>
      <w:lvlJc w:val="left"/>
      <w:pPr>
        <w:ind w:left="1089" w:hanging="173"/>
      </w:pPr>
      <w:rPr>
        <w:rFonts w:hint="default"/>
        <w:lang w:val="ru-RU" w:eastAsia="en-US" w:bidi="ar-SA"/>
      </w:rPr>
    </w:lvl>
    <w:lvl w:ilvl="2" w:tplc="88B4D258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 w:tplc="30BAB924">
      <w:numFmt w:val="bullet"/>
      <w:lvlText w:val="•"/>
      <w:lvlJc w:val="left"/>
      <w:pPr>
        <w:ind w:left="2989" w:hanging="173"/>
      </w:pPr>
      <w:rPr>
        <w:rFonts w:hint="default"/>
        <w:lang w:val="ru-RU" w:eastAsia="en-US" w:bidi="ar-SA"/>
      </w:rPr>
    </w:lvl>
    <w:lvl w:ilvl="4" w:tplc="0ACEBBAE">
      <w:numFmt w:val="bullet"/>
      <w:lvlText w:val="•"/>
      <w:lvlJc w:val="left"/>
      <w:pPr>
        <w:ind w:left="3938" w:hanging="173"/>
      </w:pPr>
      <w:rPr>
        <w:rFonts w:hint="default"/>
        <w:lang w:val="ru-RU" w:eastAsia="en-US" w:bidi="ar-SA"/>
      </w:rPr>
    </w:lvl>
    <w:lvl w:ilvl="5" w:tplc="A2BC8290">
      <w:numFmt w:val="bullet"/>
      <w:lvlText w:val="•"/>
      <w:lvlJc w:val="left"/>
      <w:pPr>
        <w:ind w:left="4888" w:hanging="173"/>
      </w:pPr>
      <w:rPr>
        <w:rFonts w:hint="default"/>
        <w:lang w:val="ru-RU" w:eastAsia="en-US" w:bidi="ar-SA"/>
      </w:rPr>
    </w:lvl>
    <w:lvl w:ilvl="6" w:tplc="5324FFC4">
      <w:numFmt w:val="bullet"/>
      <w:lvlText w:val="•"/>
      <w:lvlJc w:val="left"/>
      <w:pPr>
        <w:ind w:left="5838" w:hanging="173"/>
      </w:pPr>
      <w:rPr>
        <w:rFonts w:hint="default"/>
        <w:lang w:val="ru-RU" w:eastAsia="en-US" w:bidi="ar-SA"/>
      </w:rPr>
    </w:lvl>
    <w:lvl w:ilvl="7" w:tplc="B4C6C5E4">
      <w:numFmt w:val="bullet"/>
      <w:lvlText w:val="•"/>
      <w:lvlJc w:val="left"/>
      <w:pPr>
        <w:ind w:left="6787" w:hanging="173"/>
      </w:pPr>
      <w:rPr>
        <w:rFonts w:hint="default"/>
        <w:lang w:val="ru-RU" w:eastAsia="en-US" w:bidi="ar-SA"/>
      </w:rPr>
    </w:lvl>
    <w:lvl w:ilvl="8" w:tplc="4C6AD634">
      <w:numFmt w:val="bullet"/>
      <w:lvlText w:val="•"/>
      <w:lvlJc w:val="left"/>
      <w:pPr>
        <w:ind w:left="7737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7E7824D0"/>
    <w:multiLevelType w:val="hybridMultilevel"/>
    <w:tmpl w:val="0ACA47B0"/>
    <w:lvl w:ilvl="0" w:tplc="B290C70C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ACCCB692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6C544BE4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C008ACF4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91C0D8D6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5" w:tplc="4960375A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6" w:tplc="DD6AAF00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7" w:tplc="1A12741E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8" w:tplc="050E488C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D0C"/>
    <w:rsid w:val="005D5DB9"/>
    <w:rsid w:val="00D061DE"/>
    <w:rsid w:val="00DD3242"/>
    <w:rsid w:val="00EA7D0C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17E3"/>
  <w15:docId w15:val="{0180A3ED-F3A8-4424-963E-12AE76C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3" w:hanging="1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2025-01-14T06:50:00Z</dcterms:created>
  <dcterms:modified xsi:type="dcterms:W3CDTF">2025-01-23T15:47:00Z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3-Heights™ PDF Merge Split Shell 6.12.1.11 (http://www.pdf-tools.com)</vt:lpwstr>
  </property>
</Properties>
</file>