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8DAA" w14:textId="77777777" w:rsidR="002D7DFE" w:rsidRDefault="00B75A05">
      <w:pPr>
        <w:pStyle w:val="a3"/>
        <w:spacing w:before="72"/>
        <w:ind w:left="298" w:right="718" w:firstLine="0"/>
        <w:jc w:val="center"/>
      </w:pPr>
      <w:r>
        <w:rPr>
          <w:spacing w:val="-2"/>
        </w:rPr>
        <w:t>СОДЕРЖАНИЕ</w:t>
      </w:r>
    </w:p>
    <w:p w14:paraId="0D0A6E67" w14:textId="77777777" w:rsidR="002D7DFE" w:rsidRDefault="00B75A05">
      <w:pPr>
        <w:pStyle w:val="a3"/>
        <w:tabs>
          <w:tab w:val="left" w:leader="dot" w:pos="9326"/>
        </w:tabs>
        <w:spacing w:before="533"/>
        <w:ind w:firstLine="0"/>
        <w:jc w:val="left"/>
      </w:pPr>
      <w:r>
        <w:rPr>
          <w:spacing w:val="-2"/>
        </w:rPr>
        <w:t>Введение</w:t>
      </w:r>
      <w:r>
        <w:tab/>
      </w:r>
      <w:r>
        <w:rPr>
          <w:spacing w:val="-10"/>
        </w:rPr>
        <w:t>3</w:t>
      </w:r>
    </w:p>
    <w:p w14:paraId="643A2F5F" w14:textId="77777777" w:rsidR="002D7DFE" w:rsidRDefault="00B75A05">
      <w:pPr>
        <w:pStyle w:val="a5"/>
        <w:numPr>
          <w:ilvl w:val="0"/>
          <w:numId w:val="20"/>
        </w:numPr>
        <w:tabs>
          <w:tab w:val="left" w:pos="354"/>
        </w:tabs>
        <w:spacing w:before="160"/>
        <w:ind w:hanging="211"/>
        <w:rPr>
          <w:sz w:val="28"/>
        </w:rPr>
      </w:pPr>
      <w:r>
        <w:rPr>
          <w:sz w:val="28"/>
        </w:rPr>
        <w:t>Теоретические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8"/>
          <w:sz w:val="28"/>
        </w:rPr>
        <w:t xml:space="preserve"> </w:t>
      </w:r>
      <w:r>
        <w:rPr>
          <w:sz w:val="28"/>
        </w:rPr>
        <w:t>коммерческой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на</w:t>
      </w:r>
    </w:p>
    <w:p w14:paraId="27383411" w14:textId="77777777" w:rsidR="002D7DFE" w:rsidRDefault="00B75A05">
      <w:pPr>
        <w:pStyle w:val="a3"/>
        <w:tabs>
          <w:tab w:val="left" w:leader="dot" w:pos="9308"/>
        </w:tabs>
        <w:spacing w:before="161"/>
        <w:ind w:firstLine="0"/>
        <w:jc w:val="left"/>
      </w:pPr>
      <w:r>
        <w:t>предприятиях</w:t>
      </w:r>
      <w:r>
        <w:rPr>
          <w:spacing w:val="-7"/>
        </w:rPr>
        <w:t xml:space="preserve"> </w:t>
      </w:r>
      <w:r>
        <w:t>общественного</w:t>
      </w:r>
      <w:r>
        <w:rPr>
          <w:spacing w:val="-7"/>
        </w:rPr>
        <w:t xml:space="preserve"> </w:t>
      </w:r>
      <w:r>
        <w:t>питания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экономике</w:t>
      </w:r>
      <w:r>
        <w:rPr>
          <w:spacing w:val="-7"/>
        </w:rPr>
        <w:t xml:space="preserve"> </w:t>
      </w:r>
      <w:r>
        <w:rPr>
          <w:spacing w:val="-2"/>
        </w:rPr>
        <w:t>России</w:t>
      </w:r>
      <w:r>
        <w:tab/>
      </w:r>
      <w:r>
        <w:rPr>
          <w:spacing w:val="-10"/>
        </w:rPr>
        <w:t>5</w:t>
      </w:r>
    </w:p>
    <w:p w14:paraId="323240E0" w14:textId="77777777" w:rsidR="002D7DFE" w:rsidRDefault="00B75A05">
      <w:pPr>
        <w:pStyle w:val="a5"/>
        <w:numPr>
          <w:ilvl w:val="1"/>
          <w:numId w:val="20"/>
        </w:numPr>
        <w:tabs>
          <w:tab w:val="left" w:pos="561"/>
          <w:tab w:val="left" w:leader="dot" w:pos="9317"/>
        </w:tabs>
        <w:spacing w:before="162" w:line="360" w:lineRule="auto"/>
        <w:ind w:right="604" w:firstLine="0"/>
        <w:rPr>
          <w:sz w:val="28"/>
        </w:rPr>
      </w:pPr>
      <w:r>
        <w:rPr>
          <w:sz w:val="28"/>
        </w:rPr>
        <w:t>Особенности коммерческой деятельности на предприятиях общественного питания в условиях рыночной экономики</w:t>
      </w:r>
      <w:r>
        <w:rPr>
          <w:sz w:val="28"/>
        </w:rPr>
        <w:tab/>
      </w:r>
      <w:r>
        <w:rPr>
          <w:spacing w:val="-10"/>
          <w:sz w:val="28"/>
        </w:rPr>
        <w:t>5</w:t>
      </w:r>
    </w:p>
    <w:p w14:paraId="4CEF9CE7" w14:textId="77777777" w:rsidR="002D7DFE" w:rsidRDefault="00B75A05">
      <w:pPr>
        <w:pStyle w:val="a5"/>
        <w:numPr>
          <w:ilvl w:val="1"/>
          <w:numId w:val="20"/>
        </w:numPr>
        <w:tabs>
          <w:tab w:val="left" w:pos="561"/>
        </w:tabs>
        <w:spacing w:line="321" w:lineRule="exact"/>
        <w:ind w:left="561" w:hanging="418"/>
        <w:rPr>
          <w:sz w:val="28"/>
        </w:rPr>
      </w:pPr>
      <w:r>
        <w:rPr>
          <w:sz w:val="28"/>
        </w:rPr>
        <w:t>Основные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на</w:t>
      </w:r>
    </w:p>
    <w:p w14:paraId="1F63275B" w14:textId="77777777" w:rsidR="002D7DFE" w:rsidRDefault="00B75A05">
      <w:pPr>
        <w:pStyle w:val="a3"/>
        <w:tabs>
          <w:tab w:val="left" w:leader="dot" w:pos="9214"/>
        </w:tabs>
        <w:spacing w:before="161"/>
        <w:ind w:firstLine="0"/>
        <w:jc w:val="left"/>
      </w:pPr>
      <w:r>
        <w:t>предприятиях</w:t>
      </w:r>
      <w:r>
        <w:rPr>
          <w:spacing w:val="-18"/>
        </w:rPr>
        <w:t xml:space="preserve"> </w:t>
      </w:r>
      <w:r>
        <w:t>общественного</w:t>
      </w:r>
      <w:r>
        <w:rPr>
          <w:spacing w:val="-17"/>
        </w:rPr>
        <w:t xml:space="preserve"> </w:t>
      </w:r>
      <w:r>
        <w:rPr>
          <w:spacing w:val="-2"/>
        </w:rPr>
        <w:t>питания</w:t>
      </w:r>
      <w:r>
        <w:tab/>
      </w:r>
      <w:r>
        <w:rPr>
          <w:spacing w:val="-5"/>
        </w:rPr>
        <w:t>11</w:t>
      </w:r>
    </w:p>
    <w:p w14:paraId="39E994F1" w14:textId="77777777" w:rsidR="002D7DFE" w:rsidRDefault="00B75A05">
      <w:pPr>
        <w:pStyle w:val="a5"/>
        <w:numPr>
          <w:ilvl w:val="1"/>
          <w:numId w:val="20"/>
        </w:numPr>
        <w:tabs>
          <w:tab w:val="left" w:pos="561"/>
        </w:tabs>
        <w:spacing w:before="163"/>
        <w:ind w:left="561" w:hanging="418"/>
        <w:rPr>
          <w:sz w:val="28"/>
        </w:rPr>
      </w:pPr>
      <w:r>
        <w:rPr>
          <w:sz w:val="28"/>
        </w:rPr>
        <w:t>Принципы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тенденции</w:t>
      </w:r>
    </w:p>
    <w:p w14:paraId="5103B4F2" w14:textId="77777777" w:rsidR="002D7DFE" w:rsidRDefault="00B75A05">
      <w:pPr>
        <w:pStyle w:val="a3"/>
        <w:tabs>
          <w:tab w:val="left" w:leader="dot" w:pos="9188"/>
        </w:tabs>
        <w:spacing w:before="161"/>
        <w:ind w:firstLine="0"/>
        <w:jc w:val="left"/>
      </w:pPr>
      <w:r>
        <w:t>их</w:t>
      </w:r>
      <w:r>
        <w:rPr>
          <w:spacing w:val="-3"/>
        </w:rPr>
        <w:t xml:space="preserve"> </w:t>
      </w:r>
      <w:r>
        <w:rPr>
          <w:spacing w:val="-2"/>
        </w:rPr>
        <w:t>развития</w:t>
      </w:r>
      <w:r>
        <w:tab/>
      </w:r>
      <w:r>
        <w:rPr>
          <w:spacing w:val="-5"/>
        </w:rPr>
        <w:t>15</w:t>
      </w:r>
    </w:p>
    <w:p w14:paraId="16418820" w14:textId="77777777" w:rsidR="002D7DFE" w:rsidRDefault="00B75A05">
      <w:pPr>
        <w:pStyle w:val="a5"/>
        <w:numPr>
          <w:ilvl w:val="0"/>
          <w:numId w:val="19"/>
        </w:numPr>
        <w:tabs>
          <w:tab w:val="left" w:pos="422"/>
        </w:tabs>
        <w:spacing w:before="160"/>
        <w:ind w:left="422" w:hanging="279"/>
        <w:rPr>
          <w:sz w:val="28"/>
        </w:rPr>
      </w:pPr>
      <w:r>
        <w:rPr>
          <w:sz w:val="28"/>
        </w:rPr>
        <w:t>Анализ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экономико-хозяйственной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14:paraId="6B0FEFCA" w14:textId="77777777" w:rsidR="002D7DFE" w:rsidRDefault="00B75A05">
      <w:pPr>
        <w:pStyle w:val="a3"/>
        <w:tabs>
          <w:tab w:val="left" w:leader="dot" w:pos="9221"/>
        </w:tabs>
        <w:spacing w:before="161"/>
        <w:ind w:firstLine="0"/>
        <w:jc w:val="left"/>
      </w:pPr>
      <w:r>
        <w:rPr>
          <w:spacing w:val="-2"/>
        </w:rPr>
        <w:t>предприятия</w:t>
      </w:r>
      <w:r>
        <w:rPr>
          <w:spacing w:val="-6"/>
        </w:rPr>
        <w:t xml:space="preserve"> </w:t>
      </w:r>
      <w:r>
        <w:rPr>
          <w:spacing w:val="-2"/>
        </w:rPr>
        <w:t>общественного</w:t>
      </w:r>
      <w:r>
        <w:rPr>
          <w:spacing w:val="-5"/>
        </w:rPr>
        <w:t xml:space="preserve"> </w:t>
      </w:r>
      <w:r>
        <w:rPr>
          <w:spacing w:val="-2"/>
        </w:rPr>
        <w:t>питания</w:t>
      </w:r>
      <w:r>
        <w:rPr>
          <w:spacing w:val="-3"/>
        </w:rPr>
        <w:t xml:space="preserve"> </w:t>
      </w:r>
      <w:r>
        <w:rPr>
          <w:spacing w:val="-2"/>
        </w:rPr>
        <w:t>ООО</w:t>
      </w:r>
      <w:r>
        <w:rPr>
          <w:spacing w:val="-4"/>
        </w:rPr>
        <w:t xml:space="preserve"> </w:t>
      </w:r>
      <w:r>
        <w:rPr>
          <w:spacing w:val="-2"/>
        </w:rPr>
        <w:t>«Сыроварня»</w:t>
      </w:r>
      <w:r>
        <w:tab/>
      </w:r>
      <w:r>
        <w:rPr>
          <w:spacing w:val="-5"/>
        </w:rPr>
        <w:t>19</w:t>
      </w:r>
    </w:p>
    <w:p w14:paraId="5D6F131D" w14:textId="77777777" w:rsidR="002D7DFE" w:rsidRDefault="00B75A05">
      <w:pPr>
        <w:pStyle w:val="a5"/>
        <w:numPr>
          <w:ilvl w:val="1"/>
          <w:numId w:val="19"/>
        </w:numPr>
        <w:tabs>
          <w:tab w:val="left" w:pos="561"/>
        </w:tabs>
        <w:spacing w:before="162"/>
        <w:ind w:left="561" w:hanging="418"/>
        <w:rPr>
          <w:sz w:val="28"/>
        </w:rPr>
      </w:pPr>
      <w:r>
        <w:rPr>
          <w:sz w:val="28"/>
        </w:rPr>
        <w:t>Организационно-правовая</w:t>
      </w:r>
      <w:r>
        <w:rPr>
          <w:spacing w:val="-17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предприятия</w:t>
      </w:r>
    </w:p>
    <w:p w14:paraId="093D2DC2" w14:textId="77777777" w:rsidR="002D7DFE" w:rsidRDefault="00B75A05">
      <w:pPr>
        <w:pStyle w:val="a3"/>
        <w:tabs>
          <w:tab w:val="left" w:leader="dot" w:pos="9216"/>
        </w:tabs>
        <w:spacing w:before="161"/>
        <w:ind w:firstLine="0"/>
        <w:jc w:val="left"/>
      </w:pPr>
      <w:r>
        <w:t>общественного</w:t>
      </w:r>
      <w:r>
        <w:rPr>
          <w:spacing w:val="-6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rPr>
          <w:spacing w:val="-2"/>
        </w:rPr>
        <w:t>«Сыроварня»</w:t>
      </w:r>
      <w:r>
        <w:tab/>
      </w:r>
      <w:r>
        <w:rPr>
          <w:spacing w:val="-5"/>
        </w:rPr>
        <w:t>19</w:t>
      </w:r>
    </w:p>
    <w:p w14:paraId="0B112660" w14:textId="77777777" w:rsidR="002D7DFE" w:rsidRDefault="00B75A05">
      <w:pPr>
        <w:pStyle w:val="a5"/>
        <w:numPr>
          <w:ilvl w:val="1"/>
          <w:numId w:val="19"/>
        </w:numPr>
        <w:tabs>
          <w:tab w:val="left" w:pos="561"/>
        </w:tabs>
        <w:spacing w:before="161"/>
        <w:ind w:left="561" w:hanging="418"/>
        <w:rPr>
          <w:sz w:val="28"/>
        </w:rPr>
      </w:pPr>
      <w:r>
        <w:rPr>
          <w:sz w:val="28"/>
        </w:rPr>
        <w:t>Анализ</w:t>
      </w:r>
      <w:r>
        <w:rPr>
          <w:spacing w:val="-10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общественного</w:t>
      </w:r>
    </w:p>
    <w:p w14:paraId="2BF9DB83" w14:textId="77777777" w:rsidR="002D7DFE" w:rsidRDefault="00B75A05">
      <w:pPr>
        <w:pStyle w:val="a3"/>
        <w:tabs>
          <w:tab w:val="left" w:leader="dot" w:pos="9214"/>
        </w:tabs>
        <w:spacing w:before="160"/>
        <w:ind w:firstLine="0"/>
        <w:jc w:val="left"/>
      </w:pPr>
      <w:r>
        <w:t>питания</w:t>
      </w:r>
      <w:r>
        <w:rPr>
          <w:spacing w:val="-5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rPr>
          <w:spacing w:val="-2"/>
        </w:rPr>
        <w:t>«Сыроварня»</w:t>
      </w:r>
      <w:r>
        <w:tab/>
      </w:r>
      <w:r>
        <w:rPr>
          <w:spacing w:val="-5"/>
        </w:rPr>
        <w:t>28</w:t>
      </w:r>
    </w:p>
    <w:p w14:paraId="2B66F1A1" w14:textId="77777777" w:rsidR="002D7DFE" w:rsidRDefault="00B75A05">
      <w:pPr>
        <w:pStyle w:val="a5"/>
        <w:numPr>
          <w:ilvl w:val="1"/>
          <w:numId w:val="19"/>
        </w:numPr>
        <w:tabs>
          <w:tab w:val="left" w:pos="561"/>
        </w:tabs>
        <w:spacing w:before="163"/>
        <w:ind w:left="561" w:hanging="418"/>
        <w:rPr>
          <w:sz w:val="28"/>
        </w:rPr>
      </w:pPr>
      <w:r>
        <w:rPr>
          <w:sz w:val="28"/>
        </w:rPr>
        <w:t>Анализ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конкурентов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питания</w:t>
      </w:r>
    </w:p>
    <w:p w14:paraId="27507A71" w14:textId="77777777" w:rsidR="002D7DFE" w:rsidRDefault="00B75A05">
      <w:pPr>
        <w:pStyle w:val="a3"/>
        <w:tabs>
          <w:tab w:val="left" w:leader="dot" w:pos="9218"/>
        </w:tabs>
        <w:spacing w:before="160"/>
        <w:ind w:firstLine="0"/>
        <w:jc w:val="left"/>
      </w:pPr>
      <w:r>
        <w:t>ООО</w:t>
      </w:r>
      <w:r>
        <w:rPr>
          <w:spacing w:val="-5"/>
        </w:rPr>
        <w:t xml:space="preserve"> </w:t>
      </w:r>
      <w:r>
        <w:rPr>
          <w:spacing w:val="-2"/>
        </w:rPr>
        <w:t>«Сыроварня»</w:t>
      </w:r>
      <w:r>
        <w:tab/>
      </w:r>
      <w:r>
        <w:rPr>
          <w:spacing w:val="-5"/>
        </w:rPr>
        <w:t>34</w:t>
      </w:r>
    </w:p>
    <w:p w14:paraId="5576096E" w14:textId="77777777" w:rsidR="002D7DFE" w:rsidRDefault="00B75A05">
      <w:pPr>
        <w:pStyle w:val="a5"/>
        <w:numPr>
          <w:ilvl w:val="0"/>
          <w:numId w:val="19"/>
        </w:numPr>
        <w:tabs>
          <w:tab w:val="left" w:pos="422"/>
        </w:tabs>
        <w:spacing w:before="161"/>
        <w:ind w:left="422" w:hanging="279"/>
        <w:rPr>
          <w:sz w:val="28"/>
        </w:rPr>
      </w:pPr>
      <w:r>
        <w:rPr>
          <w:sz w:val="28"/>
        </w:rPr>
        <w:t>Мероприятия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коммерческой</w:t>
      </w:r>
    </w:p>
    <w:p w14:paraId="2C54ACA2" w14:textId="77777777" w:rsidR="002D7DFE" w:rsidRDefault="00B75A05">
      <w:pPr>
        <w:pStyle w:val="a3"/>
        <w:tabs>
          <w:tab w:val="left" w:leader="dot" w:pos="9221"/>
        </w:tabs>
        <w:spacing w:before="160"/>
        <w:ind w:firstLine="0"/>
        <w:jc w:val="left"/>
      </w:pPr>
      <w:r>
        <w:rPr>
          <w:spacing w:val="-2"/>
        </w:rP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предприятия</w:t>
      </w:r>
      <w:r>
        <w:rPr>
          <w:spacing w:val="-8"/>
        </w:rPr>
        <w:t xml:space="preserve"> </w:t>
      </w:r>
      <w:r>
        <w:rPr>
          <w:spacing w:val="-2"/>
        </w:rPr>
        <w:t>ООО</w:t>
      </w:r>
      <w:r>
        <w:rPr>
          <w:spacing w:val="-6"/>
        </w:rPr>
        <w:t xml:space="preserve"> </w:t>
      </w:r>
      <w:r>
        <w:rPr>
          <w:spacing w:val="-2"/>
        </w:rPr>
        <w:t>«Сыроварня»</w:t>
      </w:r>
      <w:r>
        <w:tab/>
      </w:r>
      <w:r>
        <w:rPr>
          <w:spacing w:val="-5"/>
        </w:rPr>
        <w:t>40</w:t>
      </w:r>
    </w:p>
    <w:p w14:paraId="476F9D5D" w14:textId="77777777" w:rsidR="002D7DFE" w:rsidRDefault="00B75A05">
      <w:pPr>
        <w:pStyle w:val="a3"/>
        <w:tabs>
          <w:tab w:val="left" w:leader="dot" w:pos="9211"/>
        </w:tabs>
        <w:spacing w:before="161"/>
        <w:ind w:firstLine="0"/>
        <w:jc w:val="left"/>
      </w:pPr>
      <w:r>
        <w:rPr>
          <w:spacing w:val="-2"/>
        </w:rPr>
        <w:t>Заключение…</w:t>
      </w:r>
      <w:r>
        <w:tab/>
      </w:r>
      <w:r>
        <w:rPr>
          <w:spacing w:val="-5"/>
        </w:rPr>
        <w:t>50</w:t>
      </w:r>
    </w:p>
    <w:p w14:paraId="1FF4E2D0" w14:textId="77777777" w:rsidR="002D7DFE" w:rsidRDefault="00B75A05">
      <w:pPr>
        <w:pStyle w:val="a3"/>
        <w:tabs>
          <w:tab w:val="left" w:leader="dot" w:pos="9214"/>
        </w:tabs>
        <w:spacing w:before="163"/>
        <w:ind w:firstLine="0"/>
        <w:jc w:val="left"/>
      </w:pPr>
      <w:r>
        <w:t>Список</w:t>
      </w:r>
      <w:r>
        <w:rPr>
          <w:spacing w:val="-12"/>
        </w:rPr>
        <w:t xml:space="preserve"> </w:t>
      </w:r>
      <w:r>
        <w:t>использованных</w:t>
      </w:r>
      <w:r>
        <w:rPr>
          <w:spacing w:val="-7"/>
        </w:rPr>
        <w:t xml:space="preserve"> </w:t>
      </w:r>
      <w:r>
        <w:rPr>
          <w:spacing w:val="-2"/>
        </w:rPr>
        <w:t>источников</w:t>
      </w:r>
      <w:r>
        <w:tab/>
      </w:r>
      <w:r>
        <w:rPr>
          <w:spacing w:val="-5"/>
        </w:rPr>
        <w:t>53</w:t>
      </w:r>
    </w:p>
    <w:p w14:paraId="10ADF9DE" w14:textId="77777777" w:rsidR="002D7DFE" w:rsidRDefault="002D7DFE">
      <w:pPr>
        <w:pStyle w:val="a3"/>
        <w:jc w:val="left"/>
        <w:sectPr w:rsidR="002D7DFE">
          <w:pgSz w:w="11910" w:h="16850"/>
          <w:pgMar w:top="1060" w:right="283" w:bottom="280" w:left="1559" w:header="720" w:footer="720" w:gutter="0"/>
          <w:cols w:space="720"/>
        </w:sectPr>
      </w:pPr>
    </w:p>
    <w:p w14:paraId="7D5764E1" w14:textId="77777777" w:rsidR="002D7DFE" w:rsidRDefault="00B75A05">
      <w:pPr>
        <w:pStyle w:val="a3"/>
        <w:spacing w:before="72"/>
        <w:ind w:left="298" w:right="718" w:firstLine="0"/>
        <w:jc w:val="center"/>
      </w:pPr>
      <w:r>
        <w:rPr>
          <w:spacing w:val="-2"/>
        </w:rPr>
        <w:lastRenderedPageBreak/>
        <w:t>ВВЕДЕНИЕ</w:t>
      </w:r>
    </w:p>
    <w:p w14:paraId="1CC60486" w14:textId="77777777" w:rsidR="002D7DFE" w:rsidRDefault="002D7DFE">
      <w:pPr>
        <w:pStyle w:val="a3"/>
        <w:ind w:left="0" w:firstLine="0"/>
        <w:jc w:val="left"/>
      </w:pPr>
    </w:p>
    <w:p w14:paraId="73A85B06" w14:textId="77777777" w:rsidR="002D7DFE" w:rsidRDefault="002D7DFE">
      <w:pPr>
        <w:pStyle w:val="a3"/>
        <w:ind w:left="0" w:firstLine="0"/>
        <w:jc w:val="left"/>
      </w:pPr>
    </w:p>
    <w:p w14:paraId="1CB8E6EC" w14:textId="77777777" w:rsidR="002D7DFE" w:rsidRDefault="002D7DFE">
      <w:pPr>
        <w:pStyle w:val="a3"/>
        <w:spacing w:before="104"/>
        <w:ind w:left="0" w:firstLine="0"/>
        <w:jc w:val="left"/>
      </w:pPr>
    </w:p>
    <w:p w14:paraId="7C7FBB61" w14:textId="77777777" w:rsidR="002D7DFE" w:rsidRDefault="00B75A05">
      <w:pPr>
        <w:pStyle w:val="a3"/>
        <w:spacing w:line="360" w:lineRule="auto"/>
        <w:ind w:right="559"/>
      </w:pPr>
      <w:r>
        <w:t>Актуальность темы объясняется тем, что в настоящее время отрасль общественного питания</w:t>
      </w:r>
      <w:r>
        <w:rPr>
          <w:spacing w:val="-1"/>
        </w:rPr>
        <w:t xml:space="preserve"> </w:t>
      </w:r>
      <w:r>
        <w:t>играет важнейшую роль в жизни населения, является социально значимой, поскольку ориентирована на создание условий, способствующих обеспечению достойной жизни и развития человека. Предприятия общественного питания производят кулинарную продукцию, кондитерские изделия, обеспечивают реализацию готовых блюд и организацию их потребления.</w:t>
      </w:r>
    </w:p>
    <w:p w14:paraId="4B447BAA" w14:textId="77777777" w:rsidR="002D7DFE" w:rsidRDefault="00B75A05">
      <w:pPr>
        <w:pStyle w:val="a3"/>
        <w:spacing w:before="2" w:line="360" w:lineRule="auto"/>
        <w:ind w:right="559"/>
      </w:pPr>
      <w:r>
        <w:t>Сфера общественного питания (СОП) является одной из важнейших отраслей сферы услуг. Её деятельность направлена на повышение уровня жизнедеятельности</w:t>
      </w:r>
      <w:r>
        <w:rPr>
          <w:spacing w:val="-18"/>
        </w:rPr>
        <w:t xml:space="preserve"> </w:t>
      </w:r>
      <w:r>
        <w:t>населения,</w:t>
      </w:r>
      <w:r>
        <w:rPr>
          <w:spacing w:val="-17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обеспечение</w:t>
      </w:r>
      <w:r>
        <w:rPr>
          <w:spacing w:val="-17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культурно-бытовых потребностей. Общественное питание также является отраслью, минимизирующей трудовую нагрузку населения при приготовлении пищи в домашних условиях и однозначно предоставляет ему время для целенаправленной работы в различных отраслях экономики. Также СОП как экономико-социальная деятельность экономических субъектов обеспечивает коллективно-общественный приём пищи, что дает возможность объединить людей, коллектив работников, а также повысить работоспособность и производительность труда специалистов других сфер экономики.</w:t>
      </w:r>
    </w:p>
    <w:p w14:paraId="1D48F350" w14:textId="77777777" w:rsidR="002D7DFE" w:rsidRDefault="00B75A05">
      <w:pPr>
        <w:pStyle w:val="a3"/>
        <w:spacing w:line="360" w:lineRule="auto"/>
        <w:ind w:right="560"/>
      </w:pPr>
      <w:r>
        <w:t>Такой широкий масштаб полезности приводит к множеству вариантов структуризации деятельности ПСОП на потребительском рынке в условиях современной</w:t>
      </w:r>
      <w:r>
        <w:rPr>
          <w:spacing w:val="-9"/>
        </w:rPr>
        <w:t xml:space="preserve"> </w:t>
      </w:r>
      <w:r>
        <w:t>экономики.</w:t>
      </w:r>
      <w:r>
        <w:rPr>
          <w:spacing w:val="-9"/>
        </w:rPr>
        <w:t xml:space="preserve"> </w:t>
      </w:r>
      <w:r>
        <w:t>ПСОП</w:t>
      </w:r>
      <w:r>
        <w:rPr>
          <w:spacing w:val="-9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процессы</w:t>
      </w:r>
      <w:r>
        <w:rPr>
          <w:spacing w:val="-9"/>
        </w:rPr>
        <w:t xml:space="preserve"> </w:t>
      </w:r>
      <w:r>
        <w:t>производства</w:t>
      </w:r>
      <w:r>
        <w:rPr>
          <w:spacing w:val="-10"/>
        </w:rPr>
        <w:t xml:space="preserve"> </w:t>
      </w:r>
      <w:r>
        <w:t>продукции, торговли,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потребления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досуга.</w:t>
      </w:r>
      <w:r>
        <w:rPr>
          <w:spacing w:val="-14"/>
        </w:rPr>
        <w:t xml:space="preserve"> </w:t>
      </w:r>
      <w:r>
        <w:t>Однако</w:t>
      </w:r>
      <w:r>
        <w:rPr>
          <w:spacing w:val="-10"/>
        </w:rPr>
        <w:t xml:space="preserve"> </w:t>
      </w:r>
      <w:r>
        <w:t>такая</w:t>
      </w:r>
      <w:r>
        <w:rPr>
          <w:spacing w:val="-11"/>
        </w:rPr>
        <w:t xml:space="preserve"> </w:t>
      </w:r>
      <w:r>
        <w:t>структуризация</w:t>
      </w:r>
      <w:r>
        <w:rPr>
          <w:spacing w:val="-11"/>
        </w:rPr>
        <w:t xml:space="preserve"> </w:t>
      </w:r>
      <w:r>
        <w:t xml:space="preserve">не дает возможности полностью раскрыть роль и место ПСОП в развитии экономики. Поэтому исследование социально-экономического значения ПСОП в рыночной экономике даёт возможность (с помощью классификации и конкретизации функций) определить значимость ПСОП в развитии </w:t>
      </w:r>
      <w:r>
        <w:rPr>
          <w:spacing w:val="-2"/>
        </w:rPr>
        <w:t>экономики.</w:t>
      </w:r>
    </w:p>
    <w:p w14:paraId="12AB13A4" w14:textId="77777777" w:rsidR="002D7DFE" w:rsidRDefault="002D7DFE">
      <w:pPr>
        <w:pStyle w:val="a3"/>
        <w:spacing w:line="360" w:lineRule="auto"/>
        <w:sectPr w:rsidR="002D7DFE">
          <w:footerReference w:type="default" r:id="rId7"/>
          <w:pgSz w:w="11910" w:h="16850"/>
          <w:pgMar w:top="1060" w:right="283" w:bottom="1060" w:left="1559" w:header="0" w:footer="879" w:gutter="0"/>
          <w:pgNumType w:start="3"/>
          <w:cols w:space="720"/>
        </w:sectPr>
      </w:pPr>
    </w:p>
    <w:p w14:paraId="481D2A4F" w14:textId="77777777" w:rsidR="002D7DFE" w:rsidRDefault="00B75A05">
      <w:pPr>
        <w:pStyle w:val="a3"/>
        <w:spacing w:before="72" w:line="362" w:lineRule="auto"/>
        <w:ind w:right="563"/>
      </w:pPr>
      <w:r>
        <w:lastRenderedPageBreak/>
        <w:t>Объектом исследования является предприятие общественного питания ООО «Сыроварня».</w:t>
      </w:r>
    </w:p>
    <w:p w14:paraId="21ECE73A" w14:textId="77777777" w:rsidR="002D7DFE" w:rsidRDefault="00B75A05">
      <w:pPr>
        <w:pStyle w:val="a3"/>
        <w:spacing w:line="360" w:lineRule="auto"/>
        <w:ind w:right="564"/>
      </w:pPr>
      <w:r>
        <w:t>Предметом исследования является организация коммерческой деятельности предприятия ООО «Сыроварня».</w:t>
      </w:r>
    </w:p>
    <w:p w14:paraId="186F5D56" w14:textId="77777777" w:rsidR="002D7DFE" w:rsidRDefault="00B75A05">
      <w:pPr>
        <w:pStyle w:val="a3"/>
        <w:spacing w:line="360" w:lineRule="auto"/>
        <w:ind w:right="560"/>
      </w:pPr>
      <w:r>
        <w:t>Целью работы является изучение теоретических основ коммерческой деятельности на предприятиях общественного питания и разработка мероприятий по совершенствованию коммерческой деятельности предприятия ООО «Сыроварня».</w:t>
      </w:r>
    </w:p>
    <w:p w14:paraId="035C67BD" w14:textId="77777777" w:rsidR="002D7DFE" w:rsidRDefault="00B75A05">
      <w:pPr>
        <w:pStyle w:val="a3"/>
        <w:spacing w:line="362" w:lineRule="auto"/>
        <w:ind w:right="569"/>
      </w:pPr>
      <w:r>
        <w:t>Для достижения поставленной цели необходимым условием является выполнение ряда задач, а именно:</w:t>
      </w:r>
    </w:p>
    <w:p w14:paraId="0B0479AE" w14:textId="77777777" w:rsidR="002D7DFE" w:rsidRDefault="00B75A05">
      <w:pPr>
        <w:pStyle w:val="a5"/>
        <w:numPr>
          <w:ilvl w:val="0"/>
          <w:numId w:val="18"/>
        </w:numPr>
        <w:tabs>
          <w:tab w:val="left" w:pos="1302"/>
          <w:tab w:val="left" w:pos="2458"/>
          <w:tab w:val="left" w:pos="4393"/>
          <w:tab w:val="left" w:pos="5486"/>
          <w:tab w:val="left" w:pos="7409"/>
          <w:tab w:val="left" w:pos="9219"/>
        </w:tabs>
        <w:spacing w:line="360" w:lineRule="auto"/>
        <w:ind w:right="567" w:firstLine="707"/>
        <w:rPr>
          <w:sz w:val="28"/>
        </w:rPr>
      </w:pPr>
      <w:r>
        <w:rPr>
          <w:spacing w:val="-2"/>
          <w:sz w:val="28"/>
        </w:rPr>
        <w:t>изучить</w:t>
      </w:r>
      <w:r>
        <w:rPr>
          <w:sz w:val="28"/>
        </w:rPr>
        <w:tab/>
      </w:r>
      <w:r>
        <w:rPr>
          <w:spacing w:val="-2"/>
          <w:sz w:val="28"/>
        </w:rPr>
        <w:t>теоретические</w:t>
      </w:r>
      <w:r>
        <w:rPr>
          <w:sz w:val="28"/>
        </w:rPr>
        <w:tab/>
      </w:r>
      <w:r>
        <w:rPr>
          <w:spacing w:val="-2"/>
          <w:sz w:val="28"/>
        </w:rPr>
        <w:t>основы</w:t>
      </w:r>
      <w:r>
        <w:rPr>
          <w:sz w:val="28"/>
        </w:rPr>
        <w:tab/>
      </w:r>
      <w:r>
        <w:rPr>
          <w:spacing w:val="-2"/>
          <w:sz w:val="28"/>
        </w:rPr>
        <w:t>коммерческой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предприятиях общественного питания в экономике России;</w:t>
      </w:r>
    </w:p>
    <w:p w14:paraId="45BCCEA5" w14:textId="77777777" w:rsidR="002D7DFE" w:rsidRDefault="00B75A05">
      <w:pPr>
        <w:pStyle w:val="a5"/>
        <w:numPr>
          <w:ilvl w:val="0"/>
          <w:numId w:val="18"/>
        </w:numPr>
        <w:tabs>
          <w:tab w:val="left" w:pos="1575"/>
          <w:tab w:val="left" w:pos="4228"/>
          <w:tab w:val="left" w:pos="7925"/>
        </w:tabs>
        <w:spacing w:line="362" w:lineRule="auto"/>
        <w:ind w:right="561" w:firstLine="707"/>
        <w:rPr>
          <w:sz w:val="28"/>
        </w:rPr>
      </w:pPr>
      <w:r>
        <w:rPr>
          <w:spacing w:val="-2"/>
          <w:sz w:val="28"/>
        </w:rPr>
        <w:t>проанализировать</w:t>
      </w:r>
      <w:r>
        <w:rPr>
          <w:sz w:val="28"/>
        </w:rPr>
        <w:tab/>
      </w:r>
      <w:r>
        <w:rPr>
          <w:spacing w:val="-2"/>
          <w:sz w:val="28"/>
        </w:rPr>
        <w:t>экономико-хозяйственную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деятельность </w:t>
      </w:r>
      <w:r>
        <w:rPr>
          <w:sz w:val="28"/>
        </w:rPr>
        <w:t>предприятия общественного питания ООО «Сыроварня»;</w:t>
      </w:r>
    </w:p>
    <w:p w14:paraId="77505FE3" w14:textId="77777777" w:rsidR="002D7DFE" w:rsidRDefault="00B75A05">
      <w:pPr>
        <w:pStyle w:val="a5"/>
        <w:numPr>
          <w:ilvl w:val="0"/>
          <w:numId w:val="18"/>
        </w:numPr>
        <w:tabs>
          <w:tab w:val="left" w:pos="1318"/>
          <w:tab w:val="left" w:pos="2949"/>
          <w:tab w:val="left" w:pos="2982"/>
          <w:tab w:val="left" w:pos="4038"/>
          <w:tab w:val="left" w:pos="4529"/>
          <w:tab w:val="left" w:pos="5028"/>
          <w:tab w:val="left" w:pos="6227"/>
          <w:tab w:val="left" w:pos="6998"/>
          <w:tab w:val="left" w:pos="7426"/>
          <w:tab w:val="left" w:pos="8893"/>
          <w:tab w:val="left" w:pos="9206"/>
        </w:tabs>
        <w:spacing w:line="360" w:lineRule="auto"/>
        <w:ind w:right="562" w:firstLine="707"/>
        <w:rPr>
          <w:sz w:val="28"/>
        </w:rPr>
      </w:pPr>
      <w:r>
        <w:rPr>
          <w:spacing w:val="-2"/>
          <w:sz w:val="28"/>
        </w:rPr>
        <w:t>выработать,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исходя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>полученных</w:t>
      </w:r>
      <w:r>
        <w:rPr>
          <w:sz w:val="28"/>
        </w:rPr>
        <w:tab/>
      </w:r>
      <w:r>
        <w:rPr>
          <w:spacing w:val="-2"/>
          <w:sz w:val="28"/>
        </w:rPr>
        <w:t>данных,</w:t>
      </w:r>
      <w:r>
        <w:rPr>
          <w:sz w:val="28"/>
        </w:rPr>
        <w:tab/>
      </w:r>
      <w:r>
        <w:rPr>
          <w:spacing w:val="-2"/>
          <w:sz w:val="28"/>
        </w:rPr>
        <w:t>мероприятия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pacing w:val="-2"/>
          <w:sz w:val="28"/>
        </w:rPr>
        <w:t>совершенствованию</w:t>
      </w:r>
      <w:r>
        <w:rPr>
          <w:sz w:val="28"/>
        </w:rPr>
        <w:tab/>
      </w:r>
      <w:r>
        <w:rPr>
          <w:spacing w:val="-2"/>
          <w:sz w:val="28"/>
        </w:rPr>
        <w:t>коммерческой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предприятия</w:t>
      </w:r>
      <w:r>
        <w:rPr>
          <w:sz w:val="28"/>
        </w:rPr>
        <w:tab/>
      </w:r>
      <w:r>
        <w:rPr>
          <w:spacing w:val="-5"/>
          <w:sz w:val="28"/>
        </w:rPr>
        <w:t>ООО</w:t>
      </w:r>
    </w:p>
    <w:p w14:paraId="617B8066" w14:textId="77777777" w:rsidR="002D7DFE" w:rsidRDefault="00B75A05">
      <w:pPr>
        <w:pStyle w:val="a3"/>
        <w:spacing w:line="321" w:lineRule="exact"/>
        <w:ind w:firstLine="0"/>
        <w:jc w:val="left"/>
      </w:pPr>
      <w:r>
        <w:rPr>
          <w:spacing w:val="-2"/>
        </w:rPr>
        <w:t>«Сыроварня»</w:t>
      </w:r>
    </w:p>
    <w:p w14:paraId="59F9A97C" w14:textId="77777777" w:rsidR="002D7DFE" w:rsidRDefault="00B75A05">
      <w:pPr>
        <w:pStyle w:val="a3"/>
        <w:spacing w:before="144" w:line="362" w:lineRule="auto"/>
        <w:ind w:right="560"/>
      </w:pPr>
      <w:r>
        <w:t>В выпускной работе были применены общенаучные методы: сравнительный анализ, сравнение, наблюдение, анкетирование.</w:t>
      </w:r>
    </w:p>
    <w:p w14:paraId="59E7F17B" w14:textId="77777777" w:rsidR="002D7DFE" w:rsidRDefault="00B75A05">
      <w:pPr>
        <w:pStyle w:val="a3"/>
        <w:spacing w:line="360" w:lineRule="auto"/>
        <w:ind w:right="559"/>
      </w:pPr>
      <w:r>
        <w:t>Информационная база выпускной работы – учебные и периодические издания,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7"/>
        </w:rPr>
        <w:t xml:space="preserve"> </w:t>
      </w:r>
      <w:r>
        <w:t>отечественных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зарубежных</w:t>
      </w:r>
      <w:r>
        <w:rPr>
          <w:spacing w:val="-7"/>
        </w:rPr>
        <w:t xml:space="preserve"> </w:t>
      </w:r>
      <w:r>
        <w:t>ученых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 xml:space="preserve">теории и практики адаптации персонала, </w:t>
      </w:r>
      <w:proofErr w:type="spellStart"/>
      <w:r>
        <w:t>справочно</w:t>
      </w:r>
      <w:proofErr w:type="spellEnd"/>
      <w:r>
        <w:t>–нормативная литература, информация тематических ресурсов Интернет, публикации общероссийских периодических</w:t>
      </w:r>
      <w:r>
        <w:rPr>
          <w:spacing w:val="35"/>
        </w:rPr>
        <w:t xml:space="preserve"> </w:t>
      </w:r>
      <w:r>
        <w:t>изданий,</w:t>
      </w:r>
      <w:r>
        <w:rPr>
          <w:spacing w:val="42"/>
        </w:rPr>
        <w:t xml:space="preserve"> </w:t>
      </w:r>
      <w:r>
        <w:t>Устав</w:t>
      </w:r>
      <w:r>
        <w:rPr>
          <w:spacing w:val="37"/>
        </w:rPr>
        <w:t xml:space="preserve"> </w:t>
      </w:r>
      <w:r>
        <w:t>ООО</w:t>
      </w:r>
      <w:r>
        <w:rPr>
          <w:spacing w:val="37"/>
        </w:rPr>
        <w:t xml:space="preserve"> </w:t>
      </w:r>
      <w:r>
        <w:t>«Сыроварня»,</w:t>
      </w:r>
      <w:r>
        <w:rPr>
          <w:spacing w:val="36"/>
        </w:rPr>
        <w:t xml:space="preserve"> </w:t>
      </w:r>
      <w:r>
        <w:t>Учетная</w:t>
      </w:r>
      <w:r>
        <w:rPr>
          <w:spacing w:val="39"/>
        </w:rPr>
        <w:t xml:space="preserve"> </w:t>
      </w:r>
      <w:r>
        <w:t>политика</w:t>
      </w:r>
      <w:r>
        <w:rPr>
          <w:spacing w:val="38"/>
        </w:rPr>
        <w:t xml:space="preserve"> </w:t>
      </w:r>
      <w:r>
        <w:rPr>
          <w:spacing w:val="-5"/>
        </w:rPr>
        <w:t>ООО</w:t>
      </w:r>
    </w:p>
    <w:p w14:paraId="3227EA0E" w14:textId="77777777" w:rsidR="002D7DFE" w:rsidRDefault="00B75A05">
      <w:pPr>
        <w:pStyle w:val="a3"/>
        <w:spacing w:line="360" w:lineRule="auto"/>
        <w:ind w:right="562" w:firstLine="0"/>
      </w:pPr>
      <w:r>
        <w:t>«Сыроварня», Кодекс корпоративного управления, бухгалтерский баланс предприятия на 31 декабря 2022 года, отчет о финансовых результатах за январь–декабрь 2022 года и другая нормативно-правовая документация.</w:t>
      </w:r>
    </w:p>
    <w:p w14:paraId="5D482B5B" w14:textId="77777777" w:rsidR="002D7DFE" w:rsidRDefault="002D7DFE">
      <w:pPr>
        <w:pStyle w:val="a3"/>
        <w:spacing w:line="360" w:lineRule="auto"/>
      </w:pPr>
    </w:p>
    <w:sectPr w:rsidR="002D7DFE">
      <w:pgSz w:w="11910" w:h="16850"/>
      <w:pgMar w:top="1060" w:right="283" w:bottom="1140" w:left="1559" w:header="0" w:footer="8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8A03A" w14:textId="77777777" w:rsidR="00B668F7" w:rsidRDefault="00B668F7">
      <w:r>
        <w:separator/>
      </w:r>
    </w:p>
  </w:endnote>
  <w:endnote w:type="continuationSeparator" w:id="0">
    <w:p w14:paraId="627B7D48" w14:textId="77777777" w:rsidR="00B668F7" w:rsidRDefault="00B6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074B7" w14:textId="77777777" w:rsidR="002D7DFE" w:rsidRDefault="00B75A05">
    <w:pPr>
      <w:pStyle w:val="a3"/>
      <w:spacing w:line="14" w:lineRule="auto"/>
      <w:ind w:left="0" w:firstLine="0"/>
      <w:jc w:val="left"/>
      <w:rPr>
        <w:sz w:val="17"/>
      </w:rPr>
    </w:pPr>
    <w:r>
      <w:rPr>
        <w:noProof/>
        <w:sz w:val="17"/>
      </w:rPr>
      <mc:AlternateContent>
        <mc:Choice Requires="wps">
          <w:drawing>
            <wp:anchor distT="0" distB="0" distL="0" distR="0" simplePos="0" relativeHeight="486124544" behindDoc="1" locked="0" layoutInCell="1" allowOverlap="1" wp14:anchorId="12D745C1" wp14:editId="679BC2DF">
              <wp:simplePos x="0" y="0"/>
              <wp:positionH relativeFrom="page">
                <wp:posOffset>3968877</wp:posOffset>
              </wp:positionH>
              <wp:positionV relativeFrom="page">
                <wp:posOffset>9949714</wp:posOffset>
              </wp:positionV>
              <wp:extent cx="1657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03D388" w14:textId="77777777" w:rsidR="002D7DFE" w:rsidRDefault="00B75A05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D745C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2.5pt;margin-top:783.45pt;width:13.05pt;height:14.25pt;z-index:-1719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3VypgEAAD4DAAAOAAAAZHJzL2Uyb0RvYy54bWysUsGO0zAQvSPxD5bv1Omi7i5R0xWwAiGt&#10;AGmXD3Acu7GIPcbjNunfM3bS7gpuiIszjt+8N29mtneTG9hRR7TgG75eVZxpr6Czft/wH0+f3txy&#10;hkn6Tg7gdcNPGvnd7vWr7RhqfQU9DJ2OjEg81mNoeJ9SqIVA1WsncQVBe3o0EJ1MdI170UU5Ersb&#10;xFVVXYsRYhciKI1If+/nR74r/MZolb4ZgzqxoeFUWypnLGebT7HbynofZeitWsqQ/1CFk9aT6IXq&#10;XibJDtH+ReWsioBg0kqBE2CMVbp4IDfr6g83j70Munih5mC4tAn/H636evweme1odpx56WhET3pK&#10;LUxsnZszBqwJ8xgIlaYPMGVgNorhAdRPJIh4gZkTkNAZM5no8pdsMkqk/p8uPScRpjLb9ebm7YYz&#10;RU/r2+rdzSbLiufkEDF91uBYDhoeaaSlAHl8wDRDz5Clllk+V5WmdlpMtNCdyMNIo244/jrIqDkb&#10;vnjqZd6LcxDPQXsOYho+QtmebMXD+0MCY4tylph5F2UaUql9Wai8BS/vBfW89rvfAAAA//8DAFBL&#10;AwQUAAYACAAAACEA55lwhuEAAAANAQAADwAAAGRycy9kb3ducmV2LnhtbEyPwU7DMBBE70j8g7VI&#10;3KiTilgkxKkqBCckRBoOHJ14m1iN1yF22/D3uCd63JnR7Jtys9iRnXD2xpGEdJUAQ+qcNtRL+Gre&#10;Hp6A+aBIq9ERSvhFD5vq9qZUhXZnqvG0Cz2LJeQLJWEIYSo4992AVvmVm5Cit3ezVSGec8/1rM6x&#10;3I58nSSCW2UofhjUhC8Ddofd0UrYflP9an4+2s96X5umyRN6Fwcp7++W7TOwgEv4D8MFP6JDFZla&#10;dyTt2ShBrLO4JUQjEyIHFiMiS1Ng7UXKs0fgVcmvV1R/AAAA//8DAFBLAQItABQABgAIAAAAIQC2&#10;gziS/gAAAOEBAAATAAAAAAAAAAAAAAAAAAAAAABbQ29udGVudF9UeXBlc10ueG1sUEsBAi0AFAAG&#10;AAgAAAAhADj9If/WAAAAlAEAAAsAAAAAAAAAAAAAAAAALwEAAF9yZWxzLy5yZWxzUEsBAi0AFAAG&#10;AAgAAAAhALdTdXKmAQAAPgMAAA4AAAAAAAAAAAAAAAAALgIAAGRycy9lMm9Eb2MueG1sUEsBAi0A&#10;FAAGAAgAAAAhAOeZcIbhAAAADQEAAA8AAAAAAAAAAAAAAAAAAAQAAGRycy9kb3ducmV2LnhtbFBL&#10;BQYAAAAABAAEAPMAAAAOBQAAAAA=&#10;" filled="f" stroked="f">
              <v:textbox inset="0,0,0,0">
                <w:txbxContent>
                  <w:p w14:paraId="4303D388" w14:textId="77777777" w:rsidR="002D7DFE" w:rsidRDefault="00B75A05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611F3" w14:textId="77777777" w:rsidR="00B668F7" w:rsidRDefault="00B668F7">
      <w:r>
        <w:separator/>
      </w:r>
    </w:p>
  </w:footnote>
  <w:footnote w:type="continuationSeparator" w:id="0">
    <w:p w14:paraId="11FB2FD3" w14:textId="77777777" w:rsidR="00B668F7" w:rsidRDefault="00B66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A46"/>
    <w:multiLevelType w:val="hybridMultilevel"/>
    <w:tmpl w:val="6FE05C7A"/>
    <w:lvl w:ilvl="0" w:tplc="51A6C340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2E683A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1AA47AF6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BD82C932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22F20E64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95FC6F82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3DBCE652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909AE028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DA50AF10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90403C7"/>
    <w:multiLevelType w:val="hybridMultilevel"/>
    <w:tmpl w:val="198A4542"/>
    <w:lvl w:ilvl="0" w:tplc="85A8F0B8">
      <w:numFmt w:val="bullet"/>
      <w:lvlText w:val="•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48FA60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DCC4D9F2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B8449364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C790734A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6A302BD0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42FE8D46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50DA21F2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BB1A6EEA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C7F1252"/>
    <w:multiLevelType w:val="hybridMultilevel"/>
    <w:tmpl w:val="22FA5D86"/>
    <w:lvl w:ilvl="0" w:tplc="4A586CB0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644CDA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C1F455D0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85C8C09C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908EF9DC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189C83B8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8D5813C6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0A863750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449A2D0E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8B0565A"/>
    <w:multiLevelType w:val="multilevel"/>
    <w:tmpl w:val="21C879B8"/>
    <w:lvl w:ilvl="0">
      <w:start w:val="2"/>
      <w:numFmt w:val="decimal"/>
      <w:lvlText w:val="%1."/>
      <w:lvlJc w:val="left"/>
      <w:pPr>
        <w:ind w:left="423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55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5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4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1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4411753"/>
    <w:multiLevelType w:val="hybridMultilevel"/>
    <w:tmpl w:val="E82ED746"/>
    <w:lvl w:ilvl="0" w:tplc="3488B76C">
      <w:start w:val="1"/>
      <w:numFmt w:val="decimal"/>
      <w:lvlText w:val="%1)"/>
      <w:lvlJc w:val="left"/>
      <w:pPr>
        <w:ind w:left="143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7CD706">
      <w:numFmt w:val="bullet"/>
      <w:lvlText w:val="•"/>
      <w:lvlJc w:val="left"/>
      <w:pPr>
        <w:ind w:left="1132" w:hanging="452"/>
      </w:pPr>
      <w:rPr>
        <w:rFonts w:hint="default"/>
        <w:lang w:val="ru-RU" w:eastAsia="en-US" w:bidi="ar-SA"/>
      </w:rPr>
    </w:lvl>
    <w:lvl w:ilvl="2" w:tplc="9724EA86">
      <w:numFmt w:val="bullet"/>
      <w:lvlText w:val="•"/>
      <w:lvlJc w:val="left"/>
      <w:pPr>
        <w:ind w:left="2124" w:hanging="452"/>
      </w:pPr>
      <w:rPr>
        <w:rFonts w:hint="default"/>
        <w:lang w:val="ru-RU" w:eastAsia="en-US" w:bidi="ar-SA"/>
      </w:rPr>
    </w:lvl>
    <w:lvl w:ilvl="3" w:tplc="DF2674D6">
      <w:numFmt w:val="bullet"/>
      <w:lvlText w:val="•"/>
      <w:lvlJc w:val="left"/>
      <w:pPr>
        <w:ind w:left="3117" w:hanging="452"/>
      </w:pPr>
      <w:rPr>
        <w:rFonts w:hint="default"/>
        <w:lang w:val="ru-RU" w:eastAsia="en-US" w:bidi="ar-SA"/>
      </w:rPr>
    </w:lvl>
    <w:lvl w:ilvl="4" w:tplc="9AE6CE3E">
      <w:numFmt w:val="bullet"/>
      <w:lvlText w:val="•"/>
      <w:lvlJc w:val="left"/>
      <w:pPr>
        <w:ind w:left="4109" w:hanging="452"/>
      </w:pPr>
      <w:rPr>
        <w:rFonts w:hint="default"/>
        <w:lang w:val="ru-RU" w:eastAsia="en-US" w:bidi="ar-SA"/>
      </w:rPr>
    </w:lvl>
    <w:lvl w:ilvl="5" w:tplc="9B48C8B6">
      <w:numFmt w:val="bullet"/>
      <w:lvlText w:val="•"/>
      <w:lvlJc w:val="left"/>
      <w:pPr>
        <w:ind w:left="5102" w:hanging="452"/>
      </w:pPr>
      <w:rPr>
        <w:rFonts w:hint="default"/>
        <w:lang w:val="ru-RU" w:eastAsia="en-US" w:bidi="ar-SA"/>
      </w:rPr>
    </w:lvl>
    <w:lvl w:ilvl="6" w:tplc="9DB81966">
      <w:numFmt w:val="bullet"/>
      <w:lvlText w:val="•"/>
      <w:lvlJc w:val="left"/>
      <w:pPr>
        <w:ind w:left="6094" w:hanging="452"/>
      </w:pPr>
      <w:rPr>
        <w:rFonts w:hint="default"/>
        <w:lang w:val="ru-RU" w:eastAsia="en-US" w:bidi="ar-SA"/>
      </w:rPr>
    </w:lvl>
    <w:lvl w:ilvl="7" w:tplc="D38AF378">
      <w:numFmt w:val="bullet"/>
      <w:lvlText w:val="•"/>
      <w:lvlJc w:val="left"/>
      <w:pPr>
        <w:ind w:left="7087" w:hanging="452"/>
      </w:pPr>
      <w:rPr>
        <w:rFonts w:hint="default"/>
        <w:lang w:val="ru-RU" w:eastAsia="en-US" w:bidi="ar-SA"/>
      </w:rPr>
    </w:lvl>
    <w:lvl w:ilvl="8" w:tplc="ED2431E6">
      <w:numFmt w:val="bullet"/>
      <w:lvlText w:val="•"/>
      <w:lvlJc w:val="left"/>
      <w:pPr>
        <w:ind w:left="8079" w:hanging="452"/>
      </w:pPr>
      <w:rPr>
        <w:rFonts w:hint="default"/>
        <w:lang w:val="ru-RU" w:eastAsia="en-US" w:bidi="ar-SA"/>
      </w:rPr>
    </w:lvl>
  </w:abstractNum>
  <w:abstractNum w:abstractNumId="5" w15:restartNumberingAfterBreak="0">
    <w:nsid w:val="28422F29"/>
    <w:multiLevelType w:val="hybridMultilevel"/>
    <w:tmpl w:val="E86ABFC4"/>
    <w:lvl w:ilvl="0" w:tplc="57FA7506">
      <w:numFmt w:val="bullet"/>
      <w:lvlText w:val="•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C05D34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2736B320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7D28F518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52388DA2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E3E2E210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0EB47F04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23108DD6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CA4AFBFE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F15934"/>
    <w:multiLevelType w:val="hybridMultilevel"/>
    <w:tmpl w:val="B7F0E64C"/>
    <w:lvl w:ilvl="0" w:tplc="9ECEEADA">
      <w:start w:val="1"/>
      <w:numFmt w:val="decimal"/>
      <w:lvlText w:val="%1)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8492CE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59C8D7BC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D5C474FA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3CBA005A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F8DA7A0A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7840A57E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4CCCA0B0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EBAA768E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32A36694"/>
    <w:multiLevelType w:val="hybridMultilevel"/>
    <w:tmpl w:val="F07ECAA2"/>
    <w:lvl w:ilvl="0" w:tplc="206C5476">
      <w:numFmt w:val="bullet"/>
      <w:lvlText w:val="-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1227DC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874A92CC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411A0178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B0D20094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778C94AC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36B64842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8758D20E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DCD0DA7C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42421B58"/>
    <w:multiLevelType w:val="hybridMultilevel"/>
    <w:tmpl w:val="74FEA66C"/>
    <w:lvl w:ilvl="0" w:tplc="237EE8F0">
      <w:numFmt w:val="bullet"/>
      <w:lvlText w:val=""/>
      <w:lvlJc w:val="left"/>
      <w:pPr>
        <w:ind w:left="12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561158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2" w:tplc="B494322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4C9A44DC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4" w:tplc="4146A9FA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  <w:lvl w:ilvl="5" w:tplc="4CACBE9E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5E4CF692">
      <w:numFmt w:val="bullet"/>
      <w:lvlText w:val="•"/>
      <w:lvlJc w:val="left"/>
      <w:pPr>
        <w:ind w:left="6526" w:hanging="360"/>
      </w:pPr>
      <w:rPr>
        <w:rFonts w:hint="default"/>
        <w:lang w:val="ru-RU" w:eastAsia="en-US" w:bidi="ar-SA"/>
      </w:rPr>
    </w:lvl>
    <w:lvl w:ilvl="7" w:tplc="FB4ADE40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8" w:tplc="C6BCBD32">
      <w:numFmt w:val="bullet"/>
      <w:lvlText w:val="•"/>
      <w:lvlJc w:val="left"/>
      <w:pPr>
        <w:ind w:left="829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B570AB1"/>
    <w:multiLevelType w:val="hybridMultilevel"/>
    <w:tmpl w:val="C226A748"/>
    <w:lvl w:ilvl="0" w:tplc="FE046EC0">
      <w:numFmt w:val="bullet"/>
      <w:lvlText w:val="-"/>
      <w:lvlJc w:val="left"/>
      <w:pPr>
        <w:ind w:left="143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8EBAF2">
      <w:numFmt w:val="bullet"/>
      <w:lvlText w:val="•"/>
      <w:lvlJc w:val="left"/>
      <w:pPr>
        <w:ind w:left="1132" w:hanging="195"/>
      </w:pPr>
      <w:rPr>
        <w:rFonts w:hint="default"/>
        <w:lang w:val="ru-RU" w:eastAsia="en-US" w:bidi="ar-SA"/>
      </w:rPr>
    </w:lvl>
    <w:lvl w:ilvl="2" w:tplc="72466B4A">
      <w:numFmt w:val="bullet"/>
      <w:lvlText w:val="•"/>
      <w:lvlJc w:val="left"/>
      <w:pPr>
        <w:ind w:left="2124" w:hanging="195"/>
      </w:pPr>
      <w:rPr>
        <w:rFonts w:hint="default"/>
        <w:lang w:val="ru-RU" w:eastAsia="en-US" w:bidi="ar-SA"/>
      </w:rPr>
    </w:lvl>
    <w:lvl w:ilvl="3" w:tplc="57049F5E">
      <w:numFmt w:val="bullet"/>
      <w:lvlText w:val="•"/>
      <w:lvlJc w:val="left"/>
      <w:pPr>
        <w:ind w:left="3117" w:hanging="195"/>
      </w:pPr>
      <w:rPr>
        <w:rFonts w:hint="default"/>
        <w:lang w:val="ru-RU" w:eastAsia="en-US" w:bidi="ar-SA"/>
      </w:rPr>
    </w:lvl>
    <w:lvl w:ilvl="4" w:tplc="408C8FB0">
      <w:numFmt w:val="bullet"/>
      <w:lvlText w:val="•"/>
      <w:lvlJc w:val="left"/>
      <w:pPr>
        <w:ind w:left="4109" w:hanging="195"/>
      </w:pPr>
      <w:rPr>
        <w:rFonts w:hint="default"/>
        <w:lang w:val="ru-RU" w:eastAsia="en-US" w:bidi="ar-SA"/>
      </w:rPr>
    </w:lvl>
    <w:lvl w:ilvl="5" w:tplc="BA38A2BA">
      <w:numFmt w:val="bullet"/>
      <w:lvlText w:val="•"/>
      <w:lvlJc w:val="left"/>
      <w:pPr>
        <w:ind w:left="5102" w:hanging="195"/>
      </w:pPr>
      <w:rPr>
        <w:rFonts w:hint="default"/>
        <w:lang w:val="ru-RU" w:eastAsia="en-US" w:bidi="ar-SA"/>
      </w:rPr>
    </w:lvl>
    <w:lvl w:ilvl="6" w:tplc="5448C9B8">
      <w:numFmt w:val="bullet"/>
      <w:lvlText w:val="•"/>
      <w:lvlJc w:val="left"/>
      <w:pPr>
        <w:ind w:left="6094" w:hanging="195"/>
      </w:pPr>
      <w:rPr>
        <w:rFonts w:hint="default"/>
        <w:lang w:val="ru-RU" w:eastAsia="en-US" w:bidi="ar-SA"/>
      </w:rPr>
    </w:lvl>
    <w:lvl w:ilvl="7" w:tplc="157CBD04">
      <w:numFmt w:val="bullet"/>
      <w:lvlText w:val="•"/>
      <w:lvlJc w:val="left"/>
      <w:pPr>
        <w:ind w:left="7087" w:hanging="195"/>
      </w:pPr>
      <w:rPr>
        <w:rFonts w:hint="default"/>
        <w:lang w:val="ru-RU" w:eastAsia="en-US" w:bidi="ar-SA"/>
      </w:rPr>
    </w:lvl>
    <w:lvl w:ilvl="8" w:tplc="BA1C45E2">
      <w:numFmt w:val="bullet"/>
      <w:lvlText w:val="•"/>
      <w:lvlJc w:val="left"/>
      <w:pPr>
        <w:ind w:left="8079" w:hanging="195"/>
      </w:pPr>
      <w:rPr>
        <w:rFonts w:hint="default"/>
        <w:lang w:val="ru-RU" w:eastAsia="en-US" w:bidi="ar-SA"/>
      </w:rPr>
    </w:lvl>
  </w:abstractNum>
  <w:abstractNum w:abstractNumId="10" w15:restartNumberingAfterBreak="0">
    <w:nsid w:val="4E11357A"/>
    <w:multiLevelType w:val="hybridMultilevel"/>
    <w:tmpl w:val="7BF4AF86"/>
    <w:lvl w:ilvl="0" w:tplc="370E71F0">
      <w:numFmt w:val="bullet"/>
      <w:lvlText w:val=""/>
      <w:lvlJc w:val="left"/>
      <w:pPr>
        <w:ind w:left="1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BA98F8">
      <w:numFmt w:val="bullet"/>
      <w:lvlText w:val="•"/>
      <w:lvlJc w:val="left"/>
      <w:pPr>
        <w:ind w:left="1132" w:hanging="360"/>
      </w:pPr>
      <w:rPr>
        <w:rFonts w:hint="default"/>
        <w:lang w:val="ru-RU" w:eastAsia="en-US" w:bidi="ar-SA"/>
      </w:rPr>
    </w:lvl>
    <w:lvl w:ilvl="2" w:tplc="EA7C5914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3" w:tplc="B50C0E5A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4" w:tplc="E102CA12">
      <w:numFmt w:val="bullet"/>
      <w:lvlText w:val="•"/>
      <w:lvlJc w:val="left"/>
      <w:pPr>
        <w:ind w:left="4109" w:hanging="360"/>
      </w:pPr>
      <w:rPr>
        <w:rFonts w:hint="default"/>
        <w:lang w:val="ru-RU" w:eastAsia="en-US" w:bidi="ar-SA"/>
      </w:rPr>
    </w:lvl>
    <w:lvl w:ilvl="5" w:tplc="8F2E7DBA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6" w:tplc="C6A68990"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  <w:lvl w:ilvl="7" w:tplc="CAACE7F2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8" w:tplc="CC74FDFC">
      <w:numFmt w:val="bullet"/>
      <w:lvlText w:val="•"/>
      <w:lvlJc w:val="left"/>
      <w:pPr>
        <w:ind w:left="807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5DE5B14"/>
    <w:multiLevelType w:val="hybridMultilevel"/>
    <w:tmpl w:val="C2C82AAE"/>
    <w:lvl w:ilvl="0" w:tplc="D088AE08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860774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451E0CF4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2A7E85E8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A648ACE0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9266F718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F410D108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CC043F98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0B843566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560D7D64"/>
    <w:multiLevelType w:val="multilevel"/>
    <w:tmpl w:val="5DA296F6"/>
    <w:lvl w:ilvl="0">
      <w:start w:val="1"/>
      <w:numFmt w:val="decimal"/>
      <w:lvlText w:val="%1"/>
      <w:lvlJc w:val="left"/>
      <w:pPr>
        <w:ind w:left="54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3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4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565E19E9"/>
    <w:multiLevelType w:val="hybridMultilevel"/>
    <w:tmpl w:val="4E243FAE"/>
    <w:lvl w:ilvl="0" w:tplc="541C1F6A">
      <w:start w:val="1"/>
      <w:numFmt w:val="decimal"/>
      <w:lvlText w:val="%1."/>
      <w:lvlJc w:val="left"/>
      <w:pPr>
        <w:ind w:left="155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F669CE">
      <w:numFmt w:val="bullet"/>
      <w:lvlText w:val="•"/>
      <w:lvlJc w:val="left"/>
      <w:pPr>
        <w:ind w:left="2410" w:hanging="708"/>
      </w:pPr>
      <w:rPr>
        <w:rFonts w:hint="default"/>
        <w:lang w:val="ru-RU" w:eastAsia="en-US" w:bidi="ar-SA"/>
      </w:rPr>
    </w:lvl>
    <w:lvl w:ilvl="2" w:tplc="9DE2771A">
      <w:numFmt w:val="bullet"/>
      <w:lvlText w:val="•"/>
      <w:lvlJc w:val="left"/>
      <w:pPr>
        <w:ind w:left="3260" w:hanging="708"/>
      </w:pPr>
      <w:rPr>
        <w:rFonts w:hint="default"/>
        <w:lang w:val="ru-RU" w:eastAsia="en-US" w:bidi="ar-SA"/>
      </w:rPr>
    </w:lvl>
    <w:lvl w:ilvl="3" w:tplc="947CEA8A">
      <w:numFmt w:val="bullet"/>
      <w:lvlText w:val="•"/>
      <w:lvlJc w:val="left"/>
      <w:pPr>
        <w:ind w:left="4111" w:hanging="708"/>
      </w:pPr>
      <w:rPr>
        <w:rFonts w:hint="default"/>
        <w:lang w:val="ru-RU" w:eastAsia="en-US" w:bidi="ar-SA"/>
      </w:rPr>
    </w:lvl>
    <w:lvl w:ilvl="4" w:tplc="589E2F9E">
      <w:numFmt w:val="bullet"/>
      <w:lvlText w:val="•"/>
      <w:lvlJc w:val="left"/>
      <w:pPr>
        <w:ind w:left="4961" w:hanging="708"/>
      </w:pPr>
      <w:rPr>
        <w:rFonts w:hint="default"/>
        <w:lang w:val="ru-RU" w:eastAsia="en-US" w:bidi="ar-SA"/>
      </w:rPr>
    </w:lvl>
    <w:lvl w:ilvl="5" w:tplc="33BAE514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6" w:tplc="D82E1B36">
      <w:numFmt w:val="bullet"/>
      <w:lvlText w:val="•"/>
      <w:lvlJc w:val="left"/>
      <w:pPr>
        <w:ind w:left="6662" w:hanging="708"/>
      </w:pPr>
      <w:rPr>
        <w:rFonts w:hint="default"/>
        <w:lang w:val="ru-RU" w:eastAsia="en-US" w:bidi="ar-SA"/>
      </w:rPr>
    </w:lvl>
    <w:lvl w:ilvl="7" w:tplc="25E87EE2">
      <w:numFmt w:val="bullet"/>
      <w:lvlText w:val="•"/>
      <w:lvlJc w:val="left"/>
      <w:pPr>
        <w:ind w:left="7513" w:hanging="708"/>
      </w:pPr>
      <w:rPr>
        <w:rFonts w:hint="default"/>
        <w:lang w:val="ru-RU" w:eastAsia="en-US" w:bidi="ar-SA"/>
      </w:rPr>
    </w:lvl>
    <w:lvl w:ilvl="8" w:tplc="1F86E1B6">
      <w:numFmt w:val="bullet"/>
      <w:lvlText w:val="•"/>
      <w:lvlJc w:val="left"/>
      <w:pPr>
        <w:ind w:left="8363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57A34163"/>
    <w:multiLevelType w:val="hybridMultilevel"/>
    <w:tmpl w:val="85EAFE36"/>
    <w:lvl w:ilvl="0" w:tplc="1C00898E">
      <w:start w:val="1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327BC0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F17CCFF8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E52EA63A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A704D930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9EC0B230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6388BD30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6638EAAC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85662214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5CF7301B"/>
    <w:multiLevelType w:val="multilevel"/>
    <w:tmpl w:val="81E8474A"/>
    <w:lvl w:ilvl="0">
      <w:start w:val="2"/>
      <w:numFmt w:val="decimal"/>
      <w:lvlText w:val="%1."/>
      <w:lvlJc w:val="left"/>
      <w:pPr>
        <w:ind w:left="42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2" w:hanging="420"/>
      </w:pPr>
      <w:rPr>
        <w:rFonts w:hint="default"/>
        <w:lang w:val="ru-RU" w:eastAsia="en-US" w:bidi="ar-SA"/>
      </w:rPr>
    </w:lvl>
  </w:abstractNum>
  <w:abstractNum w:abstractNumId="16" w15:restartNumberingAfterBreak="0">
    <w:nsid w:val="631735F6"/>
    <w:multiLevelType w:val="hybridMultilevel"/>
    <w:tmpl w:val="B55C17F6"/>
    <w:lvl w:ilvl="0" w:tplc="8EBEA8A4">
      <w:start w:val="1"/>
      <w:numFmt w:val="decimal"/>
      <w:lvlText w:val="%1."/>
      <w:lvlJc w:val="left"/>
      <w:pPr>
        <w:ind w:left="113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8237D2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5D0E60E">
      <w:numFmt w:val="bullet"/>
      <w:lvlText w:val="•"/>
      <w:lvlJc w:val="left"/>
      <w:pPr>
        <w:ind w:left="2131" w:hanging="708"/>
      </w:pPr>
      <w:rPr>
        <w:rFonts w:hint="default"/>
        <w:lang w:val="ru-RU" w:eastAsia="en-US" w:bidi="ar-SA"/>
      </w:rPr>
    </w:lvl>
    <w:lvl w:ilvl="3" w:tplc="24FA00EC">
      <w:numFmt w:val="bullet"/>
      <w:lvlText w:val="•"/>
      <w:lvlJc w:val="left"/>
      <w:pPr>
        <w:ind w:left="3123" w:hanging="708"/>
      </w:pPr>
      <w:rPr>
        <w:rFonts w:hint="default"/>
        <w:lang w:val="ru-RU" w:eastAsia="en-US" w:bidi="ar-SA"/>
      </w:rPr>
    </w:lvl>
    <w:lvl w:ilvl="4" w:tplc="BA6095C6">
      <w:numFmt w:val="bullet"/>
      <w:lvlText w:val="•"/>
      <w:lvlJc w:val="left"/>
      <w:pPr>
        <w:ind w:left="4114" w:hanging="708"/>
      </w:pPr>
      <w:rPr>
        <w:rFonts w:hint="default"/>
        <w:lang w:val="ru-RU" w:eastAsia="en-US" w:bidi="ar-SA"/>
      </w:rPr>
    </w:lvl>
    <w:lvl w:ilvl="5" w:tplc="76249CA2">
      <w:numFmt w:val="bullet"/>
      <w:lvlText w:val="•"/>
      <w:lvlJc w:val="left"/>
      <w:pPr>
        <w:ind w:left="5106" w:hanging="708"/>
      </w:pPr>
      <w:rPr>
        <w:rFonts w:hint="default"/>
        <w:lang w:val="ru-RU" w:eastAsia="en-US" w:bidi="ar-SA"/>
      </w:rPr>
    </w:lvl>
    <w:lvl w:ilvl="6" w:tplc="88DE1D52">
      <w:numFmt w:val="bullet"/>
      <w:lvlText w:val="•"/>
      <w:lvlJc w:val="left"/>
      <w:pPr>
        <w:ind w:left="6098" w:hanging="708"/>
      </w:pPr>
      <w:rPr>
        <w:rFonts w:hint="default"/>
        <w:lang w:val="ru-RU" w:eastAsia="en-US" w:bidi="ar-SA"/>
      </w:rPr>
    </w:lvl>
    <w:lvl w:ilvl="7" w:tplc="1C207BD6">
      <w:numFmt w:val="bullet"/>
      <w:lvlText w:val="•"/>
      <w:lvlJc w:val="left"/>
      <w:pPr>
        <w:ind w:left="7089" w:hanging="708"/>
      </w:pPr>
      <w:rPr>
        <w:rFonts w:hint="default"/>
        <w:lang w:val="ru-RU" w:eastAsia="en-US" w:bidi="ar-SA"/>
      </w:rPr>
    </w:lvl>
    <w:lvl w:ilvl="8" w:tplc="534E2CA4">
      <w:numFmt w:val="bullet"/>
      <w:lvlText w:val="•"/>
      <w:lvlJc w:val="left"/>
      <w:pPr>
        <w:ind w:left="8081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6BF15038"/>
    <w:multiLevelType w:val="hybridMultilevel"/>
    <w:tmpl w:val="577EED48"/>
    <w:lvl w:ilvl="0" w:tplc="8E3E41FC">
      <w:numFmt w:val="bullet"/>
      <w:lvlText w:val=""/>
      <w:lvlJc w:val="left"/>
      <w:pPr>
        <w:ind w:left="155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9CD358">
      <w:numFmt w:val="bullet"/>
      <w:lvlText w:val="•"/>
      <w:lvlJc w:val="left"/>
      <w:pPr>
        <w:ind w:left="2410" w:hanging="708"/>
      </w:pPr>
      <w:rPr>
        <w:rFonts w:hint="default"/>
        <w:lang w:val="ru-RU" w:eastAsia="en-US" w:bidi="ar-SA"/>
      </w:rPr>
    </w:lvl>
    <w:lvl w:ilvl="2" w:tplc="79C4C90A">
      <w:numFmt w:val="bullet"/>
      <w:lvlText w:val="•"/>
      <w:lvlJc w:val="left"/>
      <w:pPr>
        <w:ind w:left="3260" w:hanging="708"/>
      </w:pPr>
      <w:rPr>
        <w:rFonts w:hint="default"/>
        <w:lang w:val="ru-RU" w:eastAsia="en-US" w:bidi="ar-SA"/>
      </w:rPr>
    </w:lvl>
    <w:lvl w:ilvl="3" w:tplc="2856F058">
      <w:numFmt w:val="bullet"/>
      <w:lvlText w:val="•"/>
      <w:lvlJc w:val="left"/>
      <w:pPr>
        <w:ind w:left="4111" w:hanging="708"/>
      </w:pPr>
      <w:rPr>
        <w:rFonts w:hint="default"/>
        <w:lang w:val="ru-RU" w:eastAsia="en-US" w:bidi="ar-SA"/>
      </w:rPr>
    </w:lvl>
    <w:lvl w:ilvl="4" w:tplc="109CB0EC">
      <w:numFmt w:val="bullet"/>
      <w:lvlText w:val="•"/>
      <w:lvlJc w:val="left"/>
      <w:pPr>
        <w:ind w:left="4961" w:hanging="708"/>
      </w:pPr>
      <w:rPr>
        <w:rFonts w:hint="default"/>
        <w:lang w:val="ru-RU" w:eastAsia="en-US" w:bidi="ar-SA"/>
      </w:rPr>
    </w:lvl>
    <w:lvl w:ilvl="5" w:tplc="E08CE5C8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6" w:tplc="A81E3810">
      <w:numFmt w:val="bullet"/>
      <w:lvlText w:val="•"/>
      <w:lvlJc w:val="left"/>
      <w:pPr>
        <w:ind w:left="6662" w:hanging="708"/>
      </w:pPr>
      <w:rPr>
        <w:rFonts w:hint="default"/>
        <w:lang w:val="ru-RU" w:eastAsia="en-US" w:bidi="ar-SA"/>
      </w:rPr>
    </w:lvl>
    <w:lvl w:ilvl="7" w:tplc="3AF66976">
      <w:numFmt w:val="bullet"/>
      <w:lvlText w:val="•"/>
      <w:lvlJc w:val="left"/>
      <w:pPr>
        <w:ind w:left="7513" w:hanging="708"/>
      </w:pPr>
      <w:rPr>
        <w:rFonts w:hint="default"/>
        <w:lang w:val="ru-RU" w:eastAsia="en-US" w:bidi="ar-SA"/>
      </w:rPr>
    </w:lvl>
    <w:lvl w:ilvl="8" w:tplc="6A64E2F4">
      <w:numFmt w:val="bullet"/>
      <w:lvlText w:val="•"/>
      <w:lvlJc w:val="left"/>
      <w:pPr>
        <w:ind w:left="8363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6CAB373D"/>
    <w:multiLevelType w:val="hybridMultilevel"/>
    <w:tmpl w:val="DDFEE0FA"/>
    <w:lvl w:ilvl="0" w:tplc="7882867A">
      <w:numFmt w:val="bullet"/>
      <w:lvlText w:val=""/>
      <w:lvlJc w:val="left"/>
      <w:pPr>
        <w:ind w:left="12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6E8864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2" w:tplc="E200AA3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7F52DB00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4" w:tplc="0BD670E6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  <w:lvl w:ilvl="5" w:tplc="BDF63C18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AFBA0B1A">
      <w:numFmt w:val="bullet"/>
      <w:lvlText w:val="•"/>
      <w:lvlJc w:val="left"/>
      <w:pPr>
        <w:ind w:left="6526" w:hanging="360"/>
      </w:pPr>
      <w:rPr>
        <w:rFonts w:hint="default"/>
        <w:lang w:val="ru-RU" w:eastAsia="en-US" w:bidi="ar-SA"/>
      </w:rPr>
    </w:lvl>
    <w:lvl w:ilvl="7" w:tplc="2E806EE8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8" w:tplc="3560F476">
      <w:numFmt w:val="bullet"/>
      <w:lvlText w:val="•"/>
      <w:lvlJc w:val="left"/>
      <w:pPr>
        <w:ind w:left="8295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87A33DF"/>
    <w:multiLevelType w:val="multilevel"/>
    <w:tmpl w:val="3B50FDE0"/>
    <w:lvl w:ilvl="0">
      <w:start w:val="1"/>
      <w:numFmt w:val="decimal"/>
      <w:lvlText w:val="%1"/>
      <w:lvlJc w:val="left"/>
      <w:pPr>
        <w:ind w:left="35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1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7" w:hanging="42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8"/>
  </w:num>
  <w:num w:numId="5">
    <w:abstractNumId w:val="16"/>
  </w:num>
  <w:num w:numId="6">
    <w:abstractNumId w:val="18"/>
  </w:num>
  <w:num w:numId="7">
    <w:abstractNumId w:val="2"/>
  </w:num>
  <w:num w:numId="8">
    <w:abstractNumId w:val="17"/>
  </w:num>
  <w:num w:numId="9">
    <w:abstractNumId w:val="5"/>
  </w:num>
  <w:num w:numId="10">
    <w:abstractNumId w:val="0"/>
  </w:num>
  <w:num w:numId="11">
    <w:abstractNumId w:val="10"/>
  </w:num>
  <w:num w:numId="12">
    <w:abstractNumId w:val="3"/>
  </w:num>
  <w:num w:numId="13">
    <w:abstractNumId w:val="13"/>
  </w:num>
  <w:num w:numId="14">
    <w:abstractNumId w:val="9"/>
  </w:num>
  <w:num w:numId="15">
    <w:abstractNumId w:val="7"/>
  </w:num>
  <w:num w:numId="16">
    <w:abstractNumId w:val="6"/>
  </w:num>
  <w:num w:numId="17">
    <w:abstractNumId w:val="12"/>
  </w:num>
  <w:num w:numId="18">
    <w:abstractNumId w:val="4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7DFE"/>
    <w:rsid w:val="002D7DFE"/>
    <w:rsid w:val="00446504"/>
    <w:rsid w:val="00812AD3"/>
    <w:rsid w:val="00B668F7"/>
    <w:rsid w:val="00B7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772A"/>
  <w15:docId w15:val="{55E89FA6-39F5-485E-846D-8C4B072E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707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298" w:right="563" w:hanging="139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Восточно-Сибирская Государственная академия культуры и искусств</dc:title>
  <dc:creator>Olia</dc:creator>
  <cp:lastModifiedBy>Ivan V.</cp:lastModifiedBy>
  <cp:revision>4</cp:revision>
  <dcterms:created xsi:type="dcterms:W3CDTF">2025-01-14T06:16:00Z</dcterms:created>
  <dcterms:modified xsi:type="dcterms:W3CDTF">2025-01-22T09:18:00Z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2016</vt:lpwstr>
  </property>
</Properties>
</file>