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E4FBB" w14:textId="77777777" w:rsidR="00734EA9" w:rsidRPr="00CA7DC9" w:rsidRDefault="00734EA9" w:rsidP="00734EA9">
      <w:pPr>
        <w:spacing w:after="160" w:line="259" w:lineRule="auto"/>
        <w:ind w:firstLine="0"/>
        <w:jc w:val="center"/>
      </w:pPr>
      <w:r w:rsidRPr="00CA7DC9">
        <w:t>СОДЕРЖАНИЕ</w:t>
      </w:r>
    </w:p>
    <w:p w14:paraId="78459BEA" w14:textId="77777777" w:rsidR="00734EA9" w:rsidRPr="00CA7DC9" w:rsidRDefault="00734EA9">
      <w:pPr>
        <w:spacing w:after="160" w:line="259" w:lineRule="auto"/>
        <w:ind w:firstLine="0"/>
        <w:jc w:val="left"/>
      </w:pPr>
    </w:p>
    <w:p w14:paraId="217B4577" w14:textId="77777777" w:rsidR="00713C17" w:rsidRDefault="0069044A" w:rsidP="00713C17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9526762" w:history="1">
        <w:r w:rsidR="00713C17" w:rsidRPr="00AA7550">
          <w:rPr>
            <w:rStyle w:val="aa"/>
            <w:noProof/>
          </w:rPr>
          <w:t>Введение</w:t>
        </w:r>
        <w:r w:rsidR="00713C17">
          <w:rPr>
            <w:noProof/>
            <w:webHidden/>
          </w:rPr>
          <w:tab/>
        </w:r>
        <w:r w:rsidR="00713C17">
          <w:rPr>
            <w:noProof/>
            <w:webHidden/>
          </w:rPr>
          <w:fldChar w:fldCharType="begin"/>
        </w:r>
        <w:r w:rsidR="00713C17">
          <w:rPr>
            <w:noProof/>
            <w:webHidden/>
          </w:rPr>
          <w:instrText xml:space="preserve"> PAGEREF _Toc169526762 \h </w:instrText>
        </w:r>
        <w:r w:rsidR="00713C17">
          <w:rPr>
            <w:noProof/>
            <w:webHidden/>
          </w:rPr>
        </w:r>
        <w:r w:rsidR="00713C17">
          <w:rPr>
            <w:noProof/>
            <w:webHidden/>
          </w:rPr>
          <w:fldChar w:fldCharType="separate"/>
        </w:r>
        <w:r w:rsidR="00D37B11">
          <w:rPr>
            <w:noProof/>
            <w:webHidden/>
          </w:rPr>
          <w:t>3</w:t>
        </w:r>
        <w:r w:rsidR="00713C17">
          <w:rPr>
            <w:noProof/>
            <w:webHidden/>
          </w:rPr>
          <w:fldChar w:fldCharType="end"/>
        </w:r>
      </w:hyperlink>
    </w:p>
    <w:p w14:paraId="1124979D" w14:textId="77777777" w:rsidR="00713C17" w:rsidRDefault="00E925E8" w:rsidP="00713C17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9526763" w:history="1">
        <w:r w:rsidR="00713C17" w:rsidRPr="00AA7550">
          <w:rPr>
            <w:rStyle w:val="aa"/>
            <w:noProof/>
          </w:rPr>
          <w:t>1 </w:t>
        </w:r>
        <w:r w:rsidR="00713C17">
          <w:rPr>
            <w:rStyle w:val="aa"/>
            <w:noProof/>
          </w:rPr>
          <w:t>Т</w:t>
        </w:r>
        <w:r w:rsidR="00713C17" w:rsidRPr="00AA7550">
          <w:rPr>
            <w:rStyle w:val="aa"/>
            <w:noProof/>
          </w:rPr>
          <w:t>еоретические аспекты организации бухгалтерского учета субъектов малого предпринимательства</w:t>
        </w:r>
        <w:r w:rsidR="00713C17">
          <w:rPr>
            <w:noProof/>
            <w:webHidden/>
          </w:rPr>
          <w:tab/>
        </w:r>
        <w:r w:rsidR="00713C17">
          <w:rPr>
            <w:noProof/>
            <w:webHidden/>
          </w:rPr>
          <w:fldChar w:fldCharType="begin"/>
        </w:r>
        <w:r w:rsidR="00713C17">
          <w:rPr>
            <w:noProof/>
            <w:webHidden/>
          </w:rPr>
          <w:instrText xml:space="preserve"> PAGEREF _Toc169526763 \h </w:instrText>
        </w:r>
        <w:r w:rsidR="00713C17">
          <w:rPr>
            <w:noProof/>
            <w:webHidden/>
          </w:rPr>
        </w:r>
        <w:r w:rsidR="00713C17">
          <w:rPr>
            <w:noProof/>
            <w:webHidden/>
          </w:rPr>
          <w:fldChar w:fldCharType="separate"/>
        </w:r>
        <w:r w:rsidR="00D37B11">
          <w:rPr>
            <w:noProof/>
            <w:webHidden/>
          </w:rPr>
          <w:t>6</w:t>
        </w:r>
        <w:r w:rsidR="00713C17">
          <w:rPr>
            <w:noProof/>
            <w:webHidden/>
          </w:rPr>
          <w:fldChar w:fldCharType="end"/>
        </w:r>
      </w:hyperlink>
    </w:p>
    <w:p w14:paraId="43D90A0C" w14:textId="77777777" w:rsidR="00713C17" w:rsidRDefault="00E925E8" w:rsidP="00713C17">
      <w:pPr>
        <w:pStyle w:val="2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9526764" w:history="1">
        <w:r w:rsidR="00713C17" w:rsidRPr="00AA7550">
          <w:rPr>
            <w:rStyle w:val="aa"/>
            <w:noProof/>
          </w:rPr>
          <w:t>1.1 Особенности и формы бухгалтерского учета на предприятиях малого бизнеса</w:t>
        </w:r>
        <w:r w:rsidR="00713C17">
          <w:rPr>
            <w:noProof/>
            <w:webHidden/>
          </w:rPr>
          <w:tab/>
        </w:r>
        <w:r w:rsidR="00713C17">
          <w:rPr>
            <w:noProof/>
            <w:webHidden/>
          </w:rPr>
          <w:fldChar w:fldCharType="begin"/>
        </w:r>
        <w:r w:rsidR="00713C17">
          <w:rPr>
            <w:noProof/>
            <w:webHidden/>
          </w:rPr>
          <w:instrText xml:space="preserve"> PAGEREF _Toc169526764 \h </w:instrText>
        </w:r>
        <w:r w:rsidR="00713C17">
          <w:rPr>
            <w:noProof/>
            <w:webHidden/>
          </w:rPr>
        </w:r>
        <w:r w:rsidR="00713C17">
          <w:rPr>
            <w:noProof/>
            <w:webHidden/>
          </w:rPr>
          <w:fldChar w:fldCharType="separate"/>
        </w:r>
        <w:r w:rsidR="00D37B11">
          <w:rPr>
            <w:noProof/>
            <w:webHidden/>
          </w:rPr>
          <w:t>6</w:t>
        </w:r>
        <w:r w:rsidR="00713C17">
          <w:rPr>
            <w:noProof/>
            <w:webHidden/>
          </w:rPr>
          <w:fldChar w:fldCharType="end"/>
        </w:r>
      </w:hyperlink>
    </w:p>
    <w:p w14:paraId="7863480C" w14:textId="77777777" w:rsidR="00713C17" w:rsidRDefault="00E925E8" w:rsidP="00713C17">
      <w:pPr>
        <w:pStyle w:val="2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9526765" w:history="1">
        <w:r w:rsidR="00713C17" w:rsidRPr="00AA7550">
          <w:rPr>
            <w:rStyle w:val="aa"/>
            <w:noProof/>
          </w:rPr>
          <w:t>1.2 Действующая система налогообложения малых предприятий</w:t>
        </w:r>
        <w:r w:rsidR="00713C17">
          <w:rPr>
            <w:noProof/>
            <w:webHidden/>
          </w:rPr>
          <w:tab/>
        </w:r>
        <w:r w:rsidR="00713C17">
          <w:rPr>
            <w:noProof/>
            <w:webHidden/>
          </w:rPr>
          <w:fldChar w:fldCharType="begin"/>
        </w:r>
        <w:r w:rsidR="00713C17">
          <w:rPr>
            <w:noProof/>
            <w:webHidden/>
          </w:rPr>
          <w:instrText xml:space="preserve"> PAGEREF _Toc169526765 \h </w:instrText>
        </w:r>
        <w:r w:rsidR="00713C17">
          <w:rPr>
            <w:noProof/>
            <w:webHidden/>
          </w:rPr>
        </w:r>
        <w:r w:rsidR="00713C17">
          <w:rPr>
            <w:noProof/>
            <w:webHidden/>
          </w:rPr>
          <w:fldChar w:fldCharType="separate"/>
        </w:r>
        <w:r w:rsidR="00D37B11">
          <w:rPr>
            <w:noProof/>
            <w:webHidden/>
          </w:rPr>
          <w:t>15</w:t>
        </w:r>
        <w:r w:rsidR="00713C17">
          <w:rPr>
            <w:noProof/>
            <w:webHidden/>
          </w:rPr>
          <w:fldChar w:fldCharType="end"/>
        </w:r>
      </w:hyperlink>
    </w:p>
    <w:p w14:paraId="13CFDE76" w14:textId="77777777" w:rsidR="00713C17" w:rsidRDefault="00E925E8" w:rsidP="00713C17">
      <w:pPr>
        <w:pStyle w:val="2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9526766" w:history="1">
        <w:r w:rsidR="00713C17" w:rsidRPr="00AA7550">
          <w:rPr>
            <w:rStyle w:val="aa"/>
            <w:noProof/>
          </w:rPr>
          <w:t>1.3 Внутренний контроль на предприятиях малого бизнеса</w:t>
        </w:r>
        <w:r w:rsidR="00713C17">
          <w:rPr>
            <w:noProof/>
            <w:webHidden/>
          </w:rPr>
          <w:tab/>
        </w:r>
        <w:r w:rsidR="00713C17">
          <w:rPr>
            <w:noProof/>
            <w:webHidden/>
          </w:rPr>
          <w:fldChar w:fldCharType="begin"/>
        </w:r>
        <w:r w:rsidR="00713C17">
          <w:rPr>
            <w:noProof/>
            <w:webHidden/>
          </w:rPr>
          <w:instrText xml:space="preserve"> PAGEREF _Toc169526766 \h </w:instrText>
        </w:r>
        <w:r w:rsidR="00713C17">
          <w:rPr>
            <w:noProof/>
            <w:webHidden/>
          </w:rPr>
        </w:r>
        <w:r w:rsidR="00713C17">
          <w:rPr>
            <w:noProof/>
            <w:webHidden/>
          </w:rPr>
          <w:fldChar w:fldCharType="separate"/>
        </w:r>
        <w:r w:rsidR="00D37B11">
          <w:rPr>
            <w:noProof/>
            <w:webHidden/>
          </w:rPr>
          <w:t>20</w:t>
        </w:r>
        <w:r w:rsidR="00713C17">
          <w:rPr>
            <w:noProof/>
            <w:webHidden/>
          </w:rPr>
          <w:fldChar w:fldCharType="end"/>
        </w:r>
      </w:hyperlink>
    </w:p>
    <w:p w14:paraId="28961023" w14:textId="77777777" w:rsidR="00713C17" w:rsidRDefault="00E925E8" w:rsidP="00713C17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9526767" w:history="1">
        <w:r w:rsidR="00713C17" w:rsidRPr="00AA7550">
          <w:rPr>
            <w:rStyle w:val="aa"/>
            <w:noProof/>
          </w:rPr>
          <w:t>2 Анализ организации бухгалтерского учета и отчетности на примерЕ ООО «ЭНЕРГОТЕХСТРОЙ»</w:t>
        </w:r>
        <w:r w:rsidR="00713C17">
          <w:rPr>
            <w:noProof/>
            <w:webHidden/>
          </w:rPr>
          <w:tab/>
        </w:r>
        <w:r w:rsidR="00713C17">
          <w:rPr>
            <w:noProof/>
            <w:webHidden/>
          </w:rPr>
          <w:fldChar w:fldCharType="begin"/>
        </w:r>
        <w:r w:rsidR="00713C17">
          <w:rPr>
            <w:noProof/>
            <w:webHidden/>
          </w:rPr>
          <w:instrText xml:space="preserve"> PAGEREF _Toc169526767 \h </w:instrText>
        </w:r>
        <w:r w:rsidR="00713C17">
          <w:rPr>
            <w:noProof/>
            <w:webHidden/>
          </w:rPr>
        </w:r>
        <w:r w:rsidR="00713C17">
          <w:rPr>
            <w:noProof/>
            <w:webHidden/>
          </w:rPr>
          <w:fldChar w:fldCharType="separate"/>
        </w:r>
        <w:r w:rsidR="00D37B11">
          <w:rPr>
            <w:noProof/>
            <w:webHidden/>
          </w:rPr>
          <w:t>26</w:t>
        </w:r>
        <w:r w:rsidR="00713C17">
          <w:rPr>
            <w:noProof/>
            <w:webHidden/>
          </w:rPr>
          <w:fldChar w:fldCharType="end"/>
        </w:r>
      </w:hyperlink>
    </w:p>
    <w:p w14:paraId="1FF5DC31" w14:textId="77777777" w:rsidR="00713C17" w:rsidRDefault="00E925E8" w:rsidP="00713C17">
      <w:pPr>
        <w:pStyle w:val="2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9526768" w:history="1">
        <w:r w:rsidR="00713C17" w:rsidRPr="00AA7550">
          <w:rPr>
            <w:rStyle w:val="aa"/>
            <w:noProof/>
          </w:rPr>
          <w:t>2.1 Организационно-экономическая характеристика ООО «ЭНЕРГОТЕХСТРОЙ»</w:t>
        </w:r>
        <w:r w:rsidR="00713C17">
          <w:rPr>
            <w:noProof/>
            <w:webHidden/>
          </w:rPr>
          <w:tab/>
        </w:r>
        <w:r w:rsidR="00713C17">
          <w:rPr>
            <w:noProof/>
            <w:webHidden/>
          </w:rPr>
          <w:fldChar w:fldCharType="begin"/>
        </w:r>
        <w:r w:rsidR="00713C17">
          <w:rPr>
            <w:noProof/>
            <w:webHidden/>
          </w:rPr>
          <w:instrText xml:space="preserve"> PAGEREF _Toc169526768 \h </w:instrText>
        </w:r>
        <w:r w:rsidR="00713C17">
          <w:rPr>
            <w:noProof/>
            <w:webHidden/>
          </w:rPr>
        </w:r>
        <w:r w:rsidR="00713C17">
          <w:rPr>
            <w:noProof/>
            <w:webHidden/>
          </w:rPr>
          <w:fldChar w:fldCharType="separate"/>
        </w:r>
        <w:r w:rsidR="00D37B11">
          <w:rPr>
            <w:noProof/>
            <w:webHidden/>
          </w:rPr>
          <w:t>26</w:t>
        </w:r>
        <w:r w:rsidR="00713C17">
          <w:rPr>
            <w:noProof/>
            <w:webHidden/>
          </w:rPr>
          <w:fldChar w:fldCharType="end"/>
        </w:r>
      </w:hyperlink>
    </w:p>
    <w:p w14:paraId="360D1699" w14:textId="77777777" w:rsidR="00713C17" w:rsidRDefault="00E925E8" w:rsidP="00713C17">
      <w:pPr>
        <w:pStyle w:val="2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9526769" w:history="1">
        <w:r w:rsidR="00713C17" w:rsidRPr="00AA7550">
          <w:rPr>
            <w:rStyle w:val="aa"/>
            <w:noProof/>
          </w:rPr>
          <w:t>2.2 Анализ организации бухгалтерского учета в ООО «ЭНЕРГОТЕХСТРОЙ»</w:t>
        </w:r>
        <w:r w:rsidR="00713C17">
          <w:rPr>
            <w:noProof/>
            <w:webHidden/>
          </w:rPr>
          <w:tab/>
        </w:r>
        <w:r w:rsidR="00713C17">
          <w:rPr>
            <w:noProof/>
            <w:webHidden/>
          </w:rPr>
          <w:fldChar w:fldCharType="begin"/>
        </w:r>
        <w:r w:rsidR="00713C17">
          <w:rPr>
            <w:noProof/>
            <w:webHidden/>
          </w:rPr>
          <w:instrText xml:space="preserve"> PAGEREF _Toc169526769 \h </w:instrText>
        </w:r>
        <w:r w:rsidR="00713C17">
          <w:rPr>
            <w:noProof/>
            <w:webHidden/>
          </w:rPr>
        </w:r>
        <w:r w:rsidR="00713C17">
          <w:rPr>
            <w:noProof/>
            <w:webHidden/>
          </w:rPr>
          <w:fldChar w:fldCharType="separate"/>
        </w:r>
        <w:r w:rsidR="00D37B11">
          <w:rPr>
            <w:noProof/>
            <w:webHidden/>
          </w:rPr>
          <w:t>36</w:t>
        </w:r>
        <w:r w:rsidR="00713C17">
          <w:rPr>
            <w:noProof/>
            <w:webHidden/>
          </w:rPr>
          <w:fldChar w:fldCharType="end"/>
        </w:r>
      </w:hyperlink>
    </w:p>
    <w:p w14:paraId="2F28BA68" w14:textId="77777777" w:rsidR="00713C17" w:rsidRDefault="00E925E8" w:rsidP="00713C17">
      <w:pPr>
        <w:pStyle w:val="2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9526770" w:history="1">
        <w:r w:rsidR="00713C17" w:rsidRPr="00AA7550">
          <w:rPr>
            <w:rStyle w:val="aa"/>
            <w:noProof/>
          </w:rPr>
          <w:t>2.3 Оценка формирования отчетности ООО «ЭНЕРГОТЕХСТРОЙ»</w:t>
        </w:r>
        <w:r w:rsidR="00713C17">
          <w:rPr>
            <w:noProof/>
            <w:webHidden/>
          </w:rPr>
          <w:tab/>
        </w:r>
        <w:r w:rsidR="00713C17">
          <w:rPr>
            <w:noProof/>
            <w:webHidden/>
          </w:rPr>
          <w:fldChar w:fldCharType="begin"/>
        </w:r>
        <w:r w:rsidR="00713C17">
          <w:rPr>
            <w:noProof/>
            <w:webHidden/>
          </w:rPr>
          <w:instrText xml:space="preserve"> PAGEREF _Toc169526770 \h </w:instrText>
        </w:r>
        <w:r w:rsidR="00713C17">
          <w:rPr>
            <w:noProof/>
            <w:webHidden/>
          </w:rPr>
        </w:r>
        <w:r w:rsidR="00713C17">
          <w:rPr>
            <w:noProof/>
            <w:webHidden/>
          </w:rPr>
          <w:fldChar w:fldCharType="separate"/>
        </w:r>
        <w:r w:rsidR="00D37B11">
          <w:rPr>
            <w:noProof/>
            <w:webHidden/>
          </w:rPr>
          <w:t>43</w:t>
        </w:r>
        <w:r w:rsidR="00713C17">
          <w:rPr>
            <w:noProof/>
            <w:webHidden/>
          </w:rPr>
          <w:fldChar w:fldCharType="end"/>
        </w:r>
      </w:hyperlink>
    </w:p>
    <w:p w14:paraId="488404EB" w14:textId="77777777" w:rsidR="00713C17" w:rsidRDefault="00E925E8" w:rsidP="00713C17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9526771" w:history="1">
        <w:r w:rsidR="00713C17" w:rsidRPr="00AA7550">
          <w:rPr>
            <w:rStyle w:val="aa"/>
            <w:noProof/>
          </w:rPr>
          <w:t>3 Разработка мероприятий по совершенствованию организации бухгалтерского учета в ООО «ЭНЕРГОТЕХСТРОЙ»</w:t>
        </w:r>
        <w:r w:rsidR="00713C17">
          <w:rPr>
            <w:noProof/>
            <w:webHidden/>
          </w:rPr>
          <w:tab/>
        </w:r>
        <w:r w:rsidR="00713C17">
          <w:rPr>
            <w:noProof/>
            <w:webHidden/>
          </w:rPr>
          <w:fldChar w:fldCharType="begin"/>
        </w:r>
        <w:r w:rsidR="00713C17">
          <w:rPr>
            <w:noProof/>
            <w:webHidden/>
          </w:rPr>
          <w:instrText xml:space="preserve"> PAGEREF _Toc169526771 \h </w:instrText>
        </w:r>
        <w:r w:rsidR="00713C17">
          <w:rPr>
            <w:noProof/>
            <w:webHidden/>
          </w:rPr>
        </w:r>
        <w:r w:rsidR="00713C17">
          <w:rPr>
            <w:noProof/>
            <w:webHidden/>
          </w:rPr>
          <w:fldChar w:fldCharType="separate"/>
        </w:r>
        <w:r w:rsidR="00D37B11">
          <w:rPr>
            <w:noProof/>
            <w:webHidden/>
          </w:rPr>
          <w:t>52</w:t>
        </w:r>
        <w:r w:rsidR="00713C17">
          <w:rPr>
            <w:noProof/>
            <w:webHidden/>
          </w:rPr>
          <w:fldChar w:fldCharType="end"/>
        </w:r>
      </w:hyperlink>
    </w:p>
    <w:p w14:paraId="0BBD7CBF" w14:textId="77777777" w:rsidR="00713C17" w:rsidRDefault="00E925E8" w:rsidP="00713C17">
      <w:pPr>
        <w:pStyle w:val="2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9526772" w:history="1">
        <w:r w:rsidR="00713C17" w:rsidRPr="00AA7550">
          <w:rPr>
            <w:rStyle w:val="aa"/>
            <w:noProof/>
          </w:rPr>
          <w:t>3.1 Рекомендации, направленные на совершенствование организации бухгалтерского учета и отчетности ООО «Энерготехстрой»</w:t>
        </w:r>
        <w:r w:rsidR="00713C17">
          <w:rPr>
            <w:noProof/>
            <w:webHidden/>
          </w:rPr>
          <w:tab/>
        </w:r>
        <w:r w:rsidR="00713C17">
          <w:rPr>
            <w:noProof/>
            <w:webHidden/>
          </w:rPr>
          <w:fldChar w:fldCharType="begin"/>
        </w:r>
        <w:r w:rsidR="00713C17">
          <w:rPr>
            <w:noProof/>
            <w:webHidden/>
          </w:rPr>
          <w:instrText xml:space="preserve"> PAGEREF _Toc169526772 \h </w:instrText>
        </w:r>
        <w:r w:rsidR="00713C17">
          <w:rPr>
            <w:noProof/>
            <w:webHidden/>
          </w:rPr>
        </w:r>
        <w:r w:rsidR="00713C17">
          <w:rPr>
            <w:noProof/>
            <w:webHidden/>
          </w:rPr>
          <w:fldChar w:fldCharType="separate"/>
        </w:r>
        <w:r w:rsidR="00D37B11">
          <w:rPr>
            <w:noProof/>
            <w:webHidden/>
          </w:rPr>
          <w:t>52</w:t>
        </w:r>
        <w:r w:rsidR="00713C17">
          <w:rPr>
            <w:noProof/>
            <w:webHidden/>
          </w:rPr>
          <w:fldChar w:fldCharType="end"/>
        </w:r>
      </w:hyperlink>
    </w:p>
    <w:p w14:paraId="7F6768E6" w14:textId="77777777" w:rsidR="00713C17" w:rsidRDefault="00E925E8" w:rsidP="00713C17">
      <w:pPr>
        <w:pStyle w:val="2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9526773" w:history="1">
        <w:r w:rsidR="00713C17" w:rsidRPr="00AA7550">
          <w:rPr>
            <w:rStyle w:val="aa"/>
            <w:noProof/>
          </w:rPr>
          <w:t>3.2 Расчет экономической эффективности предложенных мероприятий</w:t>
        </w:r>
        <w:r w:rsidR="00713C17">
          <w:rPr>
            <w:noProof/>
            <w:webHidden/>
          </w:rPr>
          <w:tab/>
        </w:r>
        <w:r w:rsidR="00713C17">
          <w:rPr>
            <w:noProof/>
            <w:webHidden/>
          </w:rPr>
          <w:fldChar w:fldCharType="begin"/>
        </w:r>
        <w:r w:rsidR="00713C17">
          <w:rPr>
            <w:noProof/>
            <w:webHidden/>
          </w:rPr>
          <w:instrText xml:space="preserve"> PAGEREF _Toc169526773 \h </w:instrText>
        </w:r>
        <w:r w:rsidR="00713C17">
          <w:rPr>
            <w:noProof/>
            <w:webHidden/>
          </w:rPr>
        </w:r>
        <w:r w:rsidR="00713C17">
          <w:rPr>
            <w:noProof/>
            <w:webHidden/>
          </w:rPr>
          <w:fldChar w:fldCharType="separate"/>
        </w:r>
        <w:r w:rsidR="00D37B11">
          <w:rPr>
            <w:noProof/>
            <w:webHidden/>
          </w:rPr>
          <w:t>60</w:t>
        </w:r>
        <w:r w:rsidR="00713C17">
          <w:rPr>
            <w:noProof/>
            <w:webHidden/>
          </w:rPr>
          <w:fldChar w:fldCharType="end"/>
        </w:r>
      </w:hyperlink>
    </w:p>
    <w:p w14:paraId="3D3044A1" w14:textId="77777777" w:rsidR="00713C17" w:rsidRDefault="00E925E8" w:rsidP="00713C17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9526774" w:history="1">
        <w:r w:rsidR="00713C17" w:rsidRPr="00AA7550">
          <w:rPr>
            <w:rStyle w:val="aa"/>
            <w:noProof/>
          </w:rPr>
          <w:t>Заключение</w:t>
        </w:r>
        <w:r w:rsidR="00713C17">
          <w:rPr>
            <w:noProof/>
            <w:webHidden/>
          </w:rPr>
          <w:tab/>
        </w:r>
        <w:r w:rsidR="00713C17">
          <w:rPr>
            <w:noProof/>
            <w:webHidden/>
          </w:rPr>
          <w:fldChar w:fldCharType="begin"/>
        </w:r>
        <w:r w:rsidR="00713C17">
          <w:rPr>
            <w:noProof/>
            <w:webHidden/>
          </w:rPr>
          <w:instrText xml:space="preserve"> PAGEREF _Toc169526774 \h </w:instrText>
        </w:r>
        <w:r w:rsidR="00713C17">
          <w:rPr>
            <w:noProof/>
            <w:webHidden/>
          </w:rPr>
        </w:r>
        <w:r w:rsidR="00713C17">
          <w:rPr>
            <w:noProof/>
            <w:webHidden/>
          </w:rPr>
          <w:fldChar w:fldCharType="separate"/>
        </w:r>
        <w:r w:rsidR="00D37B11">
          <w:rPr>
            <w:noProof/>
            <w:webHidden/>
          </w:rPr>
          <w:t>64</w:t>
        </w:r>
        <w:r w:rsidR="00713C17">
          <w:rPr>
            <w:noProof/>
            <w:webHidden/>
          </w:rPr>
          <w:fldChar w:fldCharType="end"/>
        </w:r>
      </w:hyperlink>
    </w:p>
    <w:p w14:paraId="7FC59EBD" w14:textId="77777777" w:rsidR="00713C17" w:rsidRDefault="00E925E8" w:rsidP="00713C17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9526775" w:history="1">
        <w:r w:rsidR="00713C17" w:rsidRPr="00AA7550">
          <w:rPr>
            <w:rStyle w:val="aa"/>
            <w:noProof/>
          </w:rPr>
          <w:t>Список использованных источников</w:t>
        </w:r>
        <w:r w:rsidR="00713C17">
          <w:rPr>
            <w:noProof/>
            <w:webHidden/>
          </w:rPr>
          <w:tab/>
        </w:r>
        <w:r w:rsidR="00713C17">
          <w:rPr>
            <w:noProof/>
            <w:webHidden/>
          </w:rPr>
          <w:fldChar w:fldCharType="begin"/>
        </w:r>
        <w:r w:rsidR="00713C17">
          <w:rPr>
            <w:noProof/>
            <w:webHidden/>
          </w:rPr>
          <w:instrText xml:space="preserve"> PAGEREF _Toc169526775 \h </w:instrText>
        </w:r>
        <w:r w:rsidR="00713C17">
          <w:rPr>
            <w:noProof/>
            <w:webHidden/>
          </w:rPr>
        </w:r>
        <w:r w:rsidR="00713C17">
          <w:rPr>
            <w:noProof/>
            <w:webHidden/>
          </w:rPr>
          <w:fldChar w:fldCharType="separate"/>
        </w:r>
        <w:r w:rsidR="00D37B11">
          <w:rPr>
            <w:noProof/>
            <w:webHidden/>
          </w:rPr>
          <w:t>67</w:t>
        </w:r>
        <w:r w:rsidR="00713C17">
          <w:rPr>
            <w:noProof/>
            <w:webHidden/>
          </w:rPr>
          <w:fldChar w:fldCharType="end"/>
        </w:r>
      </w:hyperlink>
    </w:p>
    <w:p w14:paraId="5B67B916" w14:textId="77777777" w:rsidR="00713C17" w:rsidRDefault="00E925E8" w:rsidP="00713C17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9526776" w:history="1">
        <w:r w:rsidR="00713C17" w:rsidRPr="00AA7550">
          <w:rPr>
            <w:rStyle w:val="aa"/>
            <w:rFonts w:eastAsia="Times New Roman" w:cs="Times New Roman"/>
            <w:noProof/>
          </w:rPr>
          <w:t>Приложение</w:t>
        </w:r>
        <w:r w:rsidR="00713C17">
          <w:rPr>
            <w:rStyle w:val="aa"/>
            <w:rFonts w:eastAsia="Times New Roman" w:cs="Times New Roman"/>
            <w:noProof/>
          </w:rPr>
          <w:t> </w:t>
        </w:r>
        <w:r w:rsidR="00713C17" w:rsidRPr="00AA7550">
          <w:rPr>
            <w:rStyle w:val="aa"/>
            <w:rFonts w:eastAsia="Times New Roman" w:cs="Times New Roman"/>
            <w:noProof/>
          </w:rPr>
          <w:t>А</w:t>
        </w:r>
        <w:r w:rsidR="00713C17">
          <w:rPr>
            <w:rStyle w:val="aa"/>
            <w:rFonts w:eastAsia="Times New Roman" w:cs="Times New Roman"/>
            <w:noProof/>
          </w:rPr>
          <w:t> </w:t>
        </w:r>
      </w:hyperlink>
      <w:hyperlink w:anchor="_Toc169526777" w:history="1">
        <w:r w:rsidR="00713C17" w:rsidRPr="00AA7550">
          <w:rPr>
            <w:rStyle w:val="aa"/>
            <w:rFonts w:eastAsia="Calibri"/>
            <w:noProof/>
          </w:rPr>
          <w:t>Классификация упрощенных способов ведения бухгалтерского учета</w:t>
        </w:r>
        <w:r w:rsidR="00713C17">
          <w:rPr>
            <w:noProof/>
            <w:webHidden/>
          </w:rPr>
          <w:tab/>
        </w:r>
        <w:r w:rsidR="00713C17">
          <w:rPr>
            <w:noProof/>
            <w:webHidden/>
          </w:rPr>
          <w:fldChar w:fldCharType="begin"/>
        </w:r>
        <w:r w:rsidR="00713C17">
          <w:rPr>
            <w:noProof/>
            <w:webHidden/>
          </w:rPr>
          <w:instrText xml:space="preserve"> PAGEREF _Toc169526777 \h </w:instrText>
        </w:r>
        <w:r w:rsidR="00713C17">
          <w:rPr>
            <w:noProof/>
            <w:webHidden/>
          </w:rPr>
        </w:r>
        <w:r w:rsidR="00713C17">
          <w:rPr>
            <w:noProof/>
            <w:webHidden/>
          </w:rPr>
          <w:fldChar w:fldCharType="separate"/>
        </w:r>
        <w:r w:rsidR="00D37B11">
          <w:rPr>
            <w:noProof/>
            <w:webHidden/>
          </w:rPr>
          <w:t>73</w:t>
        </w:r>
        <w:r w:rsidR="00713C17">
          <w:rPr>
            <w:noProof/>
            <w:webHidden/>
          </w:rPr>
          <w:fldChar w:fldCharType="end"/>
        </w:r>
      </w:hyperlink>
    </w:p>
    <w:p w14:paraId="353467B8" w14:textId="77777777" w:rsidR="00713C17" w:rsidRDefault="00E925E8" w:rsidP="00713C17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9526778" w:history="1">
        <w:r w:rsidR="00713C17" w:rsidRPr="00AA7550">
          <w:rPr>
            <w:rStyle w:val="aa"/>
            <w:rFonts w:eastAsia="Times New Roman" w:cs="Times New Roman"/>
            <w:noProof/>
          </w:rPr>
          <w:t>Приложение</w:t>
        </w:r>
        <w:r w:rsidR="00713C17">
          <w:rPr>
            <w:rStyle w:val="aa"/>
            <w:rFonts w:eastAsia="Times New Roman" w:cs="Times New Roman"/>
            <w:noProof/>
          </w:rPr>
          <w:t> </w:t>
        </w:r>
        <w:r w:rsidR="00713C17" w:rsidRPr="00AA7550">
          <w:rPr>
            <w:rStyle w:val="aa"/>
            <w:rFonts w:eastAsia="Times New Roman" w:cs="Times New Roman"/>
            <w:noProof/>
          </w:rPr>
          <w:t>Б</w:t>
        </w:r>
      </w:hyperlink>
      <w:r w:rsidR="00713C17" w:rsidRPr="00713C17">
        <w:rPr>
          <w:rStyle w:val="aa"/>
          <w:noProof/>
          <w:color w:val="auto"/>
          <w:u w:val="none"/>
        </w:rPr>
        <w:t> </w:t>
      </w:r>
      <w:hyperlink w:anchor="_Toc169526779" w:history="1">
        <w:r w:rsidR="00713C17" w:rsidRPr="00AA7550">
          <w:rPr>
            <w:rStyle w:val="aa"/>
            <w:noProof/>
          </w:rPr>
          <w:t>Бухгалтерский баланс ООО «ЭНЕРГОТЕХСТРОЙ» за 2021-2023 гг.</w:t>
        </w:r>
        <w:r w:rsidR="00713C17">
          <w:rPr>
            <w:noProof/>
            <w:webHidden/>
          </w:rPr>
          <w:tab/>
        </w:r>
        <w:r w:rsidR="00713C17">
          <w:rPr>
            <w:noProof/>
            <w:webHidden/>
          </w:rPr>
          <w:fldChar w:fldCharType="begin"/>
        </w:r>
        <w:r w:rsidR="00713C17">
          <w:rPr>
            <w:noProof/>
            <w:webHidden/>
          </w:rPr>
          <w:instrText xml:space="preserve"> PAGEREF _Toc169526779 \h </w:instrText>
        </w:r>
        <w:r w:rsidR="00713C17">
          <w:rPr>
            <w:noProof/>
            <w:webHidden/>
          </w:rPr>
        </w:r>
        <w:r w:rsidR="00713C17">
          <w:rPr>
            <w:noProof/>
            <w:webHidden/>
          </w:rPr>
          <w:fldChar w:fldCharType="separate"/>
        </w:r>
        <w:r w:rsidR="00D37B11">
          <w:rPr>
            <w:noProof/>
            <w:webHidden/>
          </w:rPr>
          <w:t>76</w:t>
        </w:r>
        <w:r w:rsidR="00713C17">
          <w:rPr>
            <w:noProof/>
            <w:webHidden/>
          </w:rPr>
          <w:fldChar w:fldCharType="end"/>
        </w:r>
      </w:hyperlink>
    </w:p>
    <w:p w14:paraId="367BD8CF" w14:textId="77777777" w:rsidR="00713C17" w:rsidRDefault="00E925E8" w:rsidP="00713C17">
      <w:pPr>
        <w:pStyle w:val="11"/>
        <w:tabs>
          <w:tab w:val="right" w:leader="dot" w:pos="9345"/>
        </w:tabs>
        <w:rPr>
          <w:noProof/>
        </w:rPr>
      </w:pPr>
      <w:hyperlink w:anchor="_Toc169526780" w:history="1">
        <w:r w:rsidR="00713C17" w:rsidRPr="00AA7550">
          <w:rPr>
            <w:rStyle w:val="aa"/>
            <w:rFonts w:eastAsia="Times New Roman" w:cs="Times New Roman"/>
            <w:noProof/>
          </w:rPr>
          <w:t>Приложение</w:t>
        </w:r>
        <w:r w:rsidR="00713C17">
          <w:rPr>
            <w:rStyle w:val="aa"/>
            <w:rFonts w:eastAsia="Times New Roman" w:cs="Times New Roman"/>
            <w:noProof/>
          </w:rPr>
          <w:t> </w:t>
        </w:r>
        <w:r w:rsidR="00713C17" w:rsidRPr="00AA7550">
          <w:rPr>
            <w:rStyle w:val="aa"/>
            <w:rFonts w:eastAsia="Times New Roman" w:cs="Times New Roman"/>
            <w:noProof/>
          </w:rPr>
          <w:t>В</w:t>
        </w:r>
        <w:r w:rsidR="00713C17">
          <w:rPr>
            <w:rStyle w:val="aa"/>
            <w:rFonts w:eastAsia="Times New Roman" w:cs="Times New Roman"/>
            <w:noProof/>
          </w:rPr>
          <w:t> </w:t>
        </w:r>
      </w:hyperlink>
      <w:hyperlink w:anchor="_Toc169526781" w:history="1">
        <w:r w:rsidR="00713C17" w:rsidRPr="00AA7550">
          <w:rPr>
            <w:rStyle w:val="aa"/>
            <w:noProof/>
          </w:rPr>
          <w:t>Отчет о финансовых результатах за 2022-2023 гг.</w:t>
        </w:r>
        <w:r w:rsidR="00713C17">
          <w:rPr>
            <w:noProof/>
            <w:webHidden/>
          </w:rPr>
          <w:tab/>
        </w:r>
        <w:r w:rsidR="00713C17">
          <w:rPr>
            <w:noProof/>
            <w:webHidden/>
          </w:rPr>
          <w:fldChar w:fldCharType="begin"/>
        </w:r>
        <w:r w:rsidR="00713C17">
          <w:rPr>
            <w:noProof/>
            <w:webHidden/>
          </w:rPr>
          <w:instrText xml:space="preserve"> PAGEREF _Toc169526781 \h </w:instrText>
        </w:r>
        <w:r w:rsidR="00713C17">
          <w:rPr>
            <w:noProof/>
            <w:webHidden/>
          </w:rPr>
        </w:r>
        <w:r w:rsidR="00713C17">
          <w:rPr>
            <w:noProof/>
            <w:webHidden/>
          </w:rPr>
          <w:fldChar w:fldCharType="separate"/>
        </w:r>
        <w:r w:rsidR="00D37B11">
          <w:rPr>
            <w:noProof/>
            <w:webHidden/>
          </w:rPr>
          <w:t>78</w:t>
        </w:r>
        <w:r w:rsidR="00713C17">
          <w:rPr>
            <w:noProof/>
            <w:webHidden/>
          </w:rPr>
          <w:fldChar w:fldCharType="end"/>
        </w:r>
      </w:hyperlink>
    </w:p>
    <w:p w14:paraId="12258BC2" w14:textId="32DAF7AB" w:rsidR="005856C1" w:rsidRDefault="00E925E8" w:rsidP="005856C1">
      <w:pPr>
        <w:pStyle w:val="11"/>
        <w:tabs>
          <w:tab w:val="right" w:leader="dot" w:pos="9345"/>
        </w:tabs>
        <w:rPr>
          <w:noProof/>
        </w:rPr>
      </w:pPr>
      <w:hyperlink w:anchor="_Toc169526780" w:history="1">
        <w:r w:rsidR="005856C1" w:rsidRPr="00AA7550">
          <w:rPr>
            <w:rStyle w:val="aa"/>
            <w:rFonts w:eastAsia="Times New Roman" w:cs="Times New Roman"/>
            <w:noProof/>
          </w:rPr>
          <w:t>Приложение</w:t>
        </w:r>
        <w:r w:rsidR="005856C1">
          <w:rPr>
            <w:rStyle w:val="aa"/>
            <w:rFonts w:eastAsia="Times New Roman" w:cs="Times New Roman"/>
            <w:noProof/>
          </w:rPr>
          <w:t> Г </w:t>
        </w:r>
      </w:hyperlink>
      <w:hyperlink w:anchor="_Toc169526781" w:history="1">
        <w:r w:rsidR="005856C1">
          <w:rPr>
            <w:rStyle w:val="aa"/>
            <w:noProof/>
          </w:rPr>
          <w:t>Акт внедрения</w:t>
        </w:r>
        <w:r w:rsidR="005856C1">
          <w:rPr>
            <w:noProof/>
            <w:webHidden/>
          </w:rPr>
          <w:tab/>
        </w:r>
        <w:r w:rsidR="005856C1">
          <w:rPr>
            <w:noProof/>
            <w:webHidden/>
          </w:rPr>
          <w:fldChar w:fldCharType="begin"/>
        </w:r>
        <w:r w:rsidR="005856C1">
          <w:rPr>
            <w:noProof/>
            <w:webHidden/>
          </w:rPr>
          <w:instrText xml:space="preserve"> PAGEREF _Toc169526781 \h </w:instrText>
        </w:r>
        <w:r w:rsidR="005856C1">
          <w:rPr>
            <w:noProof/>
            <w:webHidden/>
          </w:rPr>
        </w:r>
        <w:r w:rsidR="005856C1">
          <w:rPr>
            <w:noProof/>
            <w:webHidden/>
          </w:rPr>
          <w:fldChar w:fldCharType="separate"/>
        </w:r>
        <w:r w:rsidR="005856C1">
          <w:rPr>
            <w:noProof/>
            <w:webHidden/>
          </w:rPr>
          <w:t>78</w:t>
        </w:r>
        <w:r w:rsidR="005856C1">
          <w:rPr>
            <w:noProof/>
            <w:webHidden/>
          </w:rPr>
          <w:fldChar w:fldCharType="end"/>
        </w:r>
      </w:hyperlink>
    </w:p>
    <w:p w14:paraId="4839444E" w14:textId="61C76772" w:rsidR="00734EA9" w:rsidRPr="00CA7DC9" w:rsidRDefault="0069044A" w:rsidP="00713C17">
      <w:pPr>
        <w:ind w:firstLine="0"/>
        <w:jc w:val="left"/>
      </w:pPr>
      <w:r>
        <w:fldChar w:fldCharType="end"/>
      </w:r>
    </w:p>
    <w:p w14:paraId="57FE4CA3" w14:textId="77777777" w:rsidR="00AC0F4D" w:rsidRPr="00CA7DC9" w:rsidRDefault="00734EA9" w:rsidP="00734EA9">
      <w:pPr>
        <w:pStyle w:val="1"/>
      </w:pPr>
      <w:bookmarkStart w:id="0" w:name="_Toc165403694"/>
      <w:bookmarkStart w:id="1" w:name="_Toc169526762"/>
      <w:r w:rsidRPr="00CA7DC9">
        <w:lastRenderedPageBreak/>
        <w:t>ВВЕДЕНИЕ</w:t>
      </w:r>
      <w:bookmarkEnd w:id="0"/>
      <w:bookmarkEnd w:id="1"/>
    </w:p>
    <w:p w14:paraId="51CEDD0F" w14:textId="77777777" w:rsidR="00734EA9" w:rsidRPr="00CA7DC9" w:rsidRDefault="00734EA9" w:rsidP="00734EA9"/>
    <w:p w14:paraId="08036C1C" w14:textId="77777777" w:rsidR="00F251AC" w:rsidRPr="00CA7DC9" w:rsidRDefault="001B321C" w:rsidP="00F251AC">
      <w:r w:rsidRPr="00CA7DC9">
        <w:t>В настоящее время экономическая ситуация в Российской Федерации серьезно влияет на сектор малого бизнеса. Существует несколько значительных препятствий: высокие административные барьеры, низкий уровень финансовой грамотности среди населения и недостаток средств для создания и успешного ведения собственного дела. Чаще всего представители малого бизнеса не могут позволить себе нанимать профессионалов по бухгалтерскому учету и налогообложению, что заставляет их самостоятельно разбираться в этих вопросах, что является довольно сложной задачей. Основная проблема заключается в оптимизации учета всех доходов и расходов компании, а также правильном оформлении в соответствии с налоговым законодательством. Сложность этого процесса приводит к тому, что бухгалтерская работа сводится к выполнению требований налогового учета</w:t>
      </w:r>
      <w:r w:rsidR="00F251AC" w:rsidRPr="00CA7DC9">
        <w:t>.</w:t>
      </w:r>
    </w:p>
    <w:p w14:paraId="0657119E" w14:textId="77777777" w:rsidR="007363A7" w:rsidRPr="00CA7DC9" w:rsidRDefault="00F251AC" w:rsidP="00F251AC">
      <w:r w:rsidRPr="00CA7DC9">
        <w:t>На сегодняшний день бухгалтерская отчетность является важной и обязательной частью любой информационной системы на предприятии. Финансовые отчеты представляют собой специальную информационную систему о общих результатах деятельности предприятия за определенный отчетный период. Пользователи данных финансовой отчетности могут получить разнообразную информацию для принятия управленческих решений</w:t>
      </w:r>
      <w:r w:rsidR="007363A7" w:rsidRPr="00CA7DC9">
        <w:t>.</w:t>
      </w:r>
    </w:p>
    <w:p w14:paraId="554B8AA7" w14:textId="77777777" w:rsidR="007363A7" w:rsidRPr="00CA7DC9" w:rsidRDefault="007363A7" w:rsidP="007363A7">
      <w:r w:rsidRPr="00CA7DC9">
        <w:t xml:space="preserve">Отсутствие достоверности финансовых расходов предприятий малого бизнеса в рамках экономической деятельности может привести к формированию подозрения у органов налогового регулирования, которые применяют механизмы фискального контроля и мониторинга для обеспечения фискального порядка национальной экономической и финансовой системы. </w:t>
      </w:r>
    </w:p>
    <w:p w14:paraId="4E13019B" w14:textId="77777777" w:rsidR="00734EA9" w:rsidRPr="00CA7DC9" w:rsidRDefault="00734EA9" w:rsidP="00734EA9">
      <w:r w:rsidRPr="00CA7DC9">
        <w:t xml:space="preserve">В этом и заключается актуальность изучения и анализа организации бухгалтерского учета </w:t>
      </w:r>
      <w:r w:rsidR="002A6DC0" w:rsidRPr="00CA7DC9">
        <w:t xml:space="preserve">и отчетности </w:t>
      </w:r>
      <w:r w:rsidRPr="00CA7DC9">
        <w:t>на предприятиях малого бизнеса.</w:t>
      </w:r>
    </w:p>
    <w:p w14:paraId="4A318873" w14:textId="77777777" w:rsidR="00734EA9" w:rsidRPr="00CA7DC9" w:rsidRDefault="00734EA9" w:rsidP="00734EA9">
      <w:r w:rsidRPr="00CA7DC9">
        <w:lastRenderedPageBreak/>
        <w:t>Цель выпускной квалификационной работы – разработать мероприятия по совершенствованию организации бухгалтерского учета</w:t>
      </w:r>
      <w:r w:rsidR="002A6DC0" w:rsidRPr="00CA7DC9">
        <w:t xml:space="preserve"> и отчетности</w:t>
      </w:r>
      <w:r w:rsidRPr="00CA7DC9">
        <w:t xml:space="preserve"> ООО </w:t>
      </w:r>
      <w:r w:rsidR="00595663" w:rsidRPr="00CA7DC9">
        <w:t>«</w:t>
      </w:r>
      <w:proofErr w:type="spellStart"/>
      <w:r w:rsidR="002A6DC0" w:rsidRPr="00CA7DC9">
        <w:t>Энерготехстрой</w:t>
      </w:r>
      <w:proofErr w:type="spellEnd"/>
      <w:r w:rsidR="00595663" w:rsidRPr="00CA7DC9">
        <w:t>»</w:t>
      </w:r>
      <w:r w:rsidRPr="00CA7DC9">
        <w:t xml:space="preserve"> и оценить их эффективность. </w:t>
      </w:r>
    </w:p>
    <w:p w14:paraId="694C8841" w14:textId="77777777" w:rsidR="00734EA9" w:rsidRPr="00CA7DC9" w:rsidRDefault="00734EA9" w:rsidP="00734EA9">
      <w:pPr>
        <w:ind w:left="709" w:firstLine="0"/>
      </w:pPr>
      <w:r w:rsidRPr="00CA7DC9">
        <w:t>В соответствии с целью были сформулированы следующие задачи:</w:t>
      </w:r>
    </w:p>
    <w:p w14:paraId="381415B5" w14:textId="77777777" w:rsidR="00734EA9" w:rsidRPr="00CA7DC9" w:rsidRDefault="002A6DC0" w:rsidP="00734EA9">
      <w:r w:rsidRPr="00CA7DC9">
        <w:t>– </w:t>
      </w:r>
      <w:r w:rsidR="00734EA9" w:rsidRPr="00CA7DC9">
        <w:t xml:space="preserve">изучить </w:t>
      </w:r>
      <w:r w:rsidRPr="00CA7DC9">
        <w:t>особенности и формы бухгалтерского учета на предприятиях малого бизнеса</w:t>
      </w:r>
      <w:r w:rsidR="00734EA9" w:rsidRPr="00CA7DC9">
        <w:t>;</w:t>
      </w:r>
    </w:p>
    <w:p w14:paraId="75919066" w14:textId="77777777" w:rsidR="002A6DC0" w:rsidRPr="00CA7DC9" w:rsidRDefault="002A6DC0" w:rsidP="00734EA9">
      <w:r w:rsidRPr="00CA7DC9">
        <w:t>– охарактеризовать действующую систему налогообложения малых предприятий;</w:t>
      </w:r>
    </w:p>
    <w:p w14:paraId="6C5D9C7A" w14:textId="77777777" w:rsidR="002A6DC0" w:rsidRPr="00CA7DC9" w:rsidRDefault="002A6DC0" w:rsidP="00734EA9">
      <w:r w:rsidRPr="00CA7DC9">
        <w:t>– рассмотреть внутренний контроль на предприятиях малого бизнеса;</w:t>
      </w:r>
    </w:p>
    <w:p w14:paraId="5E48E53C" w14:textId="77777777" w:rsidR="002A6DC0" w:rsidRPr="00CA7DC9" w:rsidRDefault="002A6DC0" w:rsidP="00734EA9">
      <w:r w:rsidRPr="00CA7DC9">
        <w:t xml:space="preserve">– дать организационно-экономическую характеристику ООО </w:t>
      </w:r>
      <w:r w:rsidR="00595663" w:rsidRPr="00CA7DC9">
        <w:t>«</w:t>
      </w:r>
      <w:proofErr w:type="spellStart"/>
      <w:r w:rsidRPr="00CA7DC9">
        <w:t>Энерготехстрой</w:t>
      </w:r>
      <w:proofErr w:type="spellEnd"/>
      <w:r w:rsidR="00595663" w:rsidRPr="00CA7DC9">
        <w:t>»</w:t>
      </w:r>
    </w:p>
    <w:p w14:paraId="2D8F24CF" w14:textId="77777777" w:rsidR="00734EA9" w:rsidRPr="00CA7DC9" w:rsidRDefault="002A6DC0" w:rsidP="002A6DC0">
      <w:r w:rsidRPr="00CA7DC9">
        <w:t>– </w:t>
      </w:r>
      <w:r w:rsidR="00734EA9" w:rsidRPr="00CA7DC9">
        <w:t>п</w:t>
      </w:r>
      <w:r w:rsidRPr="00CA7DC9">
        <w:t xml:space="preserve">ровести анализ организации бухгалтерского учета в ООО </w:t>
      </w:r>
      <w:r w:rsidR="00595663" w:rsidRPr="00CA7DC9">
        <w:t>«</w:t>
      </w:r>
      <w:proofErr w:type="spellStart"/>
      <w:r w:rsidRPr="00CA7DC9">
        <w:t>Энерготехстрой</w:t>
      </w:r>
      <w:proofErr w:type="spellEnd"/>
      <w:r w:rsidR="00595663" w:rsidRPr="00CA7DC9">
        <w:t>»</w:t>
      </w:r>
      <w:r w:rsidR="00734EA9" w:rsidRPr="00CA7DC9">
        <w:t>;</w:t>
      </w:r>
    </w:p>
    <w:p w14:paraId="6783F642" w14:textId="77777777" w:rsidR="00734EA9" w:rsidRPr="00CA7DC9" w:rsidRDefault="002A6DC0" w:rsidP="00734EA9">
      <w:pPr>
        <w:tabs>
          <w:tab w:val="left" w:pos="1134"/>
        </w:tabs>
      </w:pPr>
      <w:r w:rsidRPr="00CA7DC9">
        <w:t>– </w:t>
      </w:r>
      <w:r w:rsidR="00734EA9" w:rsidRPr="00CA7DC9">
        <w:t xml:space="preserve">провести оценку </w:t>
      </w:r>
      <w:r w:rsidRPr="00CA7DC9">
        <w:t xml:space="preserve">формирования отчетности ООО </w:t>
      </w:r>
      <w:r w:rsidR="00595663" w:rsidRPr="00CA7DC9">
        <w:t>«</w:t>
      </w:r>
      <w:proofErr w:type="spellStart"/>
      <w:r w:rsidRPr="00CA7DC9">
        <w:t>Энерготехстрой</w:t>
      </w:r>
      <w:proofErr w:type="spellEnd"/>
      <w:r w:rsidR="00595663" w:rsidRPr="00CA7DC9">
        <w:t>»</w:t>
      </w:r>
      <w:r w:rsidR="00734EA9" w:rsidRPr="00CA7DC9">
        <w:t>;</w:t>
      </w:r>
    </w:p>
    <w:p w14:paraId="4C8B32BE" w14:textId="77777777" w:rsidR="00734EA9" w:rsidRPr="00CA7DC9" w:rsidRDefault="002A6DC0" w:rsidP="00734EA9">
      <w:pPr>
        <w:tabs>
          <w:tab w:val="left" w:pos="1134"/>
        </w:tabs>
      </w:pPr>
      <w:r w:rsidRPr="00CA7DC9">
        <w:t>– </w:t>
      </w:r>
      <w:r w:rsidR="00734EA9" w:rsidRPr="00CA7DC9">
        <w:t xml:space="preserve">разработать мероприятия по </w:t>
      </w:r>
      <w:r w:rsidRPr="00CA7DC9">
        <w:t xml:space="preserve">на совершенствование организации бухгалтерского учета и отчетности ООО </w:t>
      </w:r>
      <w:r w:rsidR="00595663" w:rsidRPr="00CA7DC9">
        <w:t>«</w:t>
      </w:r>
      <w:proofErr w:type="spellStart"/>
      <w:r w:rsidRPr="00CA7DC9">
        <w:t>Энерготехстрой</w:t>
      </w:r>
      <w:proofErr w:type="spellEnd"/>
      <w:r w:rsidR="00595663" w:rsidRPr="00CA7DC9">
        <w:t>»</w:t>
      </w:r>
      <w:r w:rsidR="00734EA9" w:rsidRPr="00CA7DC9">
        <w:t xml:space="preserve"> и произвести расчет экономической эффективности предложенных мероприятий.</w:t>
      </w:r>
    </w:p>
    <w:p w14:paraId="13268B07" w14:textId="77777777" w:rsidR="00734EA9" w:rsidRPr="00CA7DC9" w:rsidRDefault="00734EA9" w:rsidP="00734EA9">
      <w:r w:rsidRPr="00CA7DC9">
        <w:t xml:space="preserve">Объект исследования – ООО </w:t>
      </w:r>
      <w:r w:rsidR="00595663" w:rsidRPr="00CA7DC9">
        <w:t>«</w:t>
      </w:r>
      <w:proofErr w:type="spellStart"/>
      <w:r w:rsidR="002A6DC0" w:rsidRPr="00CA7DC9">
        <w:t>Энерготехстрой</w:t>
      </w:r>
      <w:proofErr w:type="spellEnd"/>
      <w:r w:rsidR="00595663" w:rsidRPr="00CA7DC9">
        <w:t>»</w:t>
      </w:r>
      <w:r w:rsidRPr="00CA7DC9">
        <w:t>.</w:t>
      </w:r>
    </w:p>
    <w:p w14:paraId="48B04384" w14:textId="77777777" w:rsidR="00734EA9" w:rsidRPr="00CA7DC9" w:rsidRDefault="00734EA9" w:rsidP="00734EA9">
      <w:r w:rsidRPr="00CA7DC9">
        <w:t xml:space="preserve">Предмет исследования – организация ведения бухгалтерского учета </w:t>
      </w:r>
      <w:r w:rsidR="002A6DC0" w:rsidRPr="00CA7DC9">
        <w:t xml:space="preserve">и отчетности </w:t>
      </w:r>
      <w:r w:rsidRPr="00CA7DC9">
        <w:t xml:space="preserve">на ООО </w:t>
      </w:r>
      <w:r w:rsidR="00595663" w:rsidRPr="00CA7DC9">
        <w:t>«</w:t>
      </w:r>
      <w:proofErr w:type="spellStart"/>
      <w:r w:rsidR="002A6DC0" w:rsidRPr="00CA7DC9">
        <w:t>Энерготехстрой</w:t>
      </w:r>
      <w:proofErr w:type="spellEnd"/>
      <w:r w:rsidR="00595663" w:rsidRPr="00CA7DC9">
        <w:t>»</w:t>
      </w:r>
      <w:r w:rsidRPr="00CA7DC9">
        <w:t>.</w:t>
      </w:r>
    </w:p>
    <w:p w14:paraId="2D1AECBB" w14:textId="77777777" w:rsidR="00734EA9" w:rsidRPr="00CA7DC9" w:rsidRDefault="00734EA9" w:rsidP="00734EA9">
      <w:r w:rsidRPr="00CA7DC9">
        <w:t xml:space="preserve">Теоретической основой и базой исследования послужили труды различных зарубежных и отечественных ученых и экономистов, которые посвящали их изучению и анализу организации ведения бухгалтерского учета на предприятиях малого бизнеса. </w:t>
      </w:r>
    </w:p>
    <w:p w14:paraId="7CF88A3C" w14:textId="77777777" w:rsidR="00734EA9" w:rsidRPr="00CA7DC9" w:rsidRDefault="00734EA9" w:rsidP="00734EA9">
      <w:pPr>
        <w:rPr>
          <w:rFonts w:cs="Times New Roman"/>
          <w:szCs w:val="28"/>
        </w:rPr>
      </w:pPr>
      <w:r w:rsidRPr="00CA7DC9">
        <w:t xml:space="preserve">Информационной базой исследования послужили различные внутренние и нормативны документы ООО </w:t>
      </w:r>
      <w:r w:rsidR="00595663" w:rsidRPr="00CA7DC9">
        <w:t>«</w:t>
      </w:r>
      <w:proofErr w:type="spellStart"/>
      <w:r w:rsidR="002A6DC0" w:rsidRPr="00CA7DC9">
        <w:t>Энерготехстрой</w:t>
      </w:r>
      <w:proofErr w:type="spellEnd"/>
      <w:r w:rsidR="00595663" w:rsidRPr="00CA7DC9">
        <w:t>»</w:t>
      </w:r>
      <w:r w:rsidRPr="00CA7DC9">
        <w:t>, а также разнообразные статистические материалы из источников периодической печати и интернет-источников.</w:t>
      </w:r>
      <w:r w:rsidRPr="00CA7DC9">
        <w:rPr>
          <w:rFonts w:cs="Times New Roman"/>
          <w:szCs w:val="28"/>
        </w:rPr>
        <w:t xml:space="preserve"> </w:t>
      </w:r>
    </w:p>
    <w:p w14:paraId="65DC2ADD" w14:textId="77777777" w:rsidR="00734EA9" w:rsidRPr="00CA7DC9" w:rsidRDefault="00734EA9" w:rsidP="00734EA9">
      <w:r w:rsidRPr="00CA7DC9">
        <w:rPr>
          <w:rFonts w:cs="Times New Roman"/>
          <w:szCs w:val="28"/>
        </w:rPr>
        <w:t xml:space="preserve">Методологическую базу исследования составили метод систематизации; изучение разнообразных научных материалов по теме исследования, а также </w:t>
      </w:r>
      <w:r w:rsidRPr="00CA7DC9">
        <w:rPr>
          <w:rFonts w:cs="Times New Roman"/>
          <w:szCs w:val="28"/>
        </w:rPr>
        <w:lastRenderedPageBreak/>
        <w:t xml:space="preserve">метод анализа, метод синтеза, включая </w:t>
      </w:r>
      <w:r w:rsidRPr="00CA7DC9">
        <w:rPr>
          <w:szCs w:val="28"/>
        </w:rPr>
        <w:t>структурный и функциональный анализ.</w:t>
      </w:r>
    </w:p>
    <w:p w14:paraId="4A653EEB" w14:textId="77777777" w:rsidR="002A6DC0" w:rsidRPr="00CA7DC9" w:rsidRDefault="00F251AC" w:rsidP="00734EA9">
      <w:r w:rsidRPr="00CA7DC9">
        <w:t xml:space="preserve">Практическая значимость работы заключается в разработке рекомендаций по совершенствованию организации бухгалтерского учета и отчетности ООО </w:t>
      </w:r>
      <w:r w:rsidR="00595663" w:rsidRPr="00CA7DC9">
        <w:t>«</w:t>
      </w:r>
      <w:proofErr w:type="spellStart"/>
      <w:r w:rsidRPr="00CA7DC9">
        <w:t>Энерготехстрой</w:t>
      </w:r>
      <w:proofErr w:type="spellEnd"/>
      <w:r w:rsidR="00595663" w:rsidRPr="00CA7DC9">
        <w:t>»</w:t>
      </w:r>
      <w:r w:rsidRPr="00CA7DC9">
        <w:t xml:space="preserve"> и дальнейшем их использовании в деятельности фирмы.</w:t>
      </w:r>
    </w:p>
    <w:p w14:paraId="292BA706" w14:textId="77777777" w:rsidR="002A6DC0" w:rsidRPr="00CA7DC9" w:rsidRDefault="002A6DC0" w:rsidP="00734EA9"/>
    <w:p w14:paraId="0AB34901" w14:textId="77777777" w:rsidR="002A6DC0" w:rsidRPr="00CA7DC9" w:rsidRDefault="002A6DC0" w:rsidP="00734EA9"/>
    <w:p w14:paraId="1B046B34" w14:textId="77777777" w:rsidR="002A6DC0" w:rsidRPr="00CA7DC9" w:rsidRDefault="002A6DC0" w:rsidP="00734EA9"/>
    <w:p w14:paraId="13917A71" w14:textId="77777777" w:rsidR="00734EA9" w:rsidRPr="00CA7DC9" w:rsidRDefault="00734EA9" w:rsidP="00734EA9">
      <w:r w:rsidRPr="00CA7DC9">
        <w:br w:type="page"/>
      </w:r>
    </w:p>
    <w:p w14:paraId="4F12FEA4" w14:textId="77777777" w:rsidR="00AC0F4D" w:rsidRPr="00CA7DC9" w:rsidRDefault="00734EA9" w:rsidP="00734EA9">
      <w:pPr>
        <w:pStyle w:val="1"/>
      </w:pPr>
      <w:bookmarkStart w:id="2" w:name="_Toc165403695"/>
      <w:bookmarkStart w:id="3" w:name="_Toc169526763"/>
      <w:r w:rsidRPr="00CA7DC9">
        <w:lastRenderedPageBreak/>
        <w:t>1 ТЕОРЕТИЧЕСКИЕ АСПЕКТЫ ОРГАНИЗАЦИИ БУХГАЛТЕРСКОГО УЧЕТА СУБЪЕКТОВ МАЛОГО ПРЕДПРИНИМАТЕЛЬСТВА</w:t>
      </w:r>
      <w:bookmarkEnd w:id="2"/>
      <w:bookmarkEnd w:id="3"/>
    </w:p>
    <w:p w14:paraId="26BFBF42" w14:textId="77777777" w:rsidR="00734EA9" w:rsidRPr="00CA7DC9" w:rsidRDefault="00734EA9" w:rsidP="00734EA9"/>
    <w:p w14:paraId="25190D1D" w14:textId="77777777" w:rsidR="00AC0F4D" w:rsidRPr="00CA7DC9" w:rsidRDefault="00AC0F4D" w:rsidP="00734EA9">
      <w:pPr>
        <w:pStyle w:val="2"/>
      </w:pPr>
      <w:bookmarkStart w:id="4" w:name="_Toc165403696"/>
      <w:bookmarkStart w:id="5" w:name="_Toc169526764"/>
      <w:r w:rsidRPr="00CA7DC9">
        <w:t>1.1 Особенности и формы бухгалтерского учета на предприятиях малого бизнеса</w:t>
      </w:r>
      <w:bookmarkEnd w:id="4"/>
      <w:bookmarkEnd w:id="5"/>
    </w:p>
    <w:p w14:paraId="4D18C59C" w14:textId="77777777" w:rsidR="00734EA9" w:rsidRPr="00CA7DC9" w:rsidRDefault="00734EA9" w:rsidP="00734EA9"/>
    <w:p w14:paraId="4A61D4BA" w14:textId="77777777" w:rsidR="00F251AC" w:rsidRPr="00CA7DC9" w:rsidRDefault="00F251AC" w:rsidP="00734EA9">
      <w:r w:rsidRPr="00CA7DC9">
        <w:t xml:space="preserve">Изучая особенности и формы бухгалтерского учета в малом бизнесе, необходимо понимать, что малый и средний бизнес определяется как совокупность хозяйствующих субъектов, деятельность которых направлена на получение прибыли. </w:t>
      </w:r>
    </w:p>
    <w:p w14:paraId="262AC25B" w14:textId="77777777" w:rsidR="00F251AC" w:rsidRPr="00390FE8" w:rsidRDefault="00F251AC" w:rsidP="00734EA9">
      <w:r w:rsidRPr="00390FE8">
        <w:t xml:space="preserve">В различных странах этот тип бизнеса классифицируется с учетом определенных критериев, и законодательство устанавливает статус предприятия на основании размера выручки, численности работников, и других факторов. </w:t>
      </w:r>
    </w:p>
    <w:p w14:paraId="516EEE48" w14:textId="77777777" w:rsidR="00F251AC" w:rsidRPr="00390FE8" w:rsidRDefault="00F251AC" w:rsidP="00734EA9">
      <w:r w:rsidRPr="00390FE8">
        <w:t xml:space="preserve">В микропредприятиях, например, среднесписочная численность работников не должна превышать 15 человек, а годовой доход не более 120 миллионов рублей. Законодательство также использует термины </w:t>
      </w:r>
      <w:r w:rsidR="00595663" w:rsidRPr="00390FE8">
        <w:t>«</w:t>
      </w:r>
      <w:r w:rsidRPr="00390FE8">
        <w:t>малое предпринимательство</w:t>
      </w:r>
      <w:r w:rsidR="00595663" w:rsidRPr="00390FE8">
        <w:t>»</w:t>
      </w:r>
      <w:r w:rsidRPr="00390FE8">
        <w:t xml:space="preserve"> и </w:t>
      </w:r>
      <w:r w:rsidR="00595663" w:rsidRPr="00390FE8">
        <w:t>«</w:t>
      </w:r>
      <w:r w:rsidRPr="00390FE8">
        <w:t>малый бизнес</w:t>
      </w:r>
      <w:r w:rsidR="00595663" w:rsidRPr="00390FE8">
        <w:t>»</w:t>
      </w:r>
      <w:r w:rsidRPr="00390FE8">
        <w:t xml:space="preserve"> для обозначения данной сферы. Федеральный закон № 209-ФЗ является основополагающим документом по развитию малого и среднего предпринимательства в России, установлены критерии отнесения предприятий к субъектам малого бизнеса, такие как размер выручки, численность работников и состав учредителей. Кроме микропредприятий, к малому бизнесу также </w:t>
      </w:r>
      <w:r w:rsidR="002759C6">
        <w:t xml:space="preserve">относятся самозанятые граждане </w:t>
      </w:r>
      <w:r w:rsidR="00B67E1D" w:rsidRPr="00390FE8">
        <w:t>[</w:t>
      </w:r>
      <w:r w:rsidR="002759C6">
        <w:t>46</w:t>
      </w:r>
      <w:r w:rsidR="00B67E1D" w:rsidRPr="00390FE8">
        <w:t>].</w:t>
      </w:r>
    </w:p>
    <w:p w14:paraId="27B8161A" w14:textId="77777777" w:rsidR="00734EA9" w:rsidRPr="00390FE8" w:rsidRDefault="00F251AC" w:rsidP="00734EA9">
      <w:r w:rsidRPr="00390FE8">
        <w:t>По российскому законодательству, малое предприятие – это фирма с ограниченной численностью персонала, упрощенной структурой и небольшим объемом хозяйственного оборота. Малое предпринимательство включает в себя деятельность физических лиц и предприятий различны</w:t>
      </w:r>
      <w:r w:rsidR="00F9505A" w:rsidRPr="00390FE8">
        <w:t xml:space="preserve">х организационно-правовых форм [4, </w:t>
      </w:r>
      <w:r w:rsidR="00F9505A" w:rsidRPr="00390FE8">
        <w:rPr>
          <w:lang w:val="en-US"/>
        </w:rPr>
        <w:t>c</w:t>
      </w:r>
      <w:r w:rsidR="00F9505A" w:rsidRPr="00390FE8">
        <w:t>. 74</w:t>
      </w:r>
      <w:r w:rsidR="00734EA9" w:rsidRPr="00390FE8">
        <w:t>].</w:t>
      </w:r>
    </w:p>
    <w:sectPr w:rsidR="00734EA9" w:rsidRPr="00390FE8" w:rsidSect="004A469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249DA" w14:textId="77777777" w:rsidR="00E925E8" w:rsidRDefault="00E925E8" w:rsidP="00734EA9">
      <w:pPr>
        <w:spacing w:line="240" w:lineRule="auto"/>
      </w:pPr>
      <w:r>
        <w:separator/>
      </w:r>
    </w:p>
  </w:endnote>
  <w:endnote w:type="continuationSeparator" w:id="0">
    <w:p w14:paraId="4220EF41" w14:textId="77777777" w:rsidR="00E925E8" w:rsidRDefault="00E925E8" w:rsidP="00734E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3648801"/>
      <w:docPartObj>
        <w:docPartGallery w:val="Page Numbers (Bottom of Page)"/>
        <w:docPartUnique/>
      </w:docPartObj>
    </w:sdtPr>
    <w:sdtEndPr/>
    <w:sdtContent>
      <w:p w14:paraId="06C227A1" w14:textId="13319DA3" w:rsidR="00AC3507" w:rsidRDefault="00AC3507" w:rsidP="005856C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69B">
          <w:rPr>
            <w:noProof/>
          </w:rPr>
          <w:t>21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EC281" w14:textId="77777777" w:rsidR="00E925E8" w:rsidRDefault="00E925E8" w:rsidP="00734EA9">
      <w:pPr>
        <w:spacing w:line="240" w:lineRule="auto"/>
      </w:pPr>
      <w:r>
        <w:separator/>
      </w:r>
    </w:p>
  </w:footnote>
  <w:footnote w:type="continuationSeparator" w:id="0">
    <w:p w14:paraId="62BE060F" w14:textId="77777777" w:rsidR="00E925E8" w:rsidRDefault="00E925E8" w:rsidP="00734E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5AA4"/>
    <w:multiLevelType w:val="hybridMultilevel"/>
    <w:tmpl w:val="A6743410"/>
    <w:lvl w:ilvl="0" w:tplc="1166E8F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141476"/>
    <w:multiLevelType w:val="hybridMultilevel"/>
    <w:tmpl w:val="FC864E6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7782A93"/>
    <w:multiLevelType w:val="hybridMultilevel"/>
    <w:tmpl w:val="FF1C8EF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665"/>
    <w:rsid w:val="000054EF"/>
    <w:rsid w:val="000069DF"/>
    <w:rsid w:val="00034430"/>
    <w:rsid w:val="0005386E"/>
    <w:rsid w:val="0009203E"/>
    <w:rsid w:val="000E68C8"/>
    <w:rsid w:val="00105E79"/>
    <w:rsid w:val="00182827"/>
    <w:rsid w:val="001838EC"/>
    <w:rsid w:val="001B19F7"/>
    <w:rsid w:val="001B321C"/>
    <w:rsid w:val="001C3FE1"/>
    <w:rsid w:val="001E1ACC"/>
    <w:rsid w:val="001E7850"/>
    <w:rsid w:val="001F5665"/>
    <w:rsid w:val="00231130"/>
    <w:rsid w:val="00247758"/>
    <w:rsid w:val="002759C6"/>
    <w:rsid w:val="002A6DC0"/>
    <w:rsid w:val="002B018C"/>
    <w:rsid w:val="00337E81"/>
    <w:rsid w:val="00347E23"/>
    <w:rsid w:val="00355EC4"/>
    <w:rsid w:val="00374275"/>
    <w:rsid w:val="00390FE8"/>
    <w:rsid w:val="003C1440"/>
    <w:rsid w:val="003C5899"/>
    <w:rsid w:val="003F656F"/>
    <w:rsid w:val="00411318"/>
    <w:rsid w:val="004318D4"/>
    <w:rsid w:val="004475B6"/>
    <w:rsid w:val="004734DA"/>
    <w:rsid w:val="004A057A"/>
    <w:rsid w:val="004A2DFC"/>
    <w:rsid w:val="004A469B"/>
    <w:rsid w:val="004C70E1"/>
    <w:rsid w:val="00521C98"/>
    <w:rsid w:val="00537294"/>
    <w:rsid w:val="00552F28"/>
    <w:rsid w:val="00561C4B"/>
    <w:rsid w:val="005856C1"/>
    <w:rsid w:val="00595663"/>
    <w:rsid w:val="005A1D65"/>
    <w:rsid w:val="005A51FB"/>
    <w:rsid w:val="005E189F"/>
    <w:rsid w:val="00615DA3"/>
    <w:rsid w:val="00647188"/>
    <w:rsid w:val="006551ED"/>
    <w:rsid w:val="0066779B"/>
    <w:rsid w:val="00681327"/>
    <w:rsid w:val="0069044A"/>
    <w:rsid w:val="006B21D6"/>
    <w:rsid w:val="006D2EC8"/>
    <w:rsid w:val="00710A0D"/>
    <w:rsid w:val="007110A7"/>
    <w:rsid w:val="00713C17"/>
    <w:rsid w:val="00734EA9"/>
    <w:rsid w:val="007363A7"/>
    <w:rsid w:val="0074437E"/>
    <w:rsid w:val="00757B6A"/>
    <w:rsid w:val="00764E35"/>
    <w:rsid w:val="007749A5"/>
    <w:rsid w:val="007E011E"/>
    <w:rsid w:val="007F4D63"/>
    <w:rsid w:val="00842694"/>
    <w:rsid w:val="00850CF1"/>
    <w:rsid w:val="00875146"/>
    <w:rsid w:val="008C17BB"/>
    <w:rsid w:val="00925DF5"/>
    <w:rsid w:val="009529FA"/>
    <w:rsid w:val="00963E7D"/>
    <w:rsid w:val="0097001C"/>
    <w:rsid w:val="009712DB"/>
    <w:rsid w:val="009A75CB"/>
    <w:rsid w:val="009B37B4"/>
    <w:rsid w:val="009B41A9"/>
    <w:rsid w:val="00A079FC"/>
    <w:rsid w:val="00A51CDA"/>
    <w:rsid w:val="00A906B4"/>
    <w:rsid w:val="00A94FBA"/>
    <w:rsid w:val="00AB1CC8"/>
    <w:rsid w:val="00AC0F4D"/>
    <w:rsid w:val="00AC3507"/>
    <w:rsid w:val="00AC3F64"/>
    <w:rsid w:val="00AC6E44"/>
    <w:rsid w:val="00B67E1D"/>
    <w:rsid w:val="00BA2026"/>
    <w:rsid w:val="00BB0A8C"/>
    <w:rsid w:val="00BB2166"/>
    <w:rsid w:val="00BE256A"/>
    <w:rsid w:val="00C23DC7"/>
    <w:rsid w:val="00C66068"/>
    <w:rsid w:val="00C87780"/>
    <w:rsid w:val="00CA7DC9"/>
    <w:rsid w:val="00CB45A0"/>
    <w:rsid w:val="00CD53F0"/>
    <w:rsid w:val="00CF27CE"/>
    <w:rsid w:val="00D37B11"/>
    <w:rsid w:val="00DD71C3"/>
    <w:rsid w:val="00DE69D2"/>
    <w:rsid w:val="00DE7A39"/>
    <w:rsid w:val="00E54E47"/>
    <w:rsid w:val="00E73E4D"/>
    <w:rsid w:val="00E81172"/>
    <w:rsid w:val="00E925E8"/>
    <w:rsid w:val="00EF0BD4"/>
    <w:rsid w:val="00F24314"/>
    <w:rsid w:val="00F251AC"/>
    <w:rsid w:val="00F4273D"/>
    <w:rsid w:val="00F562D8"/>
    <w:rsid w:val="00F9505A"/>
    <w:rsid w:val="00FB46FC"/>
    <w:rsid w:val="00FC67B1"/>
    <w:rsid w:val="00FD78BF"/>
    <w:rsid w:val="00FE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BFD4B"/>
  <w15:chartTrackingRefBased/>
  <w15:docId w15:val="{15656EAF-3AF7-4957-9DC1-9ED676F2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B6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BE256A"/>
    <w:pPr>
      <w:keepNext/>
      <w:keepLines/>
      <w:ind w:firstLine="0"/>
      <w:jc w:val="center"/>
      <w:outlineLvl w:val="0"/>
    </w:pPr>
    <w:rPr>
      <w:rFonts w:eastAsiaTheme="majorEastAsia" w:cstheme="majorBidi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E256A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рисунок"/>
    <w:link w:val="a4"/>
    <w:qFormat/>
    <w:rsid w:val="00734EA9"/>
    <w:pPr>
      <w:spacing w:after="0" w:line="360" w:lineRule="auto"/>
      <w:jc w:val="center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BE256A"/>
    <w:rPr>
      <w:rFonts w:ascii="Times New Roman" w:eastAsiaTheme="majorEastAsia" w:hAnsi="Times New Roman" w:cstheme="majorBidi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BE256A"/>
    <w:rPr>
      <w:rFonts w:ascii="Times New Roman" w:eastAsiaTheme="majorEastAsia" w:hAnsi="Times New Roman" w:cstheme="majorBidi"/>
      <w:sz w:val="28"/>
      <w:szCs w:val="26"/>
    </w:rPr>
  </w:style>
  <w:style w:type="paragraph" w:customStyle="1" w:styleId="a5">
    <w:name w:val="без интервала"/>
    <w:basedOn w:val="a3"/>
    <w:autoRedefine/>
    <w:qFormat/>
    <w:rsid w:val="00842694"/>
    <w:pPr>
      <w:spacing w:line="240" w:lineRule="auto"/>
    </w:pPr>
    <w:rPr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34EA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4EA9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734EA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4EA9"/>
    <w:rPr>
      <w:rFonts w:ascii="Times New Roman" w:hAnsi="Times New Roman"/>
      <w:sz w:val="28"/>
    </w:rPr>
  </w:style>
  <w:style w:type="paragraph" w:styleId="11">
    <w:name w:val="toc 1"/>
    <w:basedOn w:val="a"/>
    <w:next w:val="a"/>
    <w:autoRedefine/>
    <w:uiPriority w:val="39"/>
    <w:unhideWhenUsed/>
    <w:rsid w:val="0069044A"/>
    <w:pPr>
      <w:ind w:firstLine="0"/>
    </w:pPr>
  </w:style>
  <w:style w:type="paragraph" w:styleId="21">
    <w:name w:val="toc 2"/>
    <w:basedOn w:val="a"/>
    <w:next w:val="a"/>
    <w:autoRedefine/>
    <w:uiPriority w:val="39"/>
    <w:unhideWhenUsed/>
    <w:rsid w:val="0069044A"/>
    <w:pPr>
      <w:ind w:firstLine="0"/>
    </w:pPr>
  </w:style>
  <w:style w:type="character" w:styleId="aa">
    <w:name w:val="Hyperlink"/>
    <w:basedOn w:val="a0"/>
    <w:uiPriority w:val="99"/>
    <w:unhideWhenUsed/>
    <w:rsid w:val="00734EA9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7F4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aliases w:val="Абзац списка КАП,List Paragraph,текст документа,СПИСОК,ОБЫЧНЫЙ,Второй абзац списка,ПАРАГРАФ,Bullet List,FooterText,numbered"/>
    <w:basedOn w:val="a"/>
    <w:link w:val="ad"/>
    <w:uiPriority w:val="34"/>
    <w:qFormat/>
    <w:rsid w:val="007F4D63"/>
    <w:pPr>
      <w:ind w:left="720"/>
      <w:contextualSpacing/>
    </w:pPr>
  </w:style>
  <w:style w:type="character" w:customStyle="1" w:styleId="ad">
    <w:name w:val="Абзац списка Знак"/>
    <w:aliases w:val="Абзац списка КАП Знак,List Paragraph Знак,текст документа Знак,СПИСОК Знак,ОБЫЧНЫЙ Знак,Второй абзац списка Знак,ПАРАГРАФ Знак,Bullet List Знак,FooterText Знак,numbered Знак"/>
    <w:link w:val="ac"/>
    <w:uiPriority w:val="34"/>
    <w:locked/>
    <w:rsid w:val="007F4D63"/>
    <w:rPr>
      <w:rFonts w:ascii="Times New Roman" w:hAnsi="Times New Roman"/>
      <w:sz w:val="28"/>
    </w:rPr>
  </w:style>
  <w:style w:type="paragraph" w:customStyle="1" w:styleId="ae">
    <w:name w:val="рис"/>
    <w:basedOn w:val="a"/>
    <w:qFormat/>
    <w:rsid w:val="004734DA"/>
    <w:pPr>
      <w:ind w:firstLine="0"/>
      <w:jc w:val="center"/>
    </w:pPr>
  </w:style>
  <w:style w:type="paragraph" w:customStyle="1" w:styleId="af">
    <w:name w:val="табл"/>
    <w:basedOn w:val="a"/>
    <w:qFormat/>
    <w:rsid w:val="00521C98"/>
    <w:pPr>
      <w:spacing w:line="240" w:lineRule="auto"/>
      <w:ind w:firstLine="0"/>
      <w:jc w:val="right"/>
    </w:pPr>
    <w:rPr>
      <w:b/>
    </w:rPr>
  </w:style>
  <w:style w:type="paragraph" w:customStyle="1" w:styleId="Standarttablefinres">
    <w:name w:val="Standart_table_fin_res"/>
    <w:qFormat/>
    <w:rsid w:val="00521C9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Без интервала Знак"/>
    <w:aliases w:val="рисунок Знак"/>
    <w:basedOn w:val="a0"/>
    <w:link w:val="a3"/>
    <w:rsid w:val="004A057A"/>
    <w:rPr>
      <w:rFonts w:ascii="Times New Roman" w:hAnsi="Times New Roman"/>
      <w:sz w:val="28"/>
    </w:rPr>
  </w:style>
  <w:style w:type="paragraph" w:customStyle="1" w:styleId="Standarttablebalance">
    <w:name w:val="Standart_table_balance"/>
    <w:qFormat/>
    <w:rsid w:val="00BA202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f0">
    <w:name w:val="таблица"/>
    <w:basedOn w:val="a"/>
    <w:link w:val="af1"/>
    <w:qFormat/>
    <w:rsid w:val="00615DA3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af1">
    <w:name w:val="таблица Знак"/>
    <w:basedOn w:val="a0"/>
    <w:link w:val="af0"/>
    <w:rsid w:val="00615DA3"/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после таблиц"/>
    <w:basedOn w:val="a"/>
    <w:qFormat/>
    <w:rsid w:val="00615DA3"/>
    <w:pPr>
      <w:widowControl w:val="0"/>
      <w:tabs>
        <w:tab w:val="left" w:pos="993"/>
      </w:tabs>
      <w:spacing w:before="3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5C69872D-83A0-4885-A929-D86D176B8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Ivan V.</cp:lastModifiedBy>
  <cp:revision>6</cp:revision>
  <dcterms:created xsi:type="dcterms:W3CDTF">2024-06-17T11:03:00Z</dcterms:created>
  <dcterms:modified xsi:type="dcterms:W3CDTF">2025-01-20T16:41:00Z</dcterms:modified>
</cp:coreProperties>
</file>