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Layout w:type="fixed"/>
        <w:tblLook w:val="00A0" w:firstRow="1" w:lastRow="0" w:firstColumn="1" w:lastColumn="0" w:noHBand="0" w:noVBand="0"/>
      </w:tblPr>
      <w:tblGrid>
        <w:gridCol w:w="9149"/>
        <w:gridCol w:w="563"/>
      </w:tblGrid>
      <w:tr w:rsidR="004F30F5" w:rsidRPr="004F57B3" w14:paraId="297EAEC2" w14:textId="77777777" w:rsidTr="00171F9D">
        <w:tc>
          <w:tcPr>
            <w:tcW w:w="5000" w:type="pct"/>
            <w:gridSpan w:val="2"/>
          </w:tcPr>
          <w:p w14:paraId="386FB36F" w14:textId="77777777" w:rsidR="004F30F5" w:rsidRDefault="004F30F5" w:rsidP="00171F9D">
            <w:pPr>
              <w:pStyle w:val="af5"/>
              <w:spacing w:line="360" w:lineRule="auto"/>
              <w:jc w:val="center"/>
              <w:rPr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br w:type="page"/>
            </w:r>
            <w:r w:rsidRPr="007D317B">
              <w:rPr>
                <w:rFonts w:eastAsia="Calibri"/>
                <w:sz w:val="28"/>
                <w:szCs w:val="28"/>
              </w:rPr>
              <w:br w:type="page"/>
            </w:r>
            <w:r w:rsidRPr="007D317B">
              <w:rPr>
                <w:sz w:val="28"/>
                <w:szCs w:val="28"/>
              </w:rPr>
              <w:t>СОДЕРЖАНИЕ</w:t>
            </w:r>
          </w:p>
          <w:p w14:paraId="30438629" w14:textId="77777777" w:rsidR="004F30F5" w:rsidRPr="007D317B" w:rsidRDefault="004F30F5" w:rsidP="00171F9D">
            <w:pPr>
              <w:pStyle w:val="af5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F30F5" w:rsidRPr="004F57B3" w14:paraId="2499F0C0" w14:textId="77777777" w:rsidTr="00171F9D">
        <w:tc>
          <w:tcPr>
            <w:tcW w:w="4710" w:type="pct"/>
          </w:tcPr>
          <w:p w14:paraId="7C031679" w14:textId="77777777" w:rsidR="004F30F5" w:rsidRPr="007D317B" w:rsidRDefault="004F30F5" w:rsidP="00171F9D">
            <w:pPr>
              <w:pStyle w:val="af5"/>
              <w:spacing w:line="360" w:lineRule="auto"/>
              <w:rPr>
                <w:rFonts w:eastAsia="Calibri"/>
                <w:sz w:val="28"/>
                <w:szCs w:val="28"/>
              </w:rPr>
            </w:pPr>
            <w:r w:rsidRPr="007D317B"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290" w:type="pct"/>
          </w:tcPr>
          <w:p w14:paraId="1D822389" w14:textId="77777777" w:rsidR="004F30F5" w:rsidRPr="00A00BFE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F30F5" w:rsidRPr="004F57B3" w14:paraId="3D4999C1" w14:textId="77777777" w:rsidTr="00171F9D">
        <w:tc>
          <w:tcPr>
            <w:tcW w:w="4710" w:type="pct"/>
          </w:tcPr>
          <w:p w14:paraId="40B5AF25" w14:textId="77777777" w:rsidR="004F30F5" w:rsidRPr="004F30F5" w:rsidRDefault="004F30F5" w:rsidP="004F30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5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317B">
              <w:rPr>
                <w:sz w:val="28"/>
                <w:szCs w:val="28"/>
              </w:rPr>
              <w:t xml:space="preserve"> </w:t>
            </w:r>
            <w:r w:rsidR="00EA5C4A" w:rsidRPr="005F0244">
              <w:rPr>
                <w:rFonts w:ascii="Times New Roman" w:hAnsi="Times New Roman" w:cs="Times New Roman"/>
                <w:sz w:val="28"/>
              </w:rPr>
              <w:t>Организация бизнес-процессов и их совершенствование: теоретические и методические аспекты</w:t>
            </w:r>
          </w:p>
        </w:tc>
        <w:tc>
          <w:tcPr>
            <w:tcW w:w="290" w:type="pct"/>
          </w:tcPr>
          <w:p w14:paraId="150CFD87" w14:textId="77777777" w:rsidR="004F30F5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2E66EAC7" w14:textId="77777777" w:rsidR="006215EA" w:rsidRPr="00A00BFE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F30F5" w:rsidRPr="004F57B3" w14:paraId="48E65217" w14:textId="77777777" w:rsidTr="00171F9D">
        <w:tc>
          <w:tcPr>
            <w:tcW w:w="4710" w:type="pct"/>
          </w:tcPr>
          <w:p w14:paraId="4B9C4333" w14:textId="77777777" w:rsidR="004F30F5" w:rsidRPr="007D317B" w:rsidRDefault="004F30F5" w:rsidP="004F30F5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="00EA5C4A" w:rsidRPr="005F0244">
              <w:rPr>
                <w:sz w:val="28"/>
              </w:rPr>
              <w:t>Сущность и содержание эффективного управления бизнес-процессами в организации</w:t>
            </w:r>
          </w:p>
        </w:tc>
        <w:tc>
          <w:tcPr>
            <w:tcW w:w="290" w:type="pct"/>
          </w:tcPr>
          <w:p w14:paraId="44CADD4F" w14:textId="77777777" w:rsidR="004F30F5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3598FB1D" w14:textId="77777777" w:rsidR="006215EA" w:rsidRPr="00A00BFE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F30F5" w:rsidRPr="004F57B3" w14:paraId="696BCECC" w14:textId="77777777" w:rsidTr="00171F9D">
        <w:tc>
          <w:tcPr>
            <w:tcW w:w="4710" w:type="pct"/>
          </w:tcPr>
          <w:p w14:paraId="46E80BEE" w14:textId="77777777" w:rsidR="004F30F5" w:rsidRPr="007D317B" w:rsidRDefault="004F30F5" w:rsidP="00171F9D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1.2 </w:t>
            </w:r>
            <w:r w:rsidR="00EA5C4A" w:rsidRPr="005F0244">
              <w:rPr>
                <w:sz w:val="28"/>
              </w:rPr>
              <w:t>Принципы и современные подходы</w:t>
            </w:r>
            <w:r w:rsidR="00EA5C4A">
              <w:rPr>
                <w:sz w:val="28"/>
              </w:rPr>
              <w:t xml:space="preserve"> к управлению бизнес-процессами</w:t>
            </w:r>
          </w:p>
        </w:tc>
        <w:tc>
          <w:tcPr>
            <w:tcW w:w="290" w:type="pct"/>
          </w:tcPr>
          <w:p w14:paraId="4F1E7F8E" w14:textId="77777777" w:rsidR="004F30F5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6010391C" w14:textId="77777777" w:rsidR="006215EA" w:rsidRPr="00A00BFE" w:rsidRDefault="006215EA" w:rsidP="006215EA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4F30F5" w:rsidRPr="004F57B3" w14:paraId="396FE30B" w14:textId="77777777" w:rsidTr="00171F9D">
        <w:tc>
          <w:tcPr>
            <w:tcW w:w="4710" w:type="pct"/>
          </w:tcPr>
          <w:p w14:paraId="67E949F7" w14:textId="77777777" w:rsidR="004F30F5" w:rsidRPr="00EA5C4A" w:rsidRDefault="004F30F5" w:rsidP="00EA5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75B61">
              <w:rPr>
                <w:sz w:val="28"/>
                <w:szCs w:val="28"/>
              </w:rPr>
              <w:t xml:space="preserve">2 </w:t>
            </w:r>
            <w:r w:rsidR="00EA5C4A" w:rsidRPr="005F0244">
              <w:rPr>
                <w:rFonts w:ascii="Times New Roman" w:hAnsi="Times New Roman" w:cs="Times New Roman"/>
                <w:sz w:val="28"/>
              </w:rPr>
              <w:t xml:space="preserve">Анализ действующей системы управления </w:t>
            </w:r>
            <w:r w:rsidR="00EA5C4A" w:rsidRPr="00363AC9">
              <w:rPr>
                <w:rFonts w:ascii="Times New Roman" w:hAnsi="Times New Roman" w:cs="Times New Roman"/>
                <w:sz w:val="28"/>
              </w:rPr>
              <w:t>АО «Тандер» Магнит косметик</w:t>
            </w:r>
          </w:p>
        </w:tc>
        <w:tc>
          <w:tcPr>
            <w:tcW w:w="290" w:type="pct"/>
          </w:tcPr>
          <w:p w14:paraId="7BC76B1C" w14:textId="77777777" w:rsidR="004F30F5" w:rsidRDefault="004F30F5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2C64FDF8" w14:textId="77777777" w:rsidR="006215EA" w:rsidRPr="00B75B61" w:rsidRDefault="006215EA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4F30F5" w:rsidRPr="004F57B3" w14:paraId="301B3981" w14:textId="77777777" w:rsidTr="00171F9D">
        <w:tc>
          <w:tcPr>
            <w:tcW w:w="4710" w:type="pct"/>
          </w:tcPr>
          <w:p w14:paraId="1465EF92" w14:textId="77777777" w:rsidR="004F30F5" w:rsidRPr="00B75B61" w:rsidRDefault="004F30F5" w:rsidP="00171F9D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rFonts w:eastAsia="Calibri"/>
                <w:sz w:val="28"/>
                <w:szCs w:val="28"/>
              </w:rPr>
              <w:t xml:space="preserve">2.1 </w:t>
            </w:r>
            <w:r w:rsidR="00EA5C4A" w:rsidRPr="005F0244">
              <w:rPr>
                <w:sz w:val="28"/>
              </w:rPr>
              <w:t>Краткая характеристика предприятия</w:t>
            </w:r>
          </w:p>
        </w:tc>
        <w:tc>
          <w:tcPr>
            <w:tcW w:w="290" w:type="pct"/>
          </w:tcPr>
          <w:p w14:paraId="25A46DF6" w14:textId="77777777" w:rsidR="004F30F5" w:rsidRPr="00B75B61" w:rsidRDefault="006215EA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C7697" w:rsidRPr="004F57B3" w14:paraId="24A7342A" w14:textId="77777777" w:rsidTr="00171F9D">
        <w:tc>
          <w:tcPr>
            <w:tcW w:w="4710" w:type="pct"/>
          </w:tcPr>
          <w:p w14:paraId="1F79DA1D" w14:textId="77777777" w:rsidR="003C7697" w:rsidRPr="00B75B61" w:rsidRDefault="003C7697" w:rsidP="00171F9D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2.2 </w:t>
            </w:r>
            <w:r w:rsidRPr="003C7697">
              <w:rPr>
                <w:rFonts w:eastAsia="Calibri"/>
                <w:sz w:val="28"/>
                <w:szCs w:val="28"/>
              </w:rPr>
              <w:t>Оценка экономической деятельности</w:t>
            </w:r>
            <w:r w:rsidRPr="00363AC9">
              <w:rPr>
                <w:sz w:val="28"/>
              </w:rPr>
              <w:t xml:space="preserve"> АО «Тандер» Магнит косметик</w:t>
            </w:r>
          </w:p>
        </w:tc>
        <w:tc>
          <w:tcPr>
            <w:tcW w:w="290" w:type="pct"/>
          </w:tcPr>
          <w:p w14:paraId="20B1529E" w14:textId="77777777" w:rsidR="003C7697" w:rsidRDefault="003C7697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4DBB4732" w14:textId="77777777" w:rsidR="006215EA" w:rsidRPr="00B75B61" w:rsidRDefault="006215EA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</w:tr>
      <w:tr w:rsidR="004F30F5" w:rsidRPr="004F57B3" w14:paraId="325DF104" w14:textId="77777777" w:rsidTr="00171F9D">
        <w:tc>
          <w:tcPr>
            <w:tcW w:w="4710" w:type="pct"/>
          </w:tcPr>
          <w:p w14:paraId="3D88F16C" w14:textId="77777777" w:rsidR="004F30F5" w:rsidRPr="00B75B61" w:rsidRDefault="004F30F5" w:rsidP="003C7697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C76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EA5C4A" w:rsidRPr="005F0244">
              <w:rPr>
                <w:sz w:val="28"/>
              </w:rPr>
              <w:t>Анализ основных бизнес-процессов и ключевых проблем в моделях бизнес-процессов</w:t>
            </w:r>
          </w:p>
        </w:tc>
        <w:tc>
          <w:tcPr>
            <w:tcW w:w="290" w:type="pct"/>
          </w:tcPr>
          <w:p w14:paraId="49A27E9F" w14:textId="77777777" w:rsidR="004F30F5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79E0710D" w14:textId="77777777" w:rsidR="006215EA" w:rsidRPr="00B75B61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</w:tr>
      <w:tr w:rsidR="004F30F5" w:rsidRPr="004F57B3" w14:paraId="16232FC2" w14:textId="77777777" w:rsidTr="00171F9D">
        <w:tc>
          <w:tcPr>
            <w:tcW w:w="4710" w:type="pct"/>
          </w:tcPr>
          <w:p w14:paraId="58F3F281" w14:textId="77777777" w:rsidR="004F30F5" w:rsidRPr="00EA5C4A" w:rsidRDefault="004F30F5" w:rsidP="00EA5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21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5B61">
              <w:rPr>
                <w:sz w:val="28"/>
                <w:szCs w:val="28"/>
              </w:rPr>
              <w:t xml:space="preserve"> </w:t>
            </w:r>
            <w:r w:rsidR="00EA5C4A" w:rsidRPr="005F0244">
              <w:rPr>
                <w:rFonts w:ascii="Times New Roman" w:hAnsi="Times New Roman" w:cs="Times New Roman"/>
                <w:sz w:val="28"/>
              </w:rPr>
              <w:t>Основные направления совершенствования системы управления бизнес</w:t>
            </w:r>
            <w:r w:rsidR="00EA5C4A">
              <w:rPr>
                <w:rFonts w:ascii="Times New Roman" w:hAnsi="Times New Roman" w:cs="Times New Roman"/>
                <w:sz w:val="28"/>
              </w:rPr>
              <w:t>-</w:t>
            </w:r>
            <w:r w:rsidR="00EA5C4A" w:rsidRPr="005F0244">
              <w:rPr>
                <w:rFonts w:ascii="Times New Roman" w:hAnsi="Times New Roman" w:cs="Times New Roman"/>
                <w:sz w:val="28"/>
              </w:rPr>
              <w:t xml:space="preserve">процессами на предприятии </w:t>
            </w:r>
            <w:r w:rsidR="00EA5C4A" w:rsidRPr="00363AC9">
              <w:rPr>
                <w:rFonts w:ascii="Times New Roman" w:hAnsi="Times New Roman" w:cs="Times New Roman"/>
                <w:sz w:val="28"/>
              </w:rPr>
              <w:t>АО «Тандер» Магнит косметик</w:t>
            </w:r>
          </w:p>
        </w:tc>
        <w:tc>
          <w:tcPr>
            <w:tcW w:w="290" w:type="pct"/>
          </w:tcPr>
          <w:p w14:paraId="21AB26B7" w14:textId="77777777" w:rsidR="004F30F5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3DF90AE1" w14:textId="77777777" w:rsidR="006215EA" w:rsidRPr="00B75B61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</w:tr>
      <w:tr w:rsidR="004F30F5" w:rsidRPr="004F57B3" w14:paraId="27470EB6" w14:textId="77777777" w:rsidTr="00171F9D">
        <w:tc>
          <w:tcPr>
            <w:tcW w:w="4710" w:type="pct"/>
          </w:tcPr>
          <w:p w14:paraId="5EEBED08" w14:textId="77777777" w:rsidR="004F30F5" w:rsidRPr="007D317B" w:rsidRDefault="004F30F5" w:rsidP="00171F9D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t xml:space="preserve">3.1 </w:t>
            </w:r>
            <w:r w:rsidR="00EA5C4A" w:rsidRPr="005F0244">
              <w:rPr>
                <w:sz w:val="28"/>
              </w:rPr>
              <w:t>Основные направления повышения результативности бизнес</w:t>
            </w:r>
            <w:r w:rsidR="00EA5C4A">
              <w:rPr>
                <w:sz w:val="28"/>
              </w:rPr>
              <w:t>-</w:t>
            </w:r>
            <w:r w:rsidR="00EA5C4A" w:rsidRPr="005F0244">
              <w:rPr>
                <w:sz w:val="28"/>
              </w:rPr>
              <w:t>процессов</w:t>
            </w:r>
          </w:p>
        </w:tc>
        <w:tc>
          <w:tcPr>
            <w:tcW w:w="290" w:type="pct"/>
          </w:tcPr>
          <w:p w14:paraId="1BF137A8" w14:textId="77777777" w:rsidR="004F30F5" w:rsidRPr="006215EA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0FF0E327" w14:textId="77777777" w:rsidR="006215EA" w:rsidRPr="006215EA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6215EA">
              <w:rPr>
                <w:rFonts w:eastAsia="Calibri"/>
                <w:sz w:val="28"/>
                <w:szCs w:val="28"/>
              </w:rPr>
              <w:t>48</w:t>
            </w:r>
          </w:p>
        </w:tc>
      </w:tr>
      <w:tr w:rsidR="004F30F5" w:rsidRPr="00672938" w14:paraId="0DAB0C8F" w14:textId="77777777" w:rsidTr="00171F9D">
        <w:tc>
          <w:tcPr>
            <w:tcW w:w="4710" w:type="pct"/>
          </w:tcPr>
          <w:p w14:paraId="6C0C10CA" w14:textId="77777777" w:rsidR="004F30F5" w:rsidRPr="00672938" w:rsidRDefault="004F30F5" w:rsidP="00171F9D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672938">
              <w:rPr>
                <w:sz w:val="28"/>
                <w:szCs w:val="28"/>
              </w:rPr>
              <w:t xml:space="preserve">3.2 </w:t>
            </w:r>
            <w:r w:rsidR="00EA5C4A" w:rsidRPr="005F0244">
              <w:rPr>
                <w:sz w:val="28"/>
              </w:rPr>
              <w:t>Расчет экономической эффективности предлагаемых мероприятий</w:t>
            </w:r>
          </w:p>
        </w:tc>
        <w:tc>
          <w:tcPr>
            <w:tcW w:w="290" w:type="pct"/>
          </w:tcPr>
          <w:p w14:paraId="25ED09D3" w14:textId="77777777" w:rsidR="004F30F5" w:rsidRPr="006215EA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119EA19F" w14:textId="77777777" w:rsidR="006215EA" w:rsidRPr="006215EA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6215EA">
              <w:rPr>
                <w:rFonts w:eastAsia="Calibri"/>
                <w:sz w:val="28"/>
                <w:szCs w:val="28"/>
              </w:rPr>
              <w:t>51</w:t>
            </w:r>
          </w:p>
        </w:tc>
      </w:tr>
      <w:tr w:rsidR="004F30F5" w:rsidRPr="004F57B3" w14:paraId="7E31BF4C" w14:textId="77777777" w:rsidTr="006215EA">
        <w:trPr>
          <w:trHeight w:val="70"/>
        </w:trPr>
        <w:tc>
          <w:tcPr>
            <w:tcW w:w="4710" w:type="pct"/>
          </w:tcPr>
          <w:p w14:paraId="760D7B79" w14:textId="77777777" w:rsidR="004F30F5" w:rsidRPr="00B76A47" w:rsidRDefault="004F30F5" w:rsidP="00171F9D">
            <w:pPr>
              <w:pStyle w:val="af5"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Заключение</w:t>
            </w:r>
          </w:p>
        </w:tc>
        <w:tc>
          <w:tcPr>
            <w:tcW w:w="290" w:type="pct"/>
          </w:tcPr>
          <w:p w14:paraId="7E46D3A1" w14:textId="77777777" w:rsidR="004F30F5" w:rsidRPr="00B76A47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</w:tr>
      <w:tr w:rsidR="004F30F5" w:rsidRPr="004F57B3" w14:paraId="10F19D1D" w14:textId="77777777" w:rsidTr="00171F9D">
        <w:tc>
          <w:tcPr>
            <w:tcW w:w="4710" w:type="pct"/>
          </w:tcPr>
          <w:p w14:paraId="5584B188" w14:textId="77777777" w:rsidR="004F30F5" w:rsidRPr="00B76A47" w:rsidRDefault="004F30F5" w:rsidP="00171F9D">
            <w:pPr>
              <w:pStyle w:val="af5"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90" w:type="pct"/>
          </w:tcPr>
          <w:p w14:paraId="5E9B9009" w14:textId="77777777" w:rsidR="004F30F5" w:rsidRPr="00B76A47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</w:tr>
    </w:tbl>
    <w:p w14:paraId="20250DF8" w14:textId="77777777" w:rsidR="004F30F5" w:rsidRPr="004F30F5" w:rsidRDefault="004F30F5" w:rsidP="004F30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5B1EB" w14:textId="77777777" w:rsidR="004F30F5" w:rsidRDefault="004F30F5">
      <w:pPr>
        <w:suppressAutoHyphens w:val="0"/>
        <w:spacing w:after="0" w:line="240" w:lineRule="auto"/>
        <w:rPr>
          <w:rFonts w:ascii="Times New Roman" w:eastAsia="'Times New Roman'" w:hAnsi="Times New Roman" w:cs="Times New Roman"/>
          <w:color w:val="000000"/>
          <w:sz w:val="28"/>
          <w:szCs w:val="28"/>
        </w:rPr>
      </w:pPr>
      <w:r>
        <w:rPr>
          <w:rFonts w:ascii="Times New Roman" w:eastAsia="'Times New Roman'" w:hAnsi="Times New Roman" w:cs="Times New Roman"/>
          <w:color w:val="000000"/>
          <w:sz w:val="28"/>
          <w:szCs w:val="28"/>
        </w:rPr>
        <w:br w:type="page"/>
      </w:r>
    </w:p>
    <w:p w14:paraId="31D76182" w14:textId="77777777" w:rsidR="00171F9D" w:rsidRPr="00B81063" w:rsidRDefault="00171F9D" w:rsidP="00171F9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2EC4899A" w14:textId="77777777" w:rsidR="00171F9D" w:rsidRPr="00EA5C4A" w:rsidRDefault="00171F9D" w:rsidP="00171F9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4DF9676" w14:textId="77777777" w:rsidR="00B81063" w:rsidRPr="00FE3DF2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процессного подхода к ведению бизнеса, в основе которого лежит детальный анализ существующих бизнес-процессов и их последующая оптимизация, является одним из основных источников долгосрочных конкурентных преимуществ не только промышленных предприятий, но и организаций, выполняющих работы либо оказывающих услуги. Данный подход нацелен на выявление всех имеющихся резервов (стратегических и операционных) за счет внедрения эффективной технологии управления, позволяющей добиться устойчивого функционирования </w:t>
      </w:r>
      <w:r w:rsidR="003C7697"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бизнес-процессов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их конкурентоспособности, удовлетворение потребностей внутренних и внешних клиентов.</w:t>
      </w:r>
    </w:p>
    <w:p w14:paraId="509C0B93" w14:textId="77777777" w:rsidR="00B81063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системы менеджмента бизнес-процессов осуществляется в несколько этапов. В первую очередь необходимо провести аудит системы управления – ее текущее состояние и эффективность существующих </w:t>
      </w:r>
      <w:r w:rsidR="003C7697"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бизнес-процессов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с учетом выработанных критериев оптимизируется организационная структура и процессы. На заключительном этапе проектируется система управления бизнес-процессами. </w:t>
      </w:r>
    </w:p>
    <w:p w14:paraId="0D74F706" w14:textId="77777777" w:rsidR="00B81063" w:rsidRPr="00171F9D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исследования: 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бизнес-процессов деятельности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торговли.</w:t>
      </w:r>
    </w:p>
    <w:p w14:paraId="5B3554E1" w14:textId="77777777" w:rsidR="00B81063" w:rsidRPr="00171F9D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исследования: </w:t>
      </w:r>
    </w:p>
    <w:p w14:paraId="28062251" w14:textId="77777777" w:rsidR="00B81063" w:rsidRPr="00171F9D" w:rsidRDefault="006860E9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81063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теоретические основы </w:t>
      </w:r>
      <w:r w:rsidR="00B81063">
        <w:rPr>
          <w:rFonts w:ascii="Times New Roman" w:hAnsi="Times New Roman" w:cs="Times New Roman"/>
          <w:sz w:val="28"/>
        </w:rPr>
        <w:t>о</w:t>
      </w:r>
      <w:r w:rsidR="00B81063" w:rsidRPr="00242310">
        <w:rPr>
          <w:rFonts w:ascii="Times New Roman" w:hAnsi="Times New Roman" w:cs="Times New Roman"/>
          <w:sz w:val="28"/>
        </w:rPr>
        <w:t>рганизаци</w:t>
      </w:r>
      <w:r w:rsidR="00B81063">
        <w:rPr>
          <w:rFonts w:ascii="Times New Roman" w:hAnsi="Times New Roman" w:cs="Times New Roman"/>
          <w:sz w:val="28"/>
        </w:rPr>
        <w:t>и бизнес-процессов;</w:t>
      </w:r>
    </w:p>
    <w:p w14:paraId="0E5F4A75" w14:textId="77777777" w:rsidR="00B81063" w:rsidRPr="00171F9D" w:rsidRDefault="006860E9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81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а</w:t>
      </w:r>
      <w:r w:rsidR="00B81063" w:rsidRPr="00FE3DF2">
        <w:rPr>
          <w:rFonts w:ascii="Times New Roman" w:hAnsi="Times New Roman" w:cs="Times New Roman"/>
          <w:sz w:val="28"/>
        </w:rPr>
        <w:t xml:space="preserve">нализ действующей системы управления </w:t>
      </w:r>
      <w:r w:rsidR="00B81063" w:rsidRPr="00363AC9">
        <w:rPr>
          <w:rFonts w:ascii="Times New Roman" w:hAnsi="Times New Roman" w:cs="Times New Roman"/>
          <w:sz w:val="28"/>
        </w:rPr>
        <w:t>АО «Тандер» Магнит косметик</w:t>
      </w:r>
      <w:r w:rsidR="00B81063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8B8137D" w14:textId="77777777" w:rsidR="00B81063" w:rsidRPr="00171F9D" w:rsidRDefault="006860E9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81063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рекомендации и предложения по совершенствованию </w:t>
      </w:r>
      <w:r w:rsidR="00B81063" w:rsidRPr="00FE3DF2">
        <w:rPr>
          <w:rFonts w:ascii="Times New Roman" w:hAnsi="Times New Roman" w:cs="Times New Roman"/>
          <w:sz w:val="28"/>
        </w:rPr>
        <w:t xml:space="preserve">системы управления бизнес-процессами </w:t>
      </w:r>
      <w:r w:rsidR="00B81063" w:rsidRPr="00363AC9">
        <w:rPr>
          <w:rFonts w:ascii="Times New Roman" w:hAnsi="Times New Roman" w:cs="Times New Roman"/>
          <w:sz w:val="28"/>
        </w:rPr>
        <w:t>АО «Тандер» Магнит косметик</w:t>
      </w:r>
      <w:r w:rsidR="00B81063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D089F6" w14:textId="77777777" w:rsidR="00B81063" w:rsidRPr="00171F9D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изнес-процесс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97D69" w14:textId="77777777" w:rsidR="00B81063" w:rsidRPr="00171F9D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Предметом исследования выступает процесс совершенствования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изнес-процессов деятельности организации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AC9">
        <w:rPr>
          <w:rFonts w:ascii="Times New Roman" w:hAnsi="Times New Roman" w:cs="Times New Roman"/>
          <w:sz w:val="28"/>
        </w:rPr>
        <w:t>АО «Тандер» Магнит косметик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5CCCDC" w14:textId="77777777" w:rsidR="00B81063" w:rsidRPr="00171F9D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Теоретической основой исследования послужили работы: Гусевой В.С., </w:t>
      </w:r>
      <w:proofErr w:type="spellStart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Сибикеева</w:t>
      </w:r>
      <w:proofErr w:type="spellEnd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</w:t>
      </w:r>
      <w:proofErr w:type="spellStart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Чикановой</w:t>
      </w:r>
      <w:proofErr w:type="spellEnd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Халина С.М., Седых </w:t>
      </w:r>
      <w:proofErr w:type="gramStart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Л.А</w:t>
      </w:r>
      <w:proofErr w:type="gramEnd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Шикун</w:t>
      </w:r>
      <w:proofErr w:type="spellEnd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А.Ф., </w:t>
      </w:r>
      <w:proofErr w:type="spellStart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Филиновой</w:t>
      </w:r>
      <w:proofErr w:type="spellEnd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и других. </w:t>
      </w:r>
    </w:p>
    <w:p w14:paraId="442BD1BD" w14:textId="77777777" w:rsidR="00B81063" w:rsidRPr="00171F9D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и обработки материалов в исследовании использованы следующие методы исследования: системного анализа процессов и статистических данных; классификаций; структурного анализа; логического сопоставления и сравнения; а также социологические методы (опрос, анкетирование). </w:t>
      </w:r>
    </w:p>
    <w:p w14:paraId="601A2AE2" w14:textId="77777777" w:rsidR="00B81063" w:rsidRPr="00171F9D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состоит из введения, трех глав, разделенных на параграфы, заключения и списка использованных источников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81063" w:rsidRPr="00171F9D" w:rsidSect="00FB105C">
      <w:footerReference w:type="default" r:id="rId9"/>
      <w:pgSz w:w="11906" w:h="16838"/>
      <w:pgMar w:top="1134" w:right="851" w:bottom="1701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4DC4" w14:textId="77777777" w:rsidR="001630BD" w:rsidRDefault="001630BD">
      <w:pPr>
        <w:spacing w:line="240" w:lineRule="auto"/>
      </w:pPr>
      <w:r>
        <w:separator/>
      </w:r>
    </w:p>
  </w:endnote>
  <w:endnote w:type="continuationSeparator" w:id="0">
    <w:p w14:paraId="4F84F7A7" w14:textId="77777777" w:rsidR="001630BD" w:rsidRDefault="00163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Yu Goth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Segoe UI Historic"/>
    <w:charset w:val="00"/>
    <w:family w:val="auto"/>
    <w:pitch w:val="default"/>
    <w:sig w:usb0="00000000" w:usb1="4600FDFF" w:usb2="000030A0" w:usb3="00000584" w:csb0="600001BF" w:csb1="DFF7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'Times New Roman'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665476"/>
      <w:docPartObj>
        <w:docPartGallery w:val="Page Numbers (Bottom of Page)"/>
        <w:docPartUnique/>
      </w:docPartObj>
    </w:sdtPr>
    <w:sdtEndPr/>
    <w:sdtContent>
      <w:p w14:paraId="31CE1D0A" w14:textId="77777777" w:rsidR="00081679" w:rsidRDefault="0008167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0FC">
          <w:rPr>
            <w:noProof/>
          </w:rPr>
          <w:t>2</w:t>
        </w:r>
        <w:r>
          <w:fldChar w:fldCharType="end"/>
        </w:r>
      </w:p>
    </w:sdtContent>
  </w:sdt>
  <w:p w14:paraId="4B3CD715" w14:textId="77777777" w:rsidR="00081679" w:rsidRDefault="0008167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4079" w14:textId="77777777" w:rsidR="001630BD" w:rsidRDefault="001630BD">
      <w:pPr>
        <w:spacing w:after="0" w:line="240" w:lineRule="auto"/>
      </w:pPr>
      <w:r>
        <w:separator/>
      </w:r>
    </w:p>
  </w:footnote>
  <w:footnote w:type="continuationSeparator" w:id="0">
    <w:p w14:paraId="05C011D7" w14:textId="77777777" w:rsidR="001630BD" w:rsidRDefault="0016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437"/>
    <w:multiLevelType w:val="hybridMultilevel"/>
    <w:tmpl w:val="3FB67F70"/>
    <w:lvl w:ilvl="0" w:tplc="C6C4FAA8">
      <w:start w:val="1"/>
      <w:numFmt w:val="bullet"/>
      <w:lvlText w:val="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651E890C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6C15D48"/>
    <w:multiLevelType w:val="hybridMultilevel"/>
    <w:tmpl w:val="9A46188E"/>
    <w:lvl w:ilvl="0" w:tplc="31308200">
      <w:start w:val="12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08EA"/>
    <w:multiLevelType w:val="hybridMultilevel"/>
    <w:tmpl w:val="635C60F2"/>
    <w:lvl w:ilvl="0" w:tplc="7E1EC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9440E"/>
    <w:multiLevelType w:val="hybridMultilevel"/>
    <w:tmpl w:val="234EE772"/>
    <w:lvl w:ilvl="0" w:tplc="9C4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25CF"/>
    <w:multiLevelType w:val="hybridMultilevel"/>
    <w:tmpl w:val="706665C8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32BC027F"/>
    <w:multiLevelType w:val="hybridMultilevel"/>
    <w:tmpl w:val="CEA63BFC"/>
    <w:lvl w:ilvl="0" w:tplc="C6C4FAA8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47F7E8D"/>
    <w:multiLevelType w:val="hybridMultilevel"/>
    <w:tmpl w:val="81DEC620"/>
    <w:lvl w:ilvl="0" w:tplc="651E8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D3A43"/>
    <w:multiLevelType w:val="hybridMultilevel"/>
    <w:tmpl w:val="8B62D944"/>
    <w:lvl w:ilvl="0" w:tplc="651E8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CC7"/>
    <w:multiLevelType w:val="hybridMultilevel"/>
    <w:tmpl w:val="52501CD6"/>
    <w:lvl w:ilvl="0" w:tplc="2B84F4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F9200E"/>
    <w:multiLevelType w:val="hybridMultilevel"/>
    <w:tmpl w:val="E924A648"/>
    <w:lvl w:ilvl="0" w:tplc="01AA2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8372FE"/>
    <w:multiLevelType w:val="hybridMultilevel"/>
    <w:tmpl w:val="89389BEC"/>
    <w:lvl w:ilvl="0" w:tplc="9C4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80D99"/>
    <w:multiLevelType w:val="hybridMultilevel"/>
    <w:tmpl w:val="9C1EAE18"/>
    <w:lvl w:ilvl="0" w:tplc="01AA27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7D37F5"/>
    <w:multiLevelType w:val="hybridMultilevel"/>
    <w:tmpl w:val="EC5E5FEE"/>
    <w:lvl w:ilvl="0" w:tplc="9C46B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796D2A"/>
    <w:multiLevelType w:val="hybridMultilevel"/>
    <w:tmpl w:val="445264B0"/>
    <w:lvl w:ilvl="0" w:tplc="31308200">
      <w:start w:val="12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3DC1"/>
    <w:multiLevelType w:val="hybridMultilevel"/>
    <w:tmpl w:val="0A86F01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F13BD"/>
    <w:multiLevelType w:val="hybridMultilevel"/>
    <w:tmpl w:val="BFF8F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6CA67A5"/>
    <w:multiLevelType w:val="hybridMultilevel"/>
    <w:tmpl w:val="026EB342"/>
    <w:lvl w:ilvl="0" w:tplc="9C4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15C10"/>
    <w:multiLevelType w:val="hybridMultilevel"/>
    <w:tmpl w:val="DA22C468"/>
    <w:lvl w:ilvl="0" w:tplc="9C4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AA27F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37102"/>
    <w:multiLevelType w:val="hybridMultilevel"/>
    <w:tmpl w:val="8076CE7A"/>
    <w:lvl w:ilvl="0" w:tplc="31308200">
      <w:start w:val="12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C7C6892E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8AC"/>
    <w:multiLevelType w:val="hybridMultilevel"/>
    <w:tmpl w:val="932440F2"/>
    <w:lvl w:ilvl="0" w:tplc="31308200">
      <w:start w:val="12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A4E33"/>
    <w:multiLevelType w:val="hybridMultilevel"/>
    <w:tmpl w:val="4B72E98A"/>
    <w:lvl w:ilvl="0" w:tplc="9C46B8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20"/>
  </w:num>
  <w:num w:numId="11">
    <w:abstractNumId w:val="3"/>
  </w:num>
  <w:num w:numId="12">
    <w:abstractNumId w:val="16"/>
  </w:num>
  <w:num w:numId="13">
    <w:abstractNumId w:val="1"/>
  </w:num>
  <w:num w:numId="14">
    <w:abstractNumId w:val="10"/>
  </w:num>
  <w:num w:numId="15">
    <w:abstractNumId w:val="17"/>
  </w:num>
  <w:num w:numId="16">
    <w:abstractNumId w:val="13"/>
  </w:num>
  <w:num w:numId="17">
    <w:abstractNumId w:val="14"/>
  </w:num>
  <w:num w:numId="18">
    <w:abstractNumId w:val="2"/>
  </w:num>
  <w:num w:numId="19">
    <w:abstractNumId w:val="8"/>
  </w:num>
  <w:num w:numId="20">
    <w:abstractNumId w:val="9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333A6"/>
    <w:rsid w:val="00055085"/>
    <w:rsid w:val="00057B18"/>
    <w:rsid w:val="00081679"/>
    <w:rsid w:val="000C3BF8"/>
    <w:rsid w:val="000D6962"/>
    <w:rsid w:val="000E6831"/>
    <w:rsid w:val="00104B24"/>
    <w:rsid w:val="00116454"/>
    <w:rsid w:val="00144FFF"/>
    <w:rsid w:val="001630BD"/>
    <w:rsid w:val="0017166F"/>
    <w:rsid w:val="00171F9D"/>
    <w:rsid w:val="001C382E"/>
    <w:rsid w:val="00221EC2"/>
    <w:rsid w:val="00231051"/>
    <w:rsid w:val="002816D2"/>
    <w:rsid w:val="0029122E"/>
    <w:rsid w:val="002937FD"/>
    <w:rsid w:val="002963F6"/>
    <w:rsid w:val="002B6D8D"/>
    <w:rsid w:val="002D70FC"/>
    <w:rsid w:val="002E32B3"/>
    <w:rsid w:val="002E40D3"/>
    <w:rsid w:val="003830C8"/>
    <w:rsid w:val="003C4F11"/>
    <w:rsid w:val="003C7697"/>
    <w:rsid w:val="003F4727"/>
    <w:rsid w:val="004165CC"/>
    <w:rsid w:val="00444212"/>
    <w:rsid w:val="004534DE"/>
    <w:rsid w:val="004C6FA9"/>
    <w:rsid w:val="004F30F5"/>
    <w:rsid w:val="00524593"/>
    <w:rsid w:val="00526CF7"/>
    <w:rsid w:val="00561AA6"/>
    <w:rsid w:val="00565EBB"/>
    <w:rsid w:val="005A3178"/>
    <w:rsid w:val="005A31C2"/>
    <w:rsid w:val="005A559C"/>
    <w:rsid w:val="005E57B6"/>
    <w:rsid w:val="005F31D2"/>
    <w:rsid w:val="006215EA"/>
    <w:rsid w:val="00641DC3"/>
    <w:rsid w:val="00643739"/>
    <w:rsid w:val="00675FC5"/>
    <w:rsid w:val="006821FF"/>
    <w:rsid w:val="006860E9"/>
    <w:rsid w:val="006D4D13"/>
    <w:rsid w:val="006F40FF"/>
    <w:rsid w:val="00702121"/>
    <w:rsid w:val="00714CC1"/>
    <w:rsid w:val="0072668A"/>
    <w:rsid w:val="007546F8"/>
    <w:rsid w:val="00796937"/>
    <w:rsid w:val="007E7722"/>
    <w:rsid w:val="00857F3F"/>
    <w:rsid w:val="00864953"/>
    <w:rsid w:val="00871433"/>
    <w:rsid w:val="00875387"/>
    <w:rsid w:val="0089705D"/>
    <w:rsid w:val="008A3153"/>
    <w:rsid w:val="008B4504"/>
    <w:rsid w:val="008C3388"/>
    <w:rsid w:val="008F64C5"/>
    <w:rsid w:val="00904C72"/>
    <w:rsid w:val="00971DFA"/>
    <w:rsid w:val="009C2B5C"/>
    <w:rsid w:val="00A02886"/>
    <w:rsid w:val="00A37CDA"/>
    <w:rsid w:val="00A60FBB"/>
    <w:rsid w:val="00A718BF"/>
    <w:rsid w:val="00A82258"/>
    <w:rsid w:val="00AB1753"/>
    <w:rsid w:val="00AE1A8A"/>
    <w:rsid w:val="00AE6D2F"/>
    <w:rsid w:val="00B00EE6"/>
    <w:rsid w:val="00B04848"/>
    <w:rsid w:val="00B42063"/>
    <w:rsid w:val="00B5446D"/>
    <w:rsid w:val="00B7110B"/>
    <w:rsid w:val="00B81063"/>
    <w:rsid w:val="00BA5DFD"/>
    <w:rsid w:val="00C25951"/>
    <w:rsid w:val="00C8320F"/>
    <w:rsid w:val="00D15972"/>
    <w:rsid w:val="00DA5E26"/>
    <w:rsid w:val="00DF2499"/>
    <w:rsid w:val="00E06BC1"/>
    <w:rsid w:val="00E16C0D"/>
    <w:rsid w:val="00E21495"/>
    <w:rsid w:val="00E22457"/>
    <w:rsid w:val="00E5671B"/>
    <w:rsid w:val="00E730D9"/>
    <w:rsid w:val="00E83FFC"/>
    <w:rsid w:val="00EA5C4A"/>
    <w:rsid w:val="00EB29CE"/>
    <w:rsid w:val="00EB46FF"/>
    <w:rsid w:val="00EB7AFE"/>
    <w:rsid w:val="00ED09E0"/>
    <w:rsid w:val="00EF2E55"/>
    <w:rsid w:val="00F03C77"/>
    <w:rsid w:val="00F21BC0"/>
    <w:rsid w:val="00F50875"/>
    <w:rsid w:val="00F609C8"/>
    <w:rsid w:val="00F73299"/>
    <w:rsid w:val="00F73879"/>
    <w:rsid w:val="00F74E2C"/>
    <w:rsid w:val="00FB105C"/>
    <w:rsid w:val="00FC486C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231E"/>
  <w15:docId w15:val="{6DB2CC15-4C9D-459C-B774-C42C562B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5C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71F9D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1F9D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9D"/>
    <w:pPr>
      <w:suppressAutoHyphens w:val="0"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F9D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1F9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link w:val="aa"/>
    <w:uiPriority w:val="1"/>
    <w:qFormat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1"/>
    <w:rsid w:val="00171F9D"/>
    <w:rPr>
      <w:sz w:val="22"/>
      <w:szCs w:val="22"/>
      <w:lang w:eastAsia="en-US"/>
    </w:rPr>
  </w:style>
  <w:style w:type="paragraph" w:styleId="ab">
    <w:name w:val="List"/>
    <w:basedOn w:val="a9"/>
    <w:qFormat/>
    <w:rPr>
      <w:rFonts w:ascii="PT Astra Serif" w:hAnsi="PT Astra Serif" w:cs="FreeSans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e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1">
    <w:name w:val="Тема примечания Знак"/>
    <w:basedOn w:val="af0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2">
    <w:name w:val="List Paragraph"/>
    <w:aliases w:val="Надпись к иллюстрации"/>
    <w:basedOn w:val="a"/>
    <w:link w:val="af3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2816D2"/>
    <w:rPr>
      <w:color w:val="0000FF"/>
      <w:u w:val="single"/>
    </w:rPr>
  </w:style>
  <w:style w:type="character" w:customStyle="1" w:styleId="2">
    <w:name w:val="Основной текст (2)_"/>
    <w:link w:val="20"/>
    <w:rsid w:val="004F30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F30F5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4F3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5">
    <w:name w:val="No Spacing"/>
    <w:link w:val="af6"/>
    <w:uiPriority w:val="1"/>
    <w:qFormat/>
    <w:rsid w:val="004F30F5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4F30F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1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71F9D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1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71F9D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71F9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xt">
    <w:name w:val="text"/>
    <w:basedOn w:val="a"/>
    <w:rsid w:val="00171F9D"/>
    <w:pPr>
      <w:suppressAutoHyphens w:val="0"/>
      <w:spacing w:before="150" w:after="100" w:afterAutospacing="1" w:line="240" w:lineRule="auto"/>
      <w:ind w:left="300" w:right="30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aliases w:val="Обычный (Web), Знак,Знак"/>
    <w:basedOn w:val="a"/>
    <w:link w:val="afc"/>
    <w:uiPriority w:val="99"/>
    <w:unhideWhenUsed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171F9D"/>
    <w:rPr>
      <w:b/>
      <w:bCs/>
    </w:rPr>
  </w:style>
  <w:style w:type="paragraph" w:customStyle="1" w:styleId="Style5">
    <w:name w:val="Style5"/>
    <w:basedOn w:val="a"/>
    <w:uiPriority w:val="99"/>
    <w:rsid w:val="00171F9D"/>
    <w:pPr>
      <w:suppressAutoHyphens w:val="0"/>
      <w:autoSpaceDE w:val="0"/>
      <w:autoSpaceDN w:val="0"/>
      <w:adjustRightInd w:val="0"/>
      <w:spacing w:after="200"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FontStyle13">
    <w:name w:val="Font Style13"/>
    <w:rsid w:val="00171F9D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171F9D"/>
    <w:rPr>
      <w:rFonts w:cs="Times New Roman"/>
    </w:rPr>
  </w:style>
  <w:style w:type="paragraph" w:customStyle="1" w:styleId="msonormal0">
    <w:name w:val="msonormal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-text">
    <w:name w:val="dark-text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-text">
    <w:name w:val="gray-text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avigationnum">
    <w:name w:val="page-navigation__num"/>
    <w:basedOn w:val="a0"/>
    <w:rsid w:val="00171F9D"/>
  </w:style>
  <w:style w:type="character" w:customStyle="1" w:styleId="years-line">
    <w:name w:val="years-line"/>
    <w:basedOn w:val="a0"/>
    <w:rsid w:val="00171F9D"/>
  </w:style>
  <w:style w:type="paragraph" w:customStyle="1" w:styleId="gray-text1">
    <w:name w:val="gray-text1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-text1">
    <w:name w:val="dark-text1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0"/>
    <w:rsid w:val="00171F9D"/>
    <w:rPr>
      <w:vertAlign w:val="superscript"/>
    </w:rPr>
  </w:style>
  <w:style w:type="table" w:customStyle="1" w:styleId="21">
    <w:name w:val="Сетка таблицы2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44421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Абзац списка Знак"/>
    <w:aliases w:val="Надпись к иллюстрации Знак"/>
    <w:basedOn w:val="a0"/>
    <w:link w:val="af2"/>
    <w:uiPriority w:val="34"/>
    <w:locked/>
    <w:rsid w:val="00B81063"/>
    <w:rPr>
      <w:sz w:val="22"/>
      <w:szCs w:val="22"/>
      <w:lang w:eastAsia="en-US"/>
    </w:rPr>
  </w:style>
  <w:style w:type="paragraph" w:customStyle="1" w:styleId="Default">
    <w:name w:val="Default"/>
    <w:rsid w:val="00B810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c">
    <w:name w:val="Обычный (Интернет) Знак"/>
    <w:aliases w:val="Обычный (Web) Знак, Знак Знак,Знак Знак"/>
    <w:link w:val="afb"/>
    <w:uiPriority w:val="99"/>
    <w:locked/>
    <w:rsid w:val="00B81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2E331C79-7066-49CD-8CDC-8943972B4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4</cp:revision>
  <cp:lastPrinted>2021-03-05T19:13:00Z</cp:lastPrinted>
  <dcterms:created xsi:type="dcterms:W3CDTF">2023-06-15T04:01:00Z</dcterms:created>
  <dcterms:modified xsi:type="dcterms:W3CDTF">2025-01-23T15:46:00Z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