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66CF2" w14:textId="77777777" w:rsidR="004A0272" w:rsidRDefault="004A0272" w:rsidP="004A0272">
      <w:pPr>
        <w:jc w:val="center"/>
        <w:rPr>
          <w:color w:val="1A1A1A"/>
          <w:sz w:val="28"/>
          <w:szCs w:val="28"/>
          <w:shd w:val="clear" w:color="auto" w:fill="FFFFFF"/>
        </w:rPr>
      </w:pPr>
      <w:r>
        <w:rPr>
          <w:color w:val="1A1A1A"/>
          <w:sz w:val="28"/>
          <w:szCs w:val="28"/>
          <w:shd w:val="clear" w:color="auto" w:fill="FFFFFF"/>
        </w:rPr>
        <w:t>СОДЕРЖАНИЕ</w:t>
      </w:r>
    </w:p>
    <w:p w14:paraId="695E4778" w14:textId="77777777" w:rsidR="004A0272" w:rsidRDefault="004A0272" w:rsidP="004A0272">
      <w:pPr>
        <w:jc w:val="center"/>
        <w:rPr>
          <w:caps/>
          <w:sz w:val="28"/>
          <w:szCs w:val="28"/>
        </w:rPr>
      </w:pPr>
    </w:p>
    <w:p w14:paraId="60E8B257" w14:textId="77777777" w:rsidR="004A0272" w:rsidRDefault="004A0272" w:rsidP="004A0272">
      <w:pPr>
        <w:jc w:val="center"/>
        <w:rPr>
          <w:caps/>
          <w:sz w:val="28"/>
          <w:szCs w:val="28"/>
        </w:rPr>
      </w:pPr>
    </w:p>
    <w:tbl>
      <w:tblPr>
        <w:tblW w:w="0" w:type="auto"/>
        <w:tblCellMar>
          <w:left w:w="0" w:type="dxa"/>
          <w:right w:w="0" w:type="dxa"/>
        </w:tblCellMar>
        <w:tblLook w:val="04A0" w:firstRow="1" w:lastRow="0" w:firstColumn="1" w:lastColumn="0" w:noHBand="0" w:noVBand="1"/>
      </w:tblPr>
      <w:tblGrid>
        <w:gridCol w:w="709"/>
        <w:gridCol w:w="8222"/>
        <w:gridCol w:w="518"/>
      </w:tblGrid>
      <w:tr w:rsidR="004A0272" w14:paraId="7BCAF63A" w14:textId="77777777" w:rsidTr="00C565CA">
        <w:tc>
          <w:tcPr>
            <w:tcW w:w="8931" w:type="dxa"/>
            <w:gridSpan w:val="2"/>
            <w:hideMark/>
          </w:tcPr>
          <w:p w14:paraId="5A0E9516" w14:textId="79BCBEB7" w:rsidR="004A0272" w:rsidRPr="001B4546" w:rsidRDefault="004A0272" w:rsidP="00834CB2">
            <w:pPr>
              <w:spacing w:line="360" w:lineRule="auto"/>
              <w:rPr>
                <w:sz w:val="28"/>
                <w:szCs w:val="28"/>
              </w:rPr>
            </w:pPr>
            <w:r w:rsidRPr="001B4546">
              <w:rPr>
                <w:sz w:val="28"/>
                <w:szCs w:val="28"/>
              </w:rPr>
              <w:t>Введение</w:t>
            </w:r>
            <w:r w:rsidR="009548E9">
              <w:rPr>
                <w:sz w:val="28"/>
                <w:szCs w:val="28"/>
              </w:rPr>
              <w:t>…………………………………………………………………</w:t>
            </w:r>
            <w:proofErr w:type="gramStart"/>
            <w:r w:rsidR="009548E9">
              <w:rPr>
                <w:sz w:val="28"/>
                <w:szCs w:val="28"/>
              </w:rPr>
              <w:t>…….</w:t>
            </w:r>
            <w:proofErr w:type="gramEnd"/>
            <w:r w:rsidR="009548E9">
              <w:rPr>
                <w:sz w:val="28"/>
                <w:szCs w:val="28"/>
              </w:rPr>
              <w:t>.</w:t>
            </w:r>
          </w:p>
        </w:tc>
        <w:tc>
          <w:tcPr>
            <w:tcW w:w="518" w:type="dxa"/>
          </w:tcPr>
          <w:p w14:paraId="7C7A52E4" w14:textId="32427596" w:rsidR="004A0272" w:rsidRPr="001B4546" w:rsidRDefault="00C565CA" w:rsidP="00C565CA">
            <w:pPr>
              <w:spacing w:line="360" w:lineRule="auto"/>
              <w:jc w:val="center"/>
              <w:rPr>
                <w:sz w:val="28"/>
                <w:szCs w:val="28"/>
              </w:rPr>
            </w:pPr>
            <w:r>
              <w:rPr>
                <w:sz w:val="28"/>
                <w:szCs w:val="28"/>
              </w:rPr>
              <w:t>4</w:t>
            </w:r>
          </w:p>
        </w:tc>
      </w:tr>
      <w:tr w:rsidR="004A0272" w14:paraId="1A3CC23B" w14:textId="77777777" w:rsidTr="00C565CA">
        <w:tc>
          <w:tcPr>
            <w:tcW w:w="709" w:type="dxa"/>
            <w:hideMark/>
          </w:tcPr>
          <w:p w14:paraId="34550396" w14:textId="77777777" w:rsidR="004A0272" w:rsidRPr="001B4546" w:rsidRDefault="004A0272" w:rsidP="00834CB2">
            <w:pPr>
              <w:spacing w:line="360" w:lineRule="auto"/>
              <w:rPr>
                <w:sz w:val="28"/>
                <w:szCs w:val="28"/>
              </w:rPr>
            </w:pPr>
            <w:r w:rsidRPr="001B4546">
              <w:rPr>
                <w:sz w:val="28"/>
                <w:szCs w:val="28"/>
              </w:rPr>
              <w:t>1</w:t>
            </w:r>
          </w:p>
        </w:tc>
        <w:tc>
          <w:tcPr>
            <w:tcW w:w="8222" w:type="dxa"/>
          </w:tcPr>
          <w:p w14:paraId="3C77565A" w14:textId="39F4DAF8" w:rsidR="004A0272" w:rsidRPr="001B4546" w:rsidRDefault="004A0272" w:rsidP="00834CB2">
            <w:pPr>
              <w:spacing w:line="360" w:lineRule="auto"/>
              <w:rPr>
                <w:sz w:val="28"/>
                <w:szCs w:val="28"/>
              </w:rPr>
            </w:pPr>
            <w:r w:rsidRPr="001B4546">
              <w:rPr>
                <w:sz w:val="28"/>
                <w:szCs w:val="28"/>
              </w:rPr>
              <w:t xml:space="preserve">Теоретические аспекты исследования рисков </w:t>
            </w:r>
            <w:r w:rsidRPr="001B4546">
              <w:rPr>
                <w:color w:val="1A1A1A"/>
                <w:sz w:val="28"/>
                <w:szCs w:val="28"/>
                <w:shd w:val="clear" w:color="auto" w:fill="FFFFFF"/>
              </w:rPr>
              <w:t>в</w:t>
            </w:r>
            <w:r w:rsidRPr="001B4546">
              <w:rPr>
                <w:sz w:val="28"/>
                <w:szCs w:val="28"/>
              </w:rPr>
              <w:t xml:space="preserve"> сфере сбыта промышленной продукции</w:t>
            </w:r>
            <w:r w:rsidR="009548E9">
              <w:rPr>
                <w:sz w:val="28"/>
                <w:szCs w:val="28"/>
              </w:rPr>
              <w:t>………………………………………</w:t>
            </w:r>
            <w:proofErr w:type="gramStart"/>
            <w:r w:rsidR="009548E9">
              <w:rPr>
                <w:sz w:val="28"/>
                <w:szCs w:val="28"/>
              </w:rPr>
              <w:t>…….</w:t>
            </w:r>
            <w:proofErr w:type="gramEnd"/>
            <w:r w:rsidR="009548E9">
              <w:rPr>
                <w:sz w:val="28"/>
                <w:szCs w:val="28"/>
              </w:rPr>
              <w:t>.</w:t>
            </w:r>
          </w:p>
        </w:tc>
        <w:tc>
          <w:tcPr>
            <w:tcW w:w="518" w:type="dxa"/>
          </w:tcPr>
          <w:p w14:paraId="06189983" w14:textId="77777777" w:rsidR="004A0272" w:rsidRDefault="004A0272" w:rsidP="00C565CA">
            <w:pPr>
              <w:spacing w:line="360" w:lineRule="auto"/>
              <w:jc w:val="center"/>
              <w:rPr>
                <w:sz w:val="28"/>
                <w:szCs w:val="28"/>
              </w:rPr>
            </w:pPr>
          </w:p>
          <w:p w14:paraId="493891C3" w14:textId="78C5F407" w:rsidR="00C565CA" w:rsidRPr="001B4546" w:rsidRDefault="00C565CA" w:rsidP="00C565CA">
            <w:pPr>
              <w:spacing w:line="360" w:lineRule="auto"/>
              <w:jc w:val="center"/>
              <w:rPr>
                <w:sz w:val="28"/>
                <w:szCs w:val="28"/>
              </w:rPr>
            </w:pPr>
            <w:r>
              <w:rPr>
                <w:sz w:val="28"/>
                <w:szCs w:val="28"/>
              </w:rPr>
              <w:t>7</w:t>
            </w:r>
          </w:p>
        </w:tc>
      </w:tr>
      <w:tr w:rsidR="004A0272" w14:paraId="7B28684C" w14:textId="77777777" w:rsidTr="00C565CA">
        <w:tc>
          <w:tcPr>
            <w:tcW w:w="709" w:type="dxa"/>
            <w:hideMark/>
          </w:tcPr>
          <w:p w14:paraId="27F4037D" w14:textId="77777777" w:rsidR="004A0272" w:rsidRPr="001B4546" w:rsidRDefault="004A0272" w:rsidP="00834CB2">
            <w:pPr>
              <w:spacing w:line="360" w:lineRule="auto"/>
              <w:rPr>
                <w:sz w:val="28"/>
                <w:szCs w:val="28"/>
              </w:rPr>
            </w:pPr>
            <w:r w:rsidRPr="001B4546">
              <w:rPr>
                <w:sz w:val="28"/>
                <w:szCs w:val="28"/>
              </w:rPr>
              <w:t>1.1</w:t>
            </w:r>
          </w:p>
        </w:tc>
        <w:tc>
          <w:tcPr>
            <w:tcW w:w="8222" w:type="dxa"/>
          </w:tcPr>
          <w:p w14:paraId="573692C6" w14:textId="37068810" w:rsidR="004A0272" w:rsidRPr="001B4546" w:rsidRDefault="004A0272" w:rsidP="00834CB2">
            <w:pPr>
              <w:spacing w:line="360" w:lineRule="auto"/>
              <w:rPr>
                <w:sz w:val="28"/>
                <w:szCs w:val="28"/>
              </w:rPr>
            </w:pPr>
            <w:r w:rsidRPr="001B4546">
              <w:rPr>
                <w:sz w:val="28"/>
                <w:szCs w:val="28"/>
              </w:rPr>
              <w:t xml:space="preserve">Риски </w:t>
            </w:r>
            <w:r w:rsidRPr="001B4546">
              <w:rPr>
                <w:color w:val="1A1A1A"/>
                <w:sz w:val="28"/>
                <w:szCs w:val="28"/>
                <w:shd w:val="clear" w:color="auto" w:fill="FFFFFF"/>
              </w:rPr>
              <w:t>в</w:t>
            </w:r>
            <w:r w:rsidRPr="001B4546">
              <w:rPr>
                <w:sz w:val="28"/>
                <w:szCs w:val="28"/>
              </w:rPr>
              <w:t xml:space="preserve"> сфере сбыта промышленной продукции: понятие, сущность, классификация </w:t>
            </w:r>
            <w:r w:rsidR="009548E9">
              <w:rPr>
                <w:sz w:val="28"/>
                <w:szCs w:val="28"/>
              </w:rPr>
              <w:t>………………………………………………</w:t>
            </w:r>
          </w:p>
        </w:tc>
        <w:tc>
          <w:tcPr>
            <w:tcW w:w="518" w:type="dxa"/>
          </w:tcPr>
          <w:p w14:paraId="094BE4C2" w14:textId="77777777" w:rsidR="004A0272" w:rsidRDefault="004A0272" w:rsidP="00C565CA">
            <w:pPr>
              <w:spacing w:line="360" w:lineRule="auto"/>
              <w:jc w:val="center"/>
              <w:rPr>
                <w:sz w:val="28"/>
                <w:szCs w:val="28"/>
              </w:rPr>
            </w:pPr>
          </w:p>
          <w:p w14:paraId="63A990E4" w14:textId="3F93A0C5" w:rsidR="00C565CA" w:rsidRPr="001B4546" w:rsidRDefault="00C565CA" w:rsidP="00C565CA">
            <w:pPr>
              <w:spacing w:line="360" w:lineRule="auto"/>
              <w:jc w:val="center"/>
              <w:rPr>
                <w:sz w:val="28"/>
                <w:szCs w:val="28"/>
              </w:rPr>
            </w:pPr>
            <w:r>
              <w:rPr>
                <w:sz w:val="28"/>
                <w:szCs w:val="28"/>
              </w:rPr>
              <w:t>7</w:t>
            </w:r>
          </w:p>
        </w:tc>
      </w:tr>
      <w:tr w:rsidR="004A0272" w14:paraId="21CEA5FB" w14:textId="77777777" w:rsidTr="00C565CA">
        <w:tc>
          <w:tcPr>
            <w:tcW w:w="709" w:type="dxa"/>
            <w:hideMark/>
          </w:tcPr>
          <w:p w14:paraId="583613E9" w14:textId="77777777" w:rsidR="004A0272" w:rsidRPr="001B4546" w:rsidRDefault="004A0272" w:rsidP="00834CB2">
            <w:pPr>
              <w:spacing w:line="360" w:lineRule="auto"/>
              <w:rPr>
                <w:sz w:val="28"/>
                <w:szCs w:val="28"/>
              </w:rPr>
            </w:pPr>
            <w:r w:rsidRPr="001B4546">
              <w:rPr>
                <w:sz w:val="28"/>
                <w:szCs w:val="28"/>
              </w:rPr>
              <w:t>1.2</w:t>
            </w:r>
          </w:p>
        </w:tc>
        <w:tc>
          <w:tcPr>
            <w:tcW w:w="8222" w:type="dxa"/>
            <w:hideMark/>
          </w:tcPr>
          <w:p w14:paraId="2DA6A57E" w14:textId="6EB9CB36" w:rsidR="004A0272" w:rsidRPr="001B4546" w:rsidRDefault="004A0272" w:rsidP="00834CB2">
            <w:pPr>
              <w:spacing w:line="360" w:lineRule="auto"/>
              <w:rPr>
                <w:sz w:val="28"/>
                <w:szCs w:val="28"/>
              </w:rPr>
            </w:pPr>
            <w:r w:rsidRPr="001B4546">
              <w:rPr>
                <w:sz w:val="28"/>
                <w:szCs w:val="28"/>
              </w:rPr>
              <w:t xml:space="preserve">Методы управления рисками </w:t>
            </w:r>
            <w:r w:rsidRPr="001B4546">
              <w:rPr>
                <w:color w:val="1A1A1A"/>
                <w:sz w:val="28"/>
                <w:szCs w:val="28"/>
                <w:shd w:val="clear" w:color="auto" w:fill="FFFFFF"/>
              </w:rPr>
              <w:t>в</w:t>
            </w:r>
            <w:r w:rsidRPr="001B4546">
              <w:rPr>
                <w:sz w:val="28"/>
                <w:szCs w:val="28"/>
              </w:rPr>
              <w:t xml:space="preserve"> сфере сбыта промышленной продукции</w:t>
            </w:r>
            <w:r w:rsidR="009548E9">
              <w:rPr>
                <w:sz w:val="28"/>
                <w:szCs w:val="28"/>
              </w:rPr>
              <w:t>…………………………………………………………</w:t>
            </w:r>
            <w:proofErr w:type="gramStart"/>
            <w:r w:rsidR="009548E9">
              <w:rPr>
                <w:sz w:val="28"/>
                <w:szCs w:val="28"/>
              </w:rPr>
              <w:t>…….</w:t>
            </w:r>
            <w:proofErr w:type="gramEnd"/>
            <w:r w:rsidR="009548E9">
              <w:rPr>
                <w:sz w:val="28"/>
                <w:szCs w:val="28"/>
              </w:rPr>
              <w:t>.</w:t>
            </w:r>
          </w:p>
        </w:tc>
        <w:tc>
          <w:tcPr>
            <w:tcW w:w="518" w:type="dxa"/>
          </w:tcPr>
          <w:p w14:paraId="0D753581" w14:textId="77777777" w:rsidR="004A0272" w:rsidRDefault="004A0272" w:rsidP="00C565CA">
            <w:pPr>
              <w:spacing w:line="360" w:lineRule="auto"/>
              <w:jc w:val="center"/>
              <w:rPr>
                <w:sz w:val="28"/>
                <w:szCs w:val="28"/>
              </w:rPr>
            </w:pPr>
          </w:p>
          <w:p w14:paraId="6D279010" w14:textId="5E72B97A" w:rsidR="00C565CA" w:rsidRPr="001B4546" w:rsidRDefault="00C565CA" w:rsidP="00C565CA">
            <w:pPr>
              <w:spacing w:line="360" w:lineRule="auto"/>
              <w:jc w:val="center"/>
              <w:rPr>
                <w:sz w:val="28"/>
                <w:szCs w:val="28"/>
              </w:rPr>
            </w:pPr>
            <w:r>
              <w:rPr>
                <w:sz w:val="28"/>
                <w:szCs w:val="28"/>
              </w:rPr>
              <w:t>15</w:t>
            </w:r>
          </w:p>
        </w:tc>
      </w:tr>
      <w:tr w:rsidR="004A0272" w14:paraId="00AACB35" w14:textId="77777777" w:rsidTr="00C565CA">
        <w:tc>
          <w:tcPr>
            <w:tcW w:w="709" w:type="dxa"/>
            <w:hideMark/>
          </w:tcPr>
          <w:p w14:paraId="0FC264E1" w14:textId="77777777" w:rsidR="004A0272" w:rsidRPr="001B4546" w:rsidRDefault="004A0272" w:rsidP="00834CB2">
            <w:pPr>
              <w:spacing w:line="360" w:lineRule="auto"/>
              <w:rPr>
                <w:sz w:val="28"/>
                <w:szCs w:val="28"/>
              </w:rPr>
            </w:pPr>
            <w:r w:rsidRPr="001B4546">
              <w:rPr>
                <w:sz w:val="28"/>
                <w:szCs w:val="28"/>
              </w:rPr>
              <w:t>2</w:t>
            </w:r>
          </w:p>
        </w:tc>
        <w:tc>
          <w:tcPr>
            <w:tcW w:w="8222" w:type="dxa"/>
          </w:tcPr>
          <w:p w14:paraId="2FA4C549" w14:textId="284C76F0" w:rsidR="004A0272" w:rsidRPr="001B4546" w:rsidRDefault="004A0272" w:rsidP="00834CB2">
            <w:pPr>
              <w:spacing w:line="360" w:lineRule="auto"/>
              <w:rPr>
                <w:sz w:val="28"/>
                <w:szCs w:val="28"/>
                <w:highlight w:val="yellow"/>
              </w:rPr>
            </w:pPr>
            <w:r w:rsidRPr="001B4546">
              <w:rPr>
                <w:sz w:val="28"/>
                <w:szCs w:val="28"/>
              </w:rPr>
              <w:t xml:space="preserve">Анализ и оценка рисков </w:t>
            </w:r>
            <w:r w:rsidRPr="001B4546">
              <w:rPr>
                <w:color w:val="1A1A1A"/>
                <w:sz w:val="28"/>
                <w:szCs w:val="28"/>
                <w:shd w:val="clear" w:color="auto" w:fill="FFFFFF"/>
              </w:rPr>
              <w:t>в</w:t>
            </w:r>
            <w:r w:rsidRPr="001B4546">
              <w:rPr>
                <w:sz w:val="28"/>
                <w:szCs w:val="28"/>
              </w:rPr>
              <w:t xml:space="preserve"> сфере сбыта промышленной продукции (на примере </w:t>
            </w:r>
            <w:r w:rsidRPr="001B4546">
              <w:rPr>
                <w:color w:val="1A1A1A"/>
                <w:sz w:val="28"/>
                <w:szCs w:val="28"/>
                <w:shd w:val="clear" w:color="auto" w:fill="FFFFFF"/>
              </w:rPr>
              <w:t xml:space="preserve">ООО ПК </w:t>
            </w:r>
            <w:r w:rsidR="00834CB2">
              <w:rPr>
                <w:color w:val="1A1A1A"/>
                <w:sz w:val="28"/>
                <w:szCs w:val="28"/>
                <w:shd w:val="clear" w:color="auto" w:fill="FFFFFF"/>
              </w:rPr>
              <w:t>«</w:t>
            </w:r>
            <w:proofErr w:type="spellStart"/>
            <w:r w:rsidRPr="001B4546">
              <w:rPr>
                <w:color w:val="1A1A1A"/>
                <w:sz w:val="28"/>
                <w:szCs w:val="28"/>
                <w:shd w:val="clear" w:color="auto" w:fill="FFFFFF"/>
              </w:rPr>
              <w:t>СайверХот</w:t>
            </w:r>
            <w:proofErr w:type="spellEnd"/>
            <w:proofErr w:type="gramStart"/>
            <w:r w:rsidRPr="001B4546">
              <w:rPr>
                <w:color w:val="1A1A1A"/>
                <w:sz w:val="28"/>
                <w:szCs w:val="28"/>
                <w:shd w:val="clear" w:color="auto" w:fill="FFFFFF"/>
              </w:rPr>
              <w:t>»)</w:t>
            </w:r>
            <w:r w:rsidR="009548E9">
              <w:rPr>
                <w:color w:val="1A1A1A"/>
                <w:sz w:val="28"/>
                <w:szCs w:val="28"/>
                <w:shd w:val="clear" w:color="auto" w:fill="FFFFFF"/>
              </w:rPr>
              <w:t>…</w:t>
            </w:r>
            <w:proofErr w:type="gramEnd"/>
            <w:r w:rsidR="009548E9">
              <w:rPr>
                <w:color w:val="1A1A1A"/>
                <w:sz w:val="28"/>
                <w:szCs w:val="28"/>
                <w:shd w:val="clear" w:color="auto" w:fill="FFFFFF"/>
              </w:rPr>
              <w:t>………………………………..</w:t>
            </w:r>
          </w:p>
        </w:tc>
        <w:tc>
          <w:tcPr>
            <w:tcW w:w="518" w:type="dxa"/>
          </w:tcPr>
          <w:p w14:paraId="7A779F20" w14:textId="77777777" w:rsidR="004A0272" w:rsidRDefault="004A0272" w:rsidP="00C565CA">
            <w:pPr>
              <w:spacing w:line="360" w:lineRule="auto"/>
              <w:jc w:val="center"/>
              <w:rPr>
                <w:sz w:val="28"/>
                <w:szCs w:val="28"/>
              </w:rPr>
            </w:pPr>
          </w:p>
          <w:p w14:paraId="5F31482D" w14:textId="23BC2842" w:rsidR="00C565CA" w:rsidRPr="001B4546" w:rsidRDefault="00C565CA" w:rsidP="00C565CA">
            <w:pPr>
              <w:spacing w:line="360" w:lineRule="auto"/>
              <w:jc w:val="center"/>
              <w:rPr>
                <w:sz w:val="28"/>
                <w:szCs w:val="28"/>
              </w:rPr>
            </w:pPr>
            <w:r>
              <w:rPr>
                <w:sz w:val="28"/>
                <w:szCs w:val="28"/>
              </w:rPr>
              <w:t>2</w:t>
            </w:r>
            <w:r w:rsidR="004C6C7C">
              <w:rPr>
                <w:sz w:val="28"/>
                <w:szCs w:val="28"/>
              </w:rPr>
              <w:t>4</w:t>
            </w:r>
          </w:p>
        </w:tc>
      </w:tr>
      <w:tr w:rsidR="004A0272" w14:paraId="4D236D47" w14:textId="77777777" w:rsidTr="00C565CA">
        <w:tc>
          <w:tcPr>
            <w:tcW w:w="709" w:type="dxa"/>
            <w:hideMark/>
          </w:tcPr>
          <w:p w14:paraId="33425019" w14:textId="77777777" w:rsidR="004A0272" w:rsidRPr="001B4546" w:rsidRDefault="004A0272" w:rsidP="00834CB2">
            <w:pPr>
              <w:spacing w:line="360" w:lineRule="auto"/>
              <w:rPr>
                <w:sz w:val="28"/>
                <w:szCs w:val="28"/>
              </w:rPr>
            </w:pPr>
            <w:r w:rsidRPr="001B4546">
              <w:rPr>
                <w:sz w:val="28"/>
                <w:szCs w:val="28"/>
              </w:rPr>
              <w:t>2.1</w:t>
            </w:r>
          </w:p>
        </w:tc>
        <w:tc>
          <w:tcPr>
            <w:tcW w:w="8222" w:type="dxa"/>
          </w:tcPr>
          <w:p w14:paraId="1207B07E" w14:textId="17EA7658" w:rsidR="004A0272" w:rsidRPr="001B4546" w:rsidRDefault="004A0272" w:rsidP="00834CB2">
            <w:pPr>
              <w:pStyle w:val="a3"/>
              <w:spacing w:after="0" w:line="360" w:lineRule="auto"/>
              <w:ind w:left="0"/>
              <w:jc w:val="both"/>
              <w:rPr>
                <w:rFonts w:ascii="Times New Roman" w:hAnsi="Times New Roman"/>
                <w:sz w:val="28"/>
                <w:szCs w:val="28"/>
              </w:rPr>
            </w:pPr>
            <w:r w:rsidRPr="001B4546">
              <w:rPr>
                <w:rFonts w:ascii="Times New Roman" w:hAnsi="Times New Roman"/>
                <w:sz w:val="28"/>
                <w:szCs w:val="28"/>
              </w:rPr>
              <w:t xml:space="preserve">Оценка финансовых рисков </w:t>
            </w:r>
            <w:r w:rsidRPr="001B4546">
              <w:rPr>
                <w:rFonts w:ascii="Times New Roman" w:hAnsi="Times New Roman"/>
                <w:color w:val="1A1A1A"/>
                <w:sz w:val="28"/>
                <w:szCs w:val="28"/>
                <w:shd w:val="clear" w:color="auto" w:fill="FFFFFF"/>
              </w:rPr>
              <w:t>в</w:t>
            </w:r>
            <w:r w:rsidRPr="001B4546">
              <w:rPr>
                <w:rFonts w:ascii="Times New Roman" w:hAnsi="Times New Roman"/>
                <w:sz w:val="28"/>
                <w:szCs w:val="28"/>
              </w:rPr>
              <w:t xml:space="preserve"> сфере сбыта промышленной продукции</w:t>
            </w:r>
            <w:r w:rsidR="009548E9">
              <w:rPr>
                <w:rFonts w:ascii="Times New Roman" w:hAnsi="Times New Roman"/>
                <w:sz w:val="28"/>
                <w:szCs w:val="28"/>
              </w:rPr>
              <w:t>…………………………………………………………</w:t>
            </w:r>
            <w:proofErr w:type="gramStart"/>
            <w:r w:rsidR="009548E9">
              <w:rPr>
                <w:rFonts w:ascii="Times New Roman" w:hAnsi="Times New Roman"/>
                <w:sz w:val="28"/>
                <w:szCs w:val="28"/>
              </w:rPr>
              <w:t>…….</w:t>
            </w:r>
            <w:proofErr w:type="gramEnd"/>
            <w:r w:rsidR="009548E9">
              <w:rPr>
                <w:rFonts w:ascii="Times New Roman" w:hAnsi="Times New Roman"/>
                <w:sz w:val="28"/>
                <w:szCs w:val="28"/>
              </w:rPr>
              <w:t>.</w:t>
            </w:r>
          </w:p>
        </w:tc>
        <w:tc>
          <w:tcPr>
            <w:tcW w:w="518" w:type="dxa"/>
          </w:tcPr>
          <w:p w14:paraId="3DB7195D" w14:textId="77777777" w:rsidR="004A0272" w:rsidRDefault="004A0272" w:rsidP="00C565CA">
            <w:pPr>
              <w:spacing w:line="360" w:lineRule="auto"/>
              <w:ind w:right="54"/>
              <w:jc w:val="center"/>
              <w:rPr>
                <w:sz w:val="28"/>
                <w:szCs w:val="28"/>
              </w:rPr>
            </w:pPr>
          </w:p>
          <w:p w14:paraId="4C0A95D8" w14:textId="436C105A" w:rsidR="00C565CA" w:rsidRPr="001B4546" w:rsidRDefault="00C565CA" w:rsidP="00C565CA">
            <w:pPr>
              <w:spacing w:line="360" w:lineRule="auto"/>
              <w:ind w:right="54"/>
              <w:jc w:val="center"/>
              <w:rPr>
                <w:sz w:val="28"/>
                <w:szCs w:val="28"/>
              </w:rPr>
            </w:pPr>
            <w:r>
              <w:rPr>
                <w:sz w:val="28"/>
                <w:szCs w:val="28"/>
              </w:rPr>
              <w:t>2</w:t>
            </w:r>
            <w:r w:rsidR="004C6C7C">
              <w:rPr>
                <w:sz w:val="28"/>
                <w:szCs w:val="28"/>
              </w:rPr>
              <w:t>4</w:t>
            </w:r>
          </w:p>
        </w:tc>
      </w:tr>
      <w:tr w:rsidR="004A0272" w14:paraId="31490CEE" w14:textId="77777777" w:rsidTr="00C565CA">
        <w:tc>
          <w:tcPr>
            <w:tcW w:w="709" w:type="dxa"/>
            <w:hideMark/>
          </w:tcPr>
          <w:p w14:paraId="63240ADE" w14:textId="77777777" w:rsidR="004A0272" w:rsidRPr="001B4546" w:rsidRDefault="004A0272" w:rsidP="00834CB2">
            <w:pPr>
              <w:spacing w:line="360" w:lineRule="auto"/>
              <w:rPr>
                <w:sz w:val="28"/>
                <w:szCs w:val="28"/>
              </w:rPr>
            </w:pPr>
            <w:r w:rsidRPr="001B4546">
              <w:rPr>
                <w:sz w:val="28"/>
                <w:szCs w:val="28"/>
              </w:rPr>
              <w:t>2.2</w:t>
            </w:r>
          </w:p>
        </w:tc>
        <w:tc>
          <w:tcPr>
            <w:tcW w:w="8222" w:type="dxa"/>
            <w:hideMark/>
          </w:tcPr>
          <w:p w14:paraId="78C1CAD3" w14:textId="637D2A27" w:rsidR="004A0272" w:rsidRPr="001B4546" w:rsidRDefault="004A0272" w:rsidP="00834CB2">
            <w:pPr>
              <w:pStyle w:val="a3"/>
              <w:spacing w:after="0" w:line="360" w:lineRule="auto"/>
              <w:ind w:left="0"/>
              <w:jc w:val="both"/>
              <w:rPr>
                <w:rFonts w:ascii="Times New Roman" w:hAnsi="Times New Roman"/>
                <w:sz w:val="28"/>
                <w:szCs w:val="28"/>
              </w:rPr>
            </w:pPr>
            <w:r w:rsidRPr="001B4546">
              <w:rPr>
                <w:rFonts w:ascii="Times New Roman" w:hAnsi="Times New Roman"/>
                <w:sz w:val="28"/>
                <w:szCs w:val="28"/>
              </w:rPr>
              <w:t>Анализ применяемых способов управления рисками</w:t>
            </w:r>
            <w:r w:rsidR="009548E9">
              <w:rPr>
                <w:rFonts w:ascii="Times New Roman" w:hAnsi="Times New Roman"/>
                <w:sz w:val="28"/>
                <w:szCs w:val="28"/>
              </w:rPr>
              <w:t>…………</w:t>
            </w:r>
            <w:proofErr w:type="gramStart"/>
            <w:r w:rsidR="009548E9">
              <w:rPr>
                <w:rFonts w:ascii="Times New Roman" w:hAnsi="Times New Roman"/>
                <w:sz w:val="28"/>
                <w:szCs w:val="28"/>
              </w:rPr>
              <w:t>…….</w:t>
            </w:r>
            <w:proofErr w:type="gramEnd"/>
            <w:r w:rsidR="009548E9">
              <w:rPr>
                <w:rFonts w:ascii="Times New Roman" w:hAnsi="Times New Roman"/>
                <w:sz w:val="28"/>
                <w:szCs w:val="28"/>
              </w:rPr>
              <w:t>.</w:t>
            </w:r>
          </w:p>
        </w:tc>
        <w:tc>
          <w:tcPr>
            <w:tcW w:w="518" w:type="dxa"/>
          </w:tcPr>
          <w:p w14:paraId="3D8EFB3C" w14:textId="09412216" w:rsidR="004A0272" w:rsidRPr="001B4546" w:rsidRDefault="00CD06C7" w:rsidP="00C565CA">
            <w:pPr>
              <w:spacing w:line="360" w:lineRule="auto"/>
              <w:jc w:val="center"/>
              <w:rPr>
                <w:sz w:val="28"/>
                <w:szCs w:val="28"/>
              </w:rPr>
            </w:pPr>
            <w:r>
              <w:rPr>
                <w:sz w:val="28"/>
                <w:szCs w:val="28"/>
              </w:rPr>
              <w:t>41</w:t>
            </w:r>
          </w:p>
        </w:tc>
      </w:tr>
      <w:tr w:rsidR="004A0272" w14:paraId="5944F9C4" w14:textId="77777777" w:rsidTr="00C565CA">
        <w:tc>
          <w:tcPr>
            <w:tcW w:w="709" w:type="dxa"/>
            <w:hideMark/>
          </w:tcPr>
          <w:p w14:paraId="5A81E206" w14:textId="77777777" w:rsidR="004A0272" w:rsidRPr="001B4546" w:rsidRDefault="004A0272" w:rsidP="00834CB2">
            <w:pPr>
              <w:spacing w:line="360" w:lineRule="auto"/>
              <w:rPr>
                <w:sz w:val="28"/>
                <w:szCs w:val="28"/>
              </w:rPr>
            </w:pPr>
            <w:r w:rsidRPr="001B4546">
              <w:rPr>
                <w:sz w:val="28"/>
                <w:szCs w:val="28"/>
              </w:rPr>
              <w:t>3</w:t>
            </w:r>
          </w:p>
        </w:tc>
        <w:tc>
          <w:tcPr>
            <w:tcW w:w="8222" w:type="dxa"/>
          </w:tcPr>
          <w:p w14:paraId="43C8D8AC" w14:textId="43BDCD63" w:rsidR="004A0272" w:rsidRPr="001B4546" w:rsidRDefault="004A0272" w:rsidP="00834CB2">
            <w:pPr>
              <w:spacing w:line="360" w:lineRule="auto"/>
              <w:rPr>
                <w:sz w:val="28"/>
                <w:szCs w:val="28"/>
              </w:rPr>
            </w:pPr>
            <w:r w:rsidRPr="001B4546">
              <w:rPr>
                <w:sz w:val="28"/>
                <w:szCs w:val="28"/>
              </w:rPr>
              <w:t xml:space="preserve">Управление рисками </w:t>
            </w:r>
            <w:r w:rsidRPr="001B4546">
              <w:rPr>
                <w:color w:val="1A1A1A"/>
                <w:sz w:val="28"/>
                <w:szCs w:val="28"/>
                <w:shd w:val="clear" w:color="auto" w:fill="FFFFFF"/>
              </w:rPr>
              <w:t>в</w:t>
            </w:r>
            <w:r w:rsidRPr="001B4546">
              <w:rPr>
                <w:sz w:val="28"/>
                <w:szCs w:val="28"/>
              </w:rPr>
              <w:t xml:space="preserve"> сфере сбыта промышленной продукции</w:t>
            </w:r>
            <w:r w:rsidR="009548E9">
              <w:rPr>
                <w:sz w:val="28"/>
                <w:szCs w:val="28"/>
              </w:rPr>
              <w:t>……</w:t>
            </w:r>
          </w:p>
        </w:tc>
        <w:tc>
          <w:tcPr>
            <w:tcW w:w="518" w:type="dxa"/>
          </w:tcPr>
          <w:p w14:paraId="0B2D05D2" w14:textId="08763D3A" w:rsidR="004A0272" w:rsidRPr="001B4546" w:rsidRDefault="00C565CA" w:rsidP="00C565CA">
            <w:pPr>
              <w:spacing w:line="360" w:lineRule="auto"/>
              <w:ind w:right="54"/>
              <w:jc w:val="center"/>
              <w:rPr>
                <w:sz w:val="28"/>
                <w:szCs w:val="28"/>
              </w:rPr>
            </w:pPr>
            <w:r>
              <w:rPr>
                <w:sz w:val="28"/>
                <w:szCs w:val="28"/>
              </w:rPr>
              <w:t>4</w:t>
            </w:r>
            <w:r w:rsidR="00CD06C7">
              <w:rPr>
                <w:sz w:val="28"/>
                <w:szCs w:val="28"/>
              </w:rPr>
              <w:t>8</w:t>
            </w:r>
          </w:p>
        </w:tc>
      </w:tr>
      <w:tr w:rsidR="004A0272" w14:paraId="14B7DFF5" w14:textId="77777777" w:rsidTr="00C565CA">
        <w:tc>
          <w:tcPr>
            <w:tcW w:w="709" w:type="dxa"/>
            <w:hideMark/>
          </w:tcPr>
          <w:p w14:paraId="462EC20C" w14:textId="77777777" w:rsidR="004A0272" w:rsidRPr="001B4546" w:rsidRDefault="004A0272" w:rsidP="00834CB2">
            <w:pPr>
              <w:spacing w:line="360" w:lineRule="auto"/>
              <w:rPr>
                <w:sz w:val="28"/>
                <w:szCs w:val="28"/>
              </w:rPr>
            </w:pPr>
            <w:r w:rsidRPr="001B4546">
              <w:rPr>
                <w:sz w:val="28"/>
                <w:szCs w:val="28"/>
              </w:rPr>
              <w:t>3.1</w:t>
            </w:r>
          </w:p>
        </w:tc>
        <w:tc>
          <w:tcPr>
            <w:tcW w:w="8222" w:type="dxa"/>
          </w:tcPr>
          <w:p w14:paraId="0AD72B24" w14:textId="0EF8FE71" w:rsidR="004A0272" w:rsidRPr="001B4546" w:rsidRDefault="004A0272" w:rsidP="00834CB2">
            <w:pPr>
              <w:pStyle w:val="a3"/>
              <w:spacing w:after="0" w:line="360" w:lineRule="auto"/>
              <w:ind w:left="0"/>
              <w:jc w:val="both"/>
              <w:rPr>
                <w:rFonts w:ascii="Times New Roman" w:hAnsi="Times New Roman"/>
                <w:sz w:val="28"/>
                <w:szCs w:val="28"/>
              </w:rPr>
            </w:pPr>
            <w:r w:rsidRPr="001B4546">
              <w:rPr>
                <w:rFonts w:ascii="Times New Roman" w:hAnsi="Times New Roman"/>
                <w:sz w:val="28"/>
                <w:szCs w:val="28"/>
              </w:rPr>
              <w:t xml:space="preserve">Предлагаемые методы управления рисками </w:t>
            </w:r>
            <w:r w:rsidRPr="001B4546">
              <w:rPr>
                <w:rFonts w:ascii="Times New Roman" w:hAnsi="Times New Roman"/>
                <w:color w:val="1A1A1A"/>
                <w:sz w:val="28"/>
                <w:szCs w:val="28"/>
                <w:shd w:val="clear" w:color="auto" w:fill="FFFFFF"/>
              </w:rPr>
              <w:t>в</w:t>
            </w:r>
            <w:r w:rsidRPr="001B4546">
              <w:rPr>
                <w:rFonts w:ascii="Times New Roman" w:hAnsi="Times New Roman"/>
                <w:sz w:val="28"/>
                <w:szCs w:val="28"/>
              </w:rPr>
              <w:t xml:space="preserve"> сфере сбыта промышленной продукции</w:t>
            </w:r>
            <w:r w:rsidR="009548E9">
              <w:rPr>
                <w:rFonts w:ascii="Times New Roman" w:hAnsi="Times New Roman"/>
                <w:sz w:val="28"/>
                <w:szCs w:val="28"/>
              </w:rPr>
              <w:t>……………………………………………...</w:t>
            </w:r>
          </w:p>
        </w:tc>
        <w:tc>
          <w:tcPr>
            <w:tcW w:w="518" w:type="dxa"/>
          </w:tcPr>
          <w:p w14:paraId="03E7FCB3" w14:textId="77777777" w:rsidR="00C565CA" w:rsidRDefault="00C565CA" w:rsidP="00C565CA">
            <w:pPr>
              <w:spacing w:line="360" w:lineRule="auto"/>
              <w:ind w:right="54"/>
              <w:jc w:val="center"/>
              <w:rPr>
                <w:sz w:val="28"/>
                <w:szCs w:val="28"/>
              </w:rPr>
            </w:pPr>
          </w:p>
          <w:p w14:paraId="7B9EC350" w14:textId="1075F2DB" w:rsidR="004A0272" w:rsidRPr="001B4546" w:rsidRDefault="00C565CA" w:rsidP="00C565CA">
            <w:pPr>
              <w:spacing w:line="360" w:lineRule="auto"/>
              <w:ind w:right="54"/>
              <w:jc w:val="center"/>
              <w:rPr>
                <w:sz w:val="28"/>
                <w:szCs w:val="28"/>
              </w:rPr>
            </w:pPr>
            <w:r>
              <w:rPr>
                <w:sz w:val="28"/>
                <w:szCs w:val="28"/>
              </w:rPr>
              <w:t>4</w:t>
            </w:r>
            <w:r w:rsidR="00CD06C7">
              <w:rPr>
                <w:sz w:val="28"/>
                <w:szCs w:val="28"/>
              </w:rPr>
              <w:t>8</w:t>
            </w:r>
          </w:p>
        </w:tc>
      </w:tr>
      <w:tr w:rsidR="004A0272" w14:paraId="18A543B9" w14:textId="77777777" w:rsidTr="00C565CA">
        <w:trPr>
          <w:trHeight w:val="511"/>
        </w:trPr>
        <w:tc>
          <w:tcPr>
            <w:tcW w:w="709" w:type="dxa"/>
            <w:hideMark/>
          </w:tcPr>
          <w:p w14:paraId="6D177246" w14:textId="77777777" w:rsidR="004A0272" w:rsidRPr="001B4546" w:rsidRDefault="004A0272" w:rsidP="00834CB2">
            <w:pPr>
              <w:spacing w:line="360" w:lineRule="auto"/>
              <w:rPr>
                <w:sz w:val="28"/>
                <w:szCs w:val="28"/>
              </w:rPr>
            </w:pPr>
            <w:r w:rsidRPr="001B4546">
              <w:rPr>
                <w:sz w:val="28"/>
                <w:szCs w:val="28"/>
              </w:rPr>
              <w:t>3.2</w:t>
            </w:r>
          </w:p>
        </w:tc>
        <w:tc>
          <w:tcPr>
            <w:tcW w:w="8222" w:type="dxa"/>
          </w:tcPr>
          <w:p w14:paraId="3787D114" w14:textId="71033A6B" w:rsidR="004A0272" w:rsidRPr="001B4546" w:rsidRDefault="004A0272" w:rsidP="00834CB2">
            <w:pPr>
              <w:pStyle w:val="a3"/>
              <w:spacing w:after="0" w:line="360" w:lineRule="auto"/>
              <w:ind w:left="0"/>
              <w:jc w:val="both"/>
              <w:rPr>
                <w:rFonts w:ascii="Times New Roman" w:hAnsi="Times New Roman"/>
                <w:sz w:val="28"/>
                <w:szCs w:val="28"/>
              </w:rPr>
            </w:pPr>
            <w:r w:rsidRPr="001B4546">
              <w:rPr>
                <w:rFonts w:ascii="Times New Roman" w:hAnsi="Times New Roman"/>
                <w:sz w:val="28"/>
                <w:szCs w:val="28"/>
              </w:rPr>
              <w:t xml:space="preserve">Экономическое обоснование рекомендаций по управлению рисками </w:t>
            </w:r>
            <w:r w:rsidRPr="001B4546">
              <w:rPr>
                <w:rFonts w:ascii="Times New Roman" w:hAnsi="Times New Roman"/>
                <w:color w:val="1A1A1A"/>
                <w:sz w:val="28"/>
                <w:szCs w:val="28"/>
                <w:shd w:val="clear" w:color="auto" w:fill="FFFFFF"/>
              </w:rPr>
              <w:t>в</w:t>
            </w:r>
            <w:r w:rsidRPr="001B4546">
              <w:rPr>
                <w:rFonts w:ascii="Times New Roman" w:hAnsi="Times New Roman"/>
                <w:sz w:val="28"/>
                <w:szCs w:val="28"/>
              </w:rPr>
              <w:t xml:space="preserve"> сфере сбыта промышленной продукции</w:t>
            </w:r>
            <w:r w:rsidR="009548E9">
              <w:rPr>
                <w:rFonts w:ascii="Times New Roman" w:hAnsi="Times New Roman"/>
                <w:sz w:val="28"/>
                <w:szCs w:val="28"/>
              </w:rPr>
              <w:t>……………………………</w:t>
            </w:r>
          </w:p>
        </w:tc>
        <w:tc>
          <w:tcPr>
            <w:tcW w:w="518" w:type="dxa"/>
          </w:tcPr>
          <w:p w14:paraId="31798610" w14:textId="77777777" w:rsidR="004A0272" w:rsidRDefault="004A0272" w:rsidP="00C565CA">
            <w:pPr>
              <w:spacing w:line="360" w:lineRule="auto"/>
              <w:ind w:right="54"/>
              <w:jc w:val="center"/>
              <w:rPr>
                <w:sz w:val="28"/>
                <w:szCs w:val="28"/>
              </w:rPr>
            </w:pPr>
          </w:p>
          <w:p w14:paraId="706CCA99" w14:textId="454B8AFD" w:rsidR="00C565CA" w:rsidRPr="001B4546" w:rsidRDefault="00CD06C7" w:rsidP="00C565CA">
            <w:pPr>
              <w:spacing w:line="360" w:lineRule="auto"/>
              <w:ind w:right="54"/>
              <w:jc w:val="center"/>
              <w:rPr>
                <w:sz w:val="28"/>
                <w:szCs w:val="28"/>
              </w:rPr>
            </w:pPr>
            <w:r>
              <w:rPr>
                <w:sz w:val="28"/>
                <w:szCs w:val="28"/>
              </w:rPr>
              <w:t>54</w:t>
            </w:r>
          </w:p>
        </w:tc>
      </w:tr>
      <w:tr w:rsidR="004A0272" w14:paraId="6FF635A9" w14:textId="77777777" w:rsidTr="00C565CA">
        <w:tc>
          <w:tcPr>
            <w:tcW w:w="8931" w:type="dxa"/>
            <w:gridSpan w:val="2"/>
          </w:tcPr>
          <w:p w14:paraId="1723D8AA" w14:textId="36050EAF" w:rsidR="004A0272" w:rsidRPr="001B4546" w:rsidRDefault="004A0272" w:rsidP="00834CB2">
            <w:pPr>
              <w:spacing w:line="360" w:lineRule="auto"/>
              <w:rPr>
                <w:sz w:val="28"/>
                <w:szCs w:val="28"/>
              </w:rPr>
            </w:pPr>
            <w:r w:rsidRPr="001B4546">
              <w:rPr>
                <w:sz w:val="28"/>
                <w:szCs w:val="28"/>
              </w:rPr>
              <w:t xml:space="preserve">Заключение </w:t>
            </w:r>
            <w:r w:rsidR="009548E9">
              <w:rPr>
                <w:sz w:val="28"/>
                <w:szCs w:val="28"/>
              </w:rPr>
              <w:t>………………………………………………………………</w:t>
            </w:r>
            <w:proofErr w:type="gramStart"/>
            <w:r w:rsidR="009548E9">
              <w:rPr>
                <w:sz w:val="28"/>
                <w:szCs w:val="28"/>
              </w:rPr>
              <w:t>…….</w:t>
            </w:r>
            <w:proofErr w:type="gramEnd"/>
          </w:p>
        </w:tc>
        <w:tc>
          <w:tcPr>
            <w:tcW w:w="518" w:type="dxa"/>
          </w:tcPr>
          <w:p w14:paraId="553BBE09" w14:textId="5DCB20FF" w:rsidR="004A0272" w:rsidRPr="001B4546" w:rsidRDefault="00CD06C7" w:rsidP="00C565CA">
            <w:pPr>
              <w:spacing w:line="360" w:lineRule="auto"/>
              <w:jc w:val="center"/>
              <w:rPr>
                <w:sz w:val="28"/>
                <w:szCs w:val="28"/>
              </w:rPr>
            </w:pPr>
            <w:r>
              <w:rPr>
                <w:sz w:val="28"/>
                <w:szCs w:val="28"/>
              </w:rPr>
              <w:t>62</w:t>
            </w:r>
          </w:p>
        </w:tc>
      </w:tr>
      <w:tr w:rsidR="004A0272" w14:paraId="2CF7CFD2" w14:textId="77777777" w:rsidTr="00C565CA">
        <w:tc>
          <w:tcPr>
            <w:tcW w:w="8931" w:type="dxa"/>
            <w:gridSpan w:val="2"/>
            <w:hideMark/>
          </w:tcPr>
          <w:p w14:paraId="53757ECB" w14:textId="39D43CED" w:rsidR="004A0272" w:rsidRPr="001B4546" w:rsidRDefault="004A0272" w:rsidP="00834CB2">
            <w:pPr>
              <w:spacing w:line="360" w:lineRule="auto"/>
              <w:rPr>
                <w:sz w:val="28"/>
                <w:szCs w:val="28"/>
              </w:rPr>
            </w:pPr>
            <w:r w:rsidRPr="001B4546">
              <w:rPr>
                <w:sz w:val="28"/>
                <w:szCs w:val="28"/>
              </w:rPr>
              <w:t>Список использованных источников</w:t>
            </w:r>
            <w:r w:rsidR="009548E9">
              <w:rPr>
                <w:sz w:val="28"/>
                <w:szCs w:val="28"/>
              </w:rPr>
              <w:t>…………………………………………</w:t>
            </w:r>
          </w:p>
        </w:tc>
        <w:tc>
          <w:tcPr>
            <w:tcW w:w="518" w:type="dxa"/>
          </w:tcPr>
          <w:p w14:paraId="5D8E08E3" w14:textId="108BF76E" w:rsidR="004A0272" w:rsidRPr="001B4546" w:rsidRDefault="00C565CA" w:rsidP="00C565CA">
            <w:pPr>
              <w:spacing w:line="360" w:lineRule="auto"/>
              <w:jc w:val="center"/>
              <w:rPr>
                <w:sz w:val="28"/>
                <w:szCs w:val="28"/>
              </w:rPr>
            </w:pPr>
            <w:r>
              <w:rPr>
                <w:sz w:val="28"/>
                <w:szCs w:val="28"/>
              </w:rPr>
              <w:t>6</w:t>
            </w:r>
            <w:r w:rsidR="00CD06C7">
              <w:rPr>
                <w:sz w:val="28"/>
                <w:szCs w:val="28"/>
              </w:rPr>
              <w:t>6</w:t>
            </w:r>
          </w:p>
        </w:tc>
      </w:tr>
      <w:tr w:rsidR="004A0272" w14:paraId="0716D4E1" w14:textId="77777777" w:rsidTr="00C565CA">
        <w:tc>
          <w:tcPr>
            <w:tcW w:w="8931" w:type="dxa"/>
            <w:gridSpan w:val="2"/>
          </w:tcPr>
          <w:p w14:paraId="39EC7F96" w14:textId="01780FB0" w:rsidR="004A0272" w:rsidRPr="001B4546" w:rsidRDefault="004A0272" w:rsidP="00834CB2">
            <w:pPr>
              <w:spacing w:line="360" w:lineRule="auto"/>
              <w:rPr>
                <w:sz w:val="28"/>
                <w:szCs w:val="28"/>
              </w:rPr>
            </w:pPr>
            <w:r w:rsidRPr="001B4546">
              <w:rPr>
                <w:sz w:val="28"/>
                <w:szCs w:val="28"/>
              </w:rPr>
              <w:t>Приложения</w:t>
            </w:r>
            <w:r w:rsidR="009548E9">
              <w:rPr>
                <w:sz w:val="28"/>
                <w:szCs w:val="28"/>
              </w:rPr>
              <w:t>………………………………………………………………</w:t>
            </w:r>
            <w:proofErr w:type="gramStart"/>
            <w:r w:rsidR="009548E9">
              <w:rPr>
                <w:sz w:val="28"/>
                <w:szCs w:val="28"/>
              </w:rPr>
              <w:t>…….</w:t>
            </w:r>
            <w:proofErr w:type="gramEnd"/>
          </w:p>
        </w:tc>
        <w:tc>
          <w:tcPr>
            <w:tcW w:w="518" w:type="dxa"/>
          </w:tcPr>
          <w:p w14:paraId="40E75E3B" w14:textId="7D1B6993" w:rsidR="004A0272" w:rsidRPr="001B4546" w:rsidRDefault="00CD06C7" w:rsidP="00C565CA">
            <w:pPr>
              <w:spacing w:line="360" w:lineRule="auto"/>
              <w:jc w:val="center"/>
              <w:rPr>
                <w:sz w:val="28"/>
                <w:szCs w:val="28"/>
              </w:rPr>
            </w:pPr>
            <w:r>
              <w:rPr>
                <w:sz w:val="28"/>
                <w:szCs w:val="28"/>
              </w:rPr>
              <w:t>71</w:t>
            </w:r>
          </w:p>
        </w:tc>
      </w:tr>
    </w:tbl>
    <w:p w14:paraId="11F16E3E" w14:textId="77777777" w:rsidR="004A0272" w:rsidRDefault="004A0272" w:rsidP="00B5434E">
      <w:pPr>
        <w:jc w:val="center"/>
      </w:pPr>
    </w:p>
    <w:p w14:paraId="761F0455" w14:textId="77777777" w:rsidR="004A0272" w:rsidRDefault="004A0272" w:rsidP="00B5434E">
      <w:pPr>
        <w:jc w:val="center"/>
      </w:pPr>
    </w:p>
    <w:p w14:paraId="1EF6197B" w14:textId="77777777" w:rsidR="004A0272" w:rsidRDefault="004A0272" w:rsidP="00B5434E">
      <w:pPr>
        <w:jc w:val="center"/>
      </w:pPr>
    </w:p>
    <w:p w14:paraId="623C4D09" w14:textId="77777777" w:rsidR="004A0272" w:rsidRDefault="004A0272" w:rsidP="00B5434E">
      <w:pPr>
        <w:jc w:val="center"/>
      </w:pPr>
    </w:p>
    <w:p w14:paraId="3E644BCE" w14:textId="77777777" w:rsidR="004A0272" w:rsidRDefault="004A0272" w:rsidP="00B5434E">
      <w:pPr>
        <w:jc w:val="center"/>
      </w:pPr>
    </w:p>
    <w:p w14:paraId="28BCE924" w14:textId="77777777" w:rsidR="004A0272" w:rsidRDefault="004A0272" w:rsidP="00B5434E">
      <w:pPr>
        <w:jc w:val="center"/>
      </w:pPr>
    </w:p>
    <w:p w14:paraId="7248D29B" w14:textId="77777777" w:rsidR="004A0272" w:rsidRDefault="004A0272" w:rsidP="00B5434E">
      <w:pPr>
        <w:jc w:val="center"/>
      </w:pPr>
    </w:p>
    <w:p w14:paraId="6EC47DEA" w14:textId="77777777" w:rsidR="004A0272" w:rsidRDefault="004A0272" w:rsidP="00B5434E">
      <w:pPr>
        <w:jc w:val="center"/>
      </w:pPr>
    </w:p>
    <w:p w14:paraId="031F72B9" w14:textId="77777777" w:rsidR="004A0272" w:rsidRDefault="004A0272" w:rsidP="00B5434E">
      <w:pPr>
        <w:jc w:val="center"/>
      </w:pPr>
    </w:p>
    <w:p w14:paraId="6880C84B" w14:textId="77777777" w:rsidR="004A0272" w:rsidRDefault="004A0272" w:rsidP="00B5434E">
      <w:pPr>
        <w:jc w:val="center"/>
      </w:pPr>
    </w:p>
    <w:p w14:paraId="2F90E215" w14:textId="77777777" w:rsidR="004A0272" w:rsidRDefault="004A0272" w:rsidP="00B5434E">
      <w:pPr>
        <w:jc w:val="center"/>
      </w:pPr>
    </w:p>
    <w:p w14:paraId="643DFB45" w14:textId="77777777" w:rsidR="004A0272" w:rsidRDefault="004A0272" w:rsidP="00B5434E">
      <w:pPr>
        <w:jc w:val="center"/>
      </w:pPr>
    </w:p>
    <w:p w14:paraId="38DD7662" w14:textId="77777777" w:rsidR="004A0272" w:rsidRDefault="004A0272" w:rsidP="00B5434E">
      <w:pPr>
        <w:jc w:val="center"/>
      </w:pPr>
    </w:p>
    <w:p w14:paraId="23137228" w14:textId="77777777" w:rsidR="004A0272" w:rsidRDefault="004A0272" w:rsidP="00B5434E">
      <w:pPr>
        <w:jc w:val="center"/>
      </w:pPr>
    </w:p>
    <w:p w14:paraId="3C0F393B" w14:textId="77777777" w:rsidR="004A0272" w:rsidRPr="004A0272" w:rsidRDefault="004A0272" w:rsidP="004A0272">
      <w:pPr>
        <w:spacing w:line="360" w:lineRule="auto"/>
        <w:jc w:val="center"/>
        <w:rPr>
          <w:sz w:val="28"/>
        </w:rPr>
      </w:pPr>
      <w:r w:rsidRPr="004A0272">
        <w:rPr>
          <w:sz w:val="28"/>
        </w:rPr>
        <w:lastRenderedPageBreak/>
        <w:t>ВВЕДЕНИЕ</w:t>
      </w:r>
    </w:p>
    <w:p w14:paraId="2F1357F6" w14:textId="77777777" w:rsidR="004A0272" w:rsidRDefault="004A0272" w:rsidP="00B5434E">
      <w:pPr>
        <w:jc w:val="center"/>
      </w:pPr>
    </w:p>
    <w:p w14:paraId="142255CE" w14:textId="77777777" w:rsidR="004A0272" w:rsidRDefault="004A0272" w:rsidP="004A0272"/>
    <w:p w14:paraId="044286B9" w14:textId="77777777" w:rsidR="00A9516A" w:rsidRDefault="00A9516A" w:rsidP="00A9516A">
      <w:pPr>
        <w:spacing w:line="360" w:lineRule="auto"/>
        <w:ind w:firstLine="709"/>
        <w:jc w:val="both"/>
        <w:rPr>
          <w:sz w:val="28"/>
          <w:szCs w:val="28"/>
        </w:rPr>
      </w:pPr>
      <w:r>
        <w:rPr>
          <w:sz w:val="28"/>
          <w:szCs w:val="28"/>
        </w:rPr>
        <w:t xml:space="preserve">Актуальность выбранной темы исследования обуславливается рядом обстоятельств: </w:t>
      </w:r>
    </w:p>
    <w:p w14:paraId="0737143E" w14:textId="77777777" w:rsidR="00A9516A" w:rsidRDefault="00A9516A" w:rsidP="00A9516A">
      <w:pPr>
        <w:spacing w:line="360" w:lineRule="auto"/>
        <w:ind w:firstLine="709"/>
        <w:jc w:val="both"/>
        <w:rPr>
          <w:sz w:val="28"/>
          <w:szCs w:val="28"/>
        </w:rPr>
      </w:pPr>
      <w:r>
        <w:rPr>
          <w:sz w:val="28"/>
          <w:szCs w:val="28"/>
        </w:rPr>
        <w:t xml:space="preserve">− во-первых, риск является неотъемлемым элементом функционирования организации, осуществляющей деятельность </w:t>
      </w:r>
      <w:r>
        <w:rPr>
          <w:color w:val="1A1A1A"/>
          <w:sz w:val="28"/>
          <w:szCs w:val="28"/>
          <w:shd w:val="clear" w:color="auto" w:fill="FFFFFF"/>
        </w:rPr>
        <w:t>в</w:t>
      </w:r>
      <w:r>
        <w:rPr>
          <w:sz w:val="28"/>
          <w:szCs w:val="28"/>
        </w:rPr>
        <w:t xml:space="preserve"> сфере сбыта промышленной продукции, в связи с чем условием нормального   функционирования данной организации является своевременная идентификация потенциальных рисков;</w:t>
      </w:r>
    </w:p>
    <w:p w14:paraId="6710485E" w14:textId="77777777" w:rsidR="00A9516A" w:rsidRDefault="00A9516A" w:rsidP="00A9516A">
      <w:pPr>
        <w:spacing w:line="360" w:lineRule="auto"/>
        <w:ind w:firstLine="709"/>
        <w:jc w:val="both"/>
        <w:rPr>
          <w:sz w:val="28"/>
          <w:szCs w:val="28"/>
        </w:rPr>
      </w:pPr>
      <w:r>
        <w:rPr>
          <w:sz w:val="28"/>
          <w:szCs w:val="28"/>
        </w:rPr>
        <w:t xml:space="preserve">− во-вторых, деятельность </w:t>
      </w:r>
      <w:r>
        <w:rPr>
          <w:color w:val="1A1A1A"/>
          <w:sz w:val="28"/>
          <w:szCs w:val="28"/>
          <w:shd w:val="clear" w:color="auto" w:fill="FFFFFF"/>
        </w:rPr>
        <w:t>в</w:t>
      </w:r>
      <w:r>
        <w:rPr>
          <w:sz w:val="28"/>
          <w:szCs w:val="28"/>
        </w:rPr>
        <w:t xml:space="preserve"> сфере сбыта промышленной продукции непосредственно связана с рисками финансовых потерь, ущерба и снижения общей экономической эффективности деятельности экономического объекта, возникающих под воздействием факторов внешней и внутренней среды»; </w:t>
      </w:r>
    </w:p>
    <w:p w14:paraId="76B520AD" w14:textId="7E9795A6" w:rsidR="00A9516A" w:rsidRDefault="00A9516A" w:rsidP="00A9516A">
      <w:pPr>
        <w:spacing w:line="360" w:lineRule="auto"/>
        <w:ind w:firstLine="709"/>
        <w:jc w:val="both"/>
        <w:rPr>
          <w:sz w:val="28"/>
          <w:szCs w:val="28"/>
        </w:rPr>
      </w:pPr>
      <w:r>
        <w:rPr>
          <w:sz w:val="28"/>
          <w:szCs w:val="28"/>
        </w:rPr>
        <w:t>− в-третьих, на основе анализа и оценки рисков необходим</w:t>
      </w:r>
      <w:r w:rsidR="00834CB2">
        <w:rPr>
          <w:sz w:val="28"/>
          <w:szCs w:val="28"/>
        </w:rPr>
        <w:t xml:space="preserve">о управление рисками на основе </w:t>
      </w:r>
      <w:r>
        <w:rPr>
          <w:sz w:val="28"/>
          <w:szCs w:val="28"/>
        </w:rPr>
        <w:t xml:space="preserve">выработки методов их регулирования (снижения, нейтрализации, предотвращения) организации, осуществляющей деятельность </w:t>
      </w:r>
      <w:r>
        <w:rPr>
          <w:color w:val="1A1A1A"/>
          <w:sz w:val="28"/>
          <w:szCs w:val="28"/>
          <w:shd w:val="clear" w:color="auto" w:fill="FFFFFF"/>
        </w:rPr>
        <w:t>в</w:t>
      </w:r>
      <w:r>
        <w:rPr>
          <w:sz w:val="28"/>
          <w:szCs w:val="28"/>
        </w:rPr>
        <w:t xml:space="preserve"> сфере сбыта промышленной продукции.</w:t>
      </w:r>
    </w:p>
    <w:p w14:paraId="1DB38795" w14:textId="77777777" w:rsidR="00A9516A" w:rsidRDefault="00A9516A" w:rsidP="00A9516A">
      <w:pPr>
        <w:spacing w:line="360" w:lineRule="auto"/>
        <w:ind w:firstLine="709"/>
        <w:jc w:val="both"/>
        <w:rPr>
          <w:sz w:val="28"/>
          <w:szCs w:val="28"/>
        </w:rPr>
      </w:pPr>
      <w:r>
        <w:rPr>
          <w:sz w:val="28"/>
          <w:szCs w:val="28"/>
        </w:rPr>
        <w:t xml:space="preserve">Все это свидетельствует о высокой актуальности исследуемой темы </w:t>
      </w:r>
      <w:r>
        <w:rPr>
          <w:color w:val="000000"/>
          <w:sz w:val="28"/>
          <w:szCs w:val="28"/>
        </w:rPr>
        <w:t>выпускной квалификационной работы</w:t>
      </w:r>
      <w:r>
        <w:rPr>
          <w:sz w:val="28"/>
          <w:szCs w:val="28"/>
        </w:rPr>
        <w:t>.</w:t>
      </w:r>
    </w:p>
    <w:p w14:paraId="0B6526FD" w14:textId="09B6F2CB" w:rsidR="00A9516A" w:rsidRDefault="00A9516A" w:rsidP="00A9516A">
      <w:pPr>
        <w:spacing w:line="360" w:lineRule="auto"/>
        <w:ind w:firstLine="709"/>
        <w:jc w:val="both"/>
        <w:rPr>
          <w:sz w:val="28"/>
          <w:szCs w:val="28"/>
        </w:rPr>
      </w:pPr>
      <w:r w:rsidRPr="00EB0A3B">
        <w:rPr>
          <w:sz w:val="28"/>
          <w:szCs w:val="28"/>
        </w:rPr>
        <w:t xml:space="preserve">Цель </w:t>
      </w:r>
      <w:r w:rsidR="00C565CA" w:rsidRPr="00EB0A3B">
        <w:rPr>
          <w:sz w:val="28"/>
          <w:szCs w:val="28"/>
        </w:rPr>
        <w:t xml:space="preserve">выпускной квалификационной </w:t>
      </w:r>
      <w:r w:rsidRPr="00EB0A3B">
        <w:rPr>
          <w:sz w:val="28"/>
          <w:szCs w:val="28"/>
        </w:rPr>
        <w:t xml:space="preserve">работы – </w:t>
      </w:r>
      <w:r w:rsidR="00EB0A3B" w:rsidRPr="00EB0A3B">
        <w:rPr>
          <w:sz w:val="28"/>
          <w:szCs w:val="28"/>
        </w:rPr>
        <w:t>анализ, оценка рисков и обоснование рекомендаций по управлению рисками</w:t>
      </w:r>
      <w:r w:rsidR="00EB0A3B" w:rsidRPr="00EB0A3B">
        <w:rPr>
          <w:color w:val="1A1A1A"/>
          <w:sz w:val="28"/>
          <w:szCs w:val="28"/>
          <w:shd w:val="clear" w:color="auto" w:fill="FFFFFF"/>
        </w:rPr>
        <w:t xml:space="preserve"> в</w:t>
      </w:r>
      <w:r w:rsidR="00EB0A3B" w:rsidRPr="00EB0A3B">
        <w:rPr>
          <w:sz w:val="28"/>
          <w:szCs w:val="28"/>
        </w:rPr>
        <w:t xml:space="preserve"> сфере сбыта промышленной продукции.</w:t>
      </w:r>
    </w:p>
    <w:p w14:paraId="429572CE" w14:textId="5E6BDE3D" w:rsidR="00A9516A" w:rsidRDefault="00A9516A" w:rsidP="00A9516A">
      <w:pPr>
        <w:spacing w:line="360" w:lineRule="auto"/>
        <w:ind w:firstLine="709"/>
        <w:jc w:val="both"/>
        <w:rPr>
          <w:sz w:val="28"/>
          <w:szCs w:val="28"/>
        </w:rPr>
      </w:pPr>
      <w:r>
        <w:rPr>
          <w:sz w:val="28"/>
          <w:szCs w:val="28"/>
        </w:rPr>
        <w:t xml:space="preserve">Исходя из поставленной цели можно сформулировать следующие задачи работы: </w:t>
      </w:r>
    </w:p>
    <w:p w14:paraId="7A6219D5" w14:textId="77777777" w:rsidR="00A9516A" w:rsidRDefault="00A9516A" w:rsidP="00A9516A">
      <w:pPr>
        <w:spacing w:line="360" w:lineRule="auto"/>
        <w:ind w:firstLine="709"/>
        <w:jc w:val="both"/>
        <w:rPr>
          <w:sz w:val="28"/>
          <w:szCs w:val="28"/>
        </w:rPr>
      </w:pPr>
      <w:r>
        <w:rPr>
          <w:sz w:val="28"/>
          <w:szCs w:val="28"/>
        </w:rPr>
        <w:sym w:font="Symbol" w:char="F02D"/>
      </w:r>
      <w:r>
        <w:rPr>
          <w:sz w:val="28"/>
          <w:szCs w:val="28"/>
        </w:rPr>
        <w:t xml:space="preserve"> раскрыть теоретические аспекты исследования рисков </w:t>
      </w:r>
      <w:r>
        <w:rPr>
          <w:color w:val="1A1A1A"/>
          <w:sz w:val="28"/>
          <w:szCs w:val="28"/>
          <w:shd w:val="clear" w:color="auto" w:fill="FFFFFF"/>
        </w:rPr>
        <w:t>в</w:t>
      </w:r>
      <w:r>
        <w:rPr>
          <w:sz w:val="28"/>
          <w:szCs w:val="28"/>
        </w:rPr>
        <w:t xml:space="preserve"> сфере сбыта промышленной продукции;</w:t>
      </w:r>
    </w:p>
    <w:p w14:paraId="2085E7C8" w14:textId="77777777" w:rsidR="00A9516A" w:rsidRDefault="00A9516A" w:rsidP="00A9516A">
      <w:pPr>
        <w:spacing w:line="360" w:lineRule="auto"/>
        <w:ind w:firstLine="709"/>
        <w:jc w:val="both"/>
        <w:rPr>
          <w:sz w:val="28"/>
          <w:szCs w:val="28"/>
        </w:rPr>
      </w:pPr>
      <w:r>
        <w:rPr>
          <w:sz w:val="28"/>
          <w:szCs w:val="28"/>
        </w:rPr>
        <w:t xml:space="preserve"> </w:t>
      </w:r>
      <w:r>
        <w:rPr>
          <w:sz w:val="28"/>
          <w:szCs w:val="28"/>
        </w:rPr>
        <w:sym w:font="Symbol" w:char="F02D"/>
      </w:r>
      <w:r>
        <w:rPr>
          <w:sz w:val="28"/>
          <w:szCs w:val="28"/>
        </w:rPr>
        <w:t xml:space="preserve"> провести анализ и оценку рисков </w:t>
      </w:r>
      <w:r>
        <w:rPr>
          <w:color w:val="1A1A1A"/>
          <w:sz w:val="28"/>
          <w:szCs w:val="28"/>
          <w:shd w:val="clear" w:color="auto" w:fill="FFFFFF"/>
        </w:rPr>
        <w:t>в</w:t>
      </w:r>
      <w:r>
        <w:rPr>
          <w:sz w:val="28"/>
          <w:szCs w:val="28"/>
        </w:rPr>
        <w:t xml:space="preserve"> сфере сбыта промышленной продукции;</w:t>
      </w:r>
    </w:p>
    <w:p w14:paraId="4C19B09B" w14:textId="77777777" w:rsidR="00A9516A" w:rsidRDefault="00A9516A" w:rsidP="00A9516A">
      <w:pPr>
        <w:spacing w:line="360" w:lineRule="auto"/>
        <w:ind w:firstLine="709"/>
        <w:jc w:val="both"/>
        <w:rPr>
          <w:sz w:val="28"/>
          <w:szCs w:val="28"/>
        </w:rPr>
      </w:pPr>
      <w:r>
        <w:rPr>
          <w:sz w:val="28"/>
          <w:szCs w:val="28"/>
        </w:rPr>
        <w:sym w:font="Symbol" w:char="F02D"/>
      </w:r>
      <w:r>
        <w:rPr>
          <w:sz w:val="28"/>
          <w:szCs w:val="28"/>
        </w:rPr>
        <w:t xml:space="preserve"> определить проблемы управления рисками </w:t>
      </w:r>
      <w:r>
        <w:rPr>
          <w:color w:val="1A1A1A"/>
          <w:sz w:val="28"/>
          <w:szCs w:val="28"/>
          <w:shd w:val="clear" w:color="auto" w:fill="FFFFFF"/>
        </w:rPr>
        <w:t>в</w:t>
      </w:r>
      <w:r>
        <w:rPr>
          <w:sz w:val="28"/>
          <w:szCs w:val="28"/>
        </w:rPr>
        <w:t xml:space="preserve"> сфере сбыта промышленной продукции и предложить пути их решения.</w:t>
      </w:r>
    </w:p>
    <w:p w14:paraId="1099190E" w14:textId="77777777" w:rsidR="004A0272" w:rsidRDefault="004A0272" w:rsidP="00B5434E">
      <w:pPr>
        <w:jc w:val="center"/>
        <w:rPr>
          <w:color w:val="000000"/>
          <w:sz w:val="28"/>
          <w:szCs w:val="28"/>
        </w:rPr>
      </w:pPr>
    </w:p>
    <w:p w14:paraId="5C62F365" w14:textId="7D6DFADB" w:rsidR="00A9516A" w:rsidRPr="00EB0A3B" w:rsidRDefault="00A9516A" w:rsidP="00A9516A">
      <w:pPr>
        <w:shd w:val="clear" w:color="auto" w:fill="FFFFFF"/>
        <w:tabs>
          <w:tab w:val="left" w:pos="10065"/>
        </w:tabs>
        <w:spacing w:line="360" w:lineRule="auto"/>
        <w:ind w:firstLine="737"/>
        <w:jc w:val="both"/>
        <w:rPr>
          <w:color w:val="000000"/>
          <w:sz w:val="28"/>
          <w:szCs w:val="28"/>
        </w:rPr>
      </w:pPr>
      <w:r w:rsidRPr="00EB0A3B">
        <w:rPr>
          <w:color w:val="000000"/>
          <w:sz w:val="28"/>
          <w:szCs w:val="28"/>
        </w:rPr>
        <w:lastRenderedPageBreak/>
        <w:t xml:space="preserve">Объект исследования – </w:t>
      </w:r>
      <w:r w:rsidR="00EB0A3B" w:rsidRPr="00EB0A3B">
        <w:rPr>
          <w:color w:val="1A1A1A"/>
          <w:sz w:val="28"/>
          <w:szCs w:val="28"/>
          <w:shd w:val="clear" w:color="auto" w:fill="FFFFFF"/>
        </w:rPr>
        <w:t xml:space="preserve">общество с ограниченной </w:t>
      </w:r>
      <w:r w:rsidR="00834CB2">
        <w:rPr>
          <w:color w:val="1A1A1A"/>
          <w:sz w:val="28"/>
          <w:szCs w:val="28"/>
          <w:shd w:val="clear" w:color="auto" w:fill="FFFFFF"/>
        </w:rPr>
        <w:t>ответственностью производственный к</w:t>
      </w:r>
      <w:r w:rsidR="00EB0A3B" w:rsidRPr="00EB0A3B">
        <w:rPr>
          <w:color w:val="1A1A1A"/>
          <w:sz w:val="28"/>
          <w:szCs w:val="28"/>
          <w:shd w:val="clear" w:color="auto" w:fill="FFFFFF"/>
        </w:rPr>
        <w:t>омплекс «</w:t>
      </w:r>
      <w:proofErr w:type="spellStart"/>
      <w:r w:rsidR="00EB0A3B" w:rsidRPr="00EB0A3B">
        <w:rPr>
          <w:color w:val="1A1A1A"/>
          <w:sz w:val="28"/>
          <w:szCs w:val="28"/>
          <w:shd w:val="clear" w:color="auto" w:fill="FFFFFF"/>
        </w:rPr>
        <w:t>СайверХот</w:t>
      </w:r>
      <w:proofErr w:type="spellEnd"/>
      <w:r w:rsidR="00EB0A3B" w:rsidRPr="00EB0A3B">
        <w:rPr>
          <w:color w:val="1A1A1A"/>
          <w:sz w:val="28"/>
          <w:szCs w:val="28"/>
          <w:shd w:val="clear" w:color="auto" w:fill="FFFFFF"/>
        </w:rPr>
        <w:t>», для которого риски в сфере сбыта промышленной продукции являются актуальными.</w:t>
      </w:r>
    </w:p>
    <w:p w14:paraId="5B204434" w14:textId="4A8D057A" w:rsidR="00A9516A" w:rsidRDefault="00A9516A" w:rsidP="00A9516A">
      <w:pPr>
        <w:shd w:val="clear" w:color="auto" w:fill="FFFFFF"/>
        <w:tabs>
          <w:tab w:val="left" w:pos="10065"/>
        </w:tabs>
        <w:spacing w:line="360" w:lineRule="auto"/>
        <w:ind w:firstLine="737"/>
        <w:jc w:val="both"/>
        <w:rPr>
          <w:rFonts w:eastAsia="Calibri"/>
          <w:sz w:val="28"/>
          <w:szCs w:val="28"/>
          <w:lang w:eastAsia="en-US"/>
        </w:rPr>
      </w:pPr>
      <w:r w:rsidRPr="00EB0A3B">
        <w:rPr>
          <w:color w:val="000000"/>
          <w:sz w:val="28"/>
          <w:szCs w:val="28"/>
        </w:rPr>
        <w:t xml:space="preserve"> </w:t>
      </w:r>
      <w:bookmarkStart w:id="0" w:name="_Hlk57559119"/>
      <w:proofErr w:type="gramStart"/>
      <w:r w:rsidRPr="00EB0A3B">
        <w:rPr>
          <w:iCs/>
          <w:color w:val="000000"/>
          <w:sz w:val="28"/>
          <w:szCs w:val="28"/>
        </w:rPr>
        <w:t>Предмет  исследования</w:t>
      </w:r>
      <w:proofErr w:type="gramEnd"/>
      <w:r w:rsidRPr="00EB0A3B">
        <w:rPr>
          <w:color w:val="000000"/>
          <w:sz w:val="28"/>
          <w:szCs w:val="28"/>
        </w:rPr>
        <w:t xml:space="preserve"> </w:t>
      </w:r>
      <w:bookmarkEnd w:id="0"/>
      <w:r w:rsidRPr="00EB0A3B">
        <w:rPr>
          <w:color w:val="000000"/>
          <w:sz w:val="28"/>
          <w:szCs w:val="28"/>
        </w:rPr>
        <w:sym w:font="Symbol" w:char="F02D"/>
      </w:r>
      <w:r w:rsidRPr="00EB0A3B">
        <w:rPr>
          <w:color w:val="000000"/>
          <w:sz w:val="28"/>
          <w:szCs w:val="28"/>
        </w:rPr>
        <w:t xml:space="preserve"> </w:t>
      </w:r>
      <w:r w:rsidR="00044697" w:rsidRPr="00EB0A3B">
        <w:rPr>
          <w:color w:val="000000"/>
          <w:sz w:val="28"/>
          <w:szCs w:val="28"/>
        </w:rPr>
        <w:t xml:space="preserve">современный уровень, методы оценки </w:t>
      </w:r>
      <w:r w:rsidR="00F256FA" w:rsidRPr="00EB0A3B">
        <w:rPr>
          <w:color w:val="000000"/>
          <w:sz w:val="28"/>
          <w:szCs w:val="28"/>
        </w:rPr>
        <w:t xml:space="preserve">и управления рисками </w:t>
      </w:r>
      <w:r w:rsidR="00F256FA" w:rsidRPr="00EB0A3B">
        <w:rPr>
          <w:sz w:val="28"/>
          <w:szCs w:val="28"/>
        </w:rPr>
        <w:t>ор</w:t>
      </w:r>
      <w:r w:rsidR="00044697" w:rsidRPr="00EB0A3B">
        <w:rPr>
          <w:sz w:val="28"/>
          <w:szCs w:val="28"/>
        </w:rPr>
        <w:t xml:space="preserve">ганизации, осуществляющей деятельность </w:t>
      </w:r>
      <w:r w:rsidR="00044697" w:rsidRPr="00EB0A3B">
        <w:rPr>
          <w:color w:val="1A1A1A"/>
          <w:sz w:val="28"/>
          <w:szCs w:val="28"/>
          <w:shd w:val="clear" w:color="auto" w:fill="FFFFFF"/>
        </w:rPr>
        <w:t>в</w:t>
      </w:r>
      <w:r w:rsidR="00044697" w:rsidRPr="00EB0A3B">
        <w:rPr>
          <w:sz w:val="28"/>
          <w:szCs w:val="28"/>
        </w:rPr>
        <w:t xml:space="preserve"> сфере сбыта промышленной продукции.</w:t>
      </w:r>
      <w:r w:rsidR="00F256FA">
        <w:rPr>
          <w:sz w:val="28"/>
          <w:szCs w:val="28"/>
        </w:rPr>
        <w:t xml:space="preserve"> </w:t>
      </w:r>
    </w:p>
    <w:p w14:paraId="7FE568E9" w14:textId="50E2480E" w:rsidR="00A9516A" w:rsidRDefault="00A9516A" w:rsidP="00A9516A">
      <w:pPr>
        <w:tabs>
          <w:tab w:val="left" w:pos="10065"/>
        </w:tabs>
        <w:spacing w:line="360" w:lineRule="auto"/>
        <w:ind w:firstLine="737"/>
        <w:jc w:val="both"/>
        <w:rPr>
          <w:color w:val="000000"/>
          <w:sz w:val="28"/>
          <w:szCs w:val="28"/>
        </w:rPr>
      </w:pPr>
      <w:r>
        <w:rPr>
          <w:color w:val="000000"/>
          <w:sz w:val="28"/>
          <w:szCs w:val="28"/>
        </w:rPr>
        <w:t xml:space="preserve">Теоретико-методологическую базу исследования формируют труды ведущих отечественных и зарубежных авторов, таких </w:t>
      </w:r>
      <w:r w:rsidR="00823471">
        <w:rPr>
          <w:color w:val="000000"/>
          <w:sz w:val="28"/>
          <w:szCs w:val="28"/>
        </w:rPr>
        <w:t xml:space="preserve">как: Басовский Л.Е., </w:t>
      </w:r>
      <w:proofErr w:type="spellStart"/>
      <w:r w:rsidR="00823471">
        <w:rPr>
          <w:color w:val="000000"/>
          <w:sz w:val="28"/>
          <w:szCs w:val="28"/>
        </w:rPr>
        <w:t>Дворядкина</w:t>
      </w:r>
      <w:proofErr w:type="spellEnd"/>
      <w:r>
        <w:rPr>
          <w:color w:val="000000"/>
          <w:sz w:val="28"/>
          <w:szCs w:val="28"/>
        </w:rPr>
        <w:t xml:space="preserve"> Е. Б</w:t>
      </w:r>
      <w:r w:rsidR="00823471">
        <w:rPr>
          <w:color w:val="000000"/>
          <w:sz w:val="28"/>
          <w:szCs w:val="28"/>
        </w:rPr>
        <w:t>., Коваленко О. А., Кузнецова Е. И</w:t>
      </w:r>
      <w:r>
        <w:rPr>
          <w:color w:val="000000"/>
          <w:sz w:val="28"/>
          <w:szCs w:val="28"/>
        </w:rPr>
        <w:t>., Меркулова Е. Ю., Одинцов А.</w:t>
      </w:r>
      <w:r w:rsidR="00823471">
        <w:rPr>
          <w:color w:val="000000"/>
          <w:sz w:val="28"/>
          <w:szCs w:val="28"/>
        </w:rPr>
        <w:t xml:space="preserve"> </w:t>
      </w:r>
      <w:r>
        <w:rPr>
          <w:color w:val="000000"/>
          <w:sz w:val="28"/>
          <w:szCs w:val="28"/>
        </w:rPr>
        <w:t>А., Савицкая Г.</w:t>
      </w:r>
      <w:r w:rsidR="00823471">
        <w:rPr>
          <w:color w:val="000000"/>
          <w:sz w:val="28"/>
          <w:szCs w:val="28"/>
        </w:rPr>
        <w:t xml:space="preserve"> В., Чернова</w:t>
      </w:r>
      <w:r>
        <w:rPr>
          <w:color w:val="000000"/>
          <w:sz w:val="28"/>
          <w:szCs w:val="28"/>
        </w:rPr>
        <w:t xml:space="preserve"> В.</w:t>
      </w:r>
      <w:r w:rsidR="00823471">
        <w:rPr>
          <w:color w:val="000000"/>
          <w:sz w:val="28"/>
          <w:szCs w:val="28"/>
        </w:rPr>
        <w:t xml:space="preserve"> </w:t>
      </w:r>
      <w:r>
        <w:rPr>
          <w:color w:val="000000"/>
          <w:sz w:val="28"/>
          <w:szCs w:val="28"/>
        </w:rPr>
        <w:t>Э. и др.</w:t>
      </w:r>
    </w:p>
    <w:p w14:paraId="1EF6B3AC" w14:textId="77777777" w:rsidR="00A9516A" w:rsidRDefault="00A9516A" w:rsidP="00A9516A">
      <w:pPr>
        <w:tabs>
          <w:tab w:val="left" w:pos="10065"/>
        </w:tabs>
        <w:spacing w:line="360" w:lineRule="auto"/>
        <w:ind w:firstLine="737"/>
        <w:jc w:val="both"/>
        <w:rPr>
          <w:color w:val="000000"/>
          <w:sz w:val="28"/>
          <w:szCs w:val="28"/>
        </w:rPr>
      </w:pPr>
      <w:bookmarkStart w:id="1" w:name="_Hlk52531319"/>
      <w:r>
        <w:rPr>
          <w:color w:val="000000"/>
          <w:sz w:val="28"/>
          <w:szCs w:val="28"/>
        </w:rPr>
        <w:t>В работе использовались такие методы исследования как: диалектический метод, аналогия, индукция, обобщение, сравнение, группировки и др.</w:t>
      </w:r>
      <w:bookmarkEnd w:id="1"/>
    </w:p>
    <w:p w14:paraId="79579F3A" w14:textId="12CAC76C" w:rsidR="00A9516A" w:rsidRDefault="00A9516A" w:rsidP="00A9516A">
      <w:pPr>
        <w:tabs>
          <w:tab w:val="left" w:pos="10065"/>
        </w:tabs>
        <w:spacing w:line="360" w:lineRule="auto"/>
        <w:ind w:firstLine="737"/>
        <w:jc w:val="both"/>
        <w:rPr>
          <w:sz w:val="28"/>
          <w:szCs w:val="28"/>
        </w:rPr>
      </w:pPr>
      <w:r>
        <w:rPr>
          <w:iCs/>
          <w:sz w:val="28"/>
          <w:szCs w:val="28"/>
          <w:shd w:val="clear" w:color="auto" w:fill="FFFFFF"/>
        </w:rPr>
        <w:t xml:space="preserve">Информационную базу исследования </w:t>
      </w:r>
      <w:r>
        <w:rPr>
          <w:sz w:val="28"/>
          <w:szCs w:val="28"/>
          <w:shd w:val="clear" w:color="auto" w:fill="FFFFFF"/>
        </w:rPr>
        <w:t xml:space="preserve">составляют отчетные документы </w:t>
      </w:r>
      <w:r w:rsidR="00834CB2">
        <w:rPr>
          <w:color w:val="1A1A1A"/>
          <w:sz w:val="28"/>
          <w:szCs w:val="28"/>
          <w:shd w:val="clear" w:color="auto" w:fill="FFFFFF"/>
        </w:rPr>
        <w:t xml:space="preserve">ООО </w:t>
      </w:r>
      <w:r w:rsidR="00044697">
        <w:rPr>
          <w:color w:val="1A1A1A"/>
          <w:sz w:val="28"/>
          <w:szCs w:val="28"/>
          <w:shd w:val="clear" w:color="auto" w:fill="FFFFFF"/>
        </w:rPr>
        <w:t xml:space="preserve">ПК </w:t>
      </w:r>
      <w:r w:rsidR="00834CB2">
        <w:rPr>
          <w:color w:val="1A1A1A"/>
          <w:sz w:val="28"/>
          <w:szCs w:val="28"/>
          <w:shd w:val="clear" w:color="auto" w:fill="FFFFFF"/>
        </w:rPr>
        <w:t>«</w:t>
      </w:r>
      <w:proofErr w:type="spellStart"/>
      <w:r w:rsidR="00044697">
        <w:rPr>
          <w:color w:val="1A1A1A"/>
          <w:sz w:val="28"/>
          <w:szCs w:val="28"/>
          <w:shd w:val="clear" w:color="auto" w:fill="FFFFFF"/>
        </w:rPr>
        <w:t>СайверХот</w:t>
      </w:r>
      <w:proofErr w:type="spellEnd"/>
      <w:r w:rsidR="00044697">
        <w:rPr>
          <w:color w:val="1A1A1A"/>
          <w:sz w:val="28"/>
          <w:szCs w:val="28"/>
          <w:shd w:val="clear" w:color="auto" w:fill="FFFFFF"/>
        </w:rPr>
        <w:t>»</w:t>
      </w:r>
      <w:r w:rsidR="00044697">
        <w:rPr>
          <w:sz w:val="28"/>
          <w:szCs w:val="28"/>
          <w:shd w:val="clear" w:color="auto" w:fill="FFFFFF"/>
        </w:rPr>
        <w:t xml:space="preserve"> </w:t>
      </w:r>
      <w:r>
        <w:rPr>
          <w:sz w:val="28"/>
          <w:szCs w:val="28"/>
          <w:shd w:val="clear" w:color="auto" w:fill="FFFFFF"/>
        </w:rPr>
        <w:t>и его нормативная документац</w:t>
      </w:r>
      <w:r>
        <w:rPr>
          <w:sz w:val="28"/>
          <w:szCs w:val="28"/>
        </w:rPr>
        <w:t xml:space="preserve">ия. Так же </w:t>
      </w:r>
      <w:r>
        <w:rPr>
          <w:color w:val="000000"/>
          <w:sz w:val="28"/>
          <w:szCs w:val="28"/>
        </w:rPr>
        <w:t>фактические материалы, опубликованные в научной литературе и периодической печати.</w:t>
      </w:r>
    </w:p>
    <w:p w14:paraId="31847ACB" w14:textId="77777777" w:rsidR="00A9516A" w:rsidRDefault="00A9516A" w:rsidP="00A9516A">
      <w:pPr>
        <w:shd w:val="clear" w:color="auto" w:fill="FFFFFF"/>
        <w:tabs>
          <w:tab w:val="left" w:pos="10065"/>
        </w:tabs>
        <w:spacing w:line="360" w:lineRule="auto"/>
        <w:ind w:firstLine="737"/>
        <w:jc w:val="both"/>
        <w:rPr>
          <w:sz w:val="28"/>
          <w:szCs w:val="28"/>
          <w:shd w:val="clear" w:color="auto" w:fill="FFFFFF"/>
        </w:rPr>
      </w:pPr>
      <w:r>
        <w:rPr>
          <w:iCs/>
          <w:color w:val="000000"/>
          <w:sz w:val="28"/>
          <w:szCs w:val="28"/>
        </w:rPr>
        <w:t>Структура и объем работы</w:t>
      </w:r>
      <w:r>
        <w:rPr>
          <w:color w:val="000000"/>
          <w:sz w:val="28"/>
          <w:szCs w:val="28"/>
        </w:rPr>
        <w:t xml:space="preserve"> обусловлены целями и методологией исследования. Данная выпускная квалификационная работа состоит из трех глав, заключения, списка использованных источников и приложений. </w:t>
      </w:r>
      <w:r>
        <w:rPr>
          <w:sz w:val="28"/>
          <w:szCs w:val="28"/>
          <w:shd w:val="clear" w:color="auto" w:fill="FFFFFF"/>
        </w:rPr>
        <w:t xml:space="preserve"> </w:t>
      </w:r>
    </w:p>
    <w:p w14:paraId="42678800" w14:textId="77777777" w:rsidR="00A9516A" w:rsidRDefault="00A9516A" w:rsidP="00A9516A">
      <w:pPr>
        <w:shd w:val="clear" w:color="auto" w:fill="FFFFFF"/>
        <w:tabs>
          <w:tab w:val="left" w:pos="10065"/>
        </w:tabs>
        <w:spacing w:line="360" w:lineRule="auto"/>
        <w:ind w:firstLine="737"/>
        <w:jc w:val="both"/>
        <w:rPr>
          <w:i/>
          <w:sz w:val="28"/>
          <w:szCs w:val="28"/>
          <w:shd w:val="clear" w:color="auto" w:fill="FFFFFF"/>
        </w:rPr>
      </w:pPr>
      <w:r>
        <w:rPr>
          <w:iCs/>
          <w:sz w:val="28"/>
          <w:szCs w:val="28"/>
          <w:shd w:val="clear" w:color="auto" w:fill="FFFFFF"/>
        </w:rPr>
        <w:t>Во введении</w:t>
      </w:r>
      <w:r>
        <w:rPr>
          <w:i/>
          <w:iCs/>
          <w:sz w:val="28"/>
          <w:szCs w:val="28"/>
          <w:shd w:val="clear" w:color="auto" w:fill="FFFFFF"/>
        </w:rPr>
        <w:t xml:space="preserve"> </w:t>
      </w:r>
      <w:r>
        <w:rPr>
          <w:sz w:val="28"/>
          <w:szCs w:val="28"/>
          <w:shd w:val="clear" w:color="auto" w:fill="FFFFFF"/>
        </w:rPr>
        <w:t>обоснована актуальность рассматриваемой проблемы, определены цель, задачи предмет и объект исследования, раскрыта его теоретическая и информационная база, выделена теоретическая и практическая значимость.</w:t>
      </w:r>
    </w:p>
    <w:p w14:paraId="18D94211" w14:textId="77777777" w:rsidR="00A9516A" w:rsidRDefault="00A9516A" w:rsidP="00A9516A">
      <w:pPr>
        <w:shd w:val="clear" w:color="auto" w:fill="FFFFFF"/>
        <w:tabs>
          <w:tab w:val="left" w:pos="10065"/>
        </w:tabs>
        <w:spacing w:line="360" w:lineRule="auto"/>
        <w:ind w:firstLine="737"/>
        <w:jc w:val="both"/>
        <w:rPr>
          <w:rFonts w:eastAsia="Calibri"/>
          <w:sz w:val="28"/>
          <w:szCs w:val="28"/>
          <w:lang w:eastAsia="en-US"/>
        </w:rPr>
      </w:pPr>
      <w:r>
        <w:rPr>
          <w:iCs/>
          <w:sz w:val="28"/>
          <w:szCs w:val="28"/>
          <w:shd w:val="clear" w:color="auto" w:fill="FFFFFF"/>
        </w:rPr>
        <w:t>В первой</w:t>
      </w:r>
      <w:r>
        <w:rPr>
          <w:sz w:val="28"/>
          <w:szCs w:val="28"/>
          <w:shd w:val="clear" w:color="auto" w:fill="FFFFFF"/>
        </w:rPr>
        <w:t xml:space="preserve"> главе изучается </w:t>
      </w:r>
      <w:r>
        <w:rPr>
          <w:sz w:val="28"/>
          <w:szCs w:val="28"/>
        </w:rPr>
        <w:t>теорети</w:t>
      </w:r>
      <w:r w:rsidR="00044697">
        <w:rPr>
          <w:sz w:val="28"/>
          <w:szCs w:val="28"/>
        </w:rPr>
        <w:t xml:space="preserve">ческие аспекты исследования рисков </w:t>
      </w:r>
      <w:r w:rsidR="00044697">
        <w:rPr>
          <w:color w:val="1A1A1A"/>
          <w:sz w:val="28"/>
          <w:szCs w:val="28"/>
          <w:shd w:val="clear" w:color="auto" w:fill="FFFFFF"/>
        </w:rPr>
        <w:t>в</w:t>
      </w:r>
      <w:r w:rsidR="00044697">
        <w:rPr>
          <w:sz w:val="28"/>
          <w:szCs w:val="28"/>
        </w:rPr>
        <w:t xml:space="preserve"> сфере сбыта промышленной продукции</w:t>
      </w:r>
      <w:r>
        <w:rPr>
          <w:sz w:val="28"/>
          <w:szCs w:val="28"/>
        </w:rPr>
        <w:t>.</w:t>
      </w:r>
    </w:p>
    <w:p w14:paraId="61C84663" w14:textId="2B3B1C58" w:rsidR="00A9516A" w:rsidRDefault="00A9516A" w:rsidP="00A9516A">
      <w:pPr>
        <w:shd w:val="clear" w:color="auto" w:fill="FFFFFF"/>
        <w:tabs>
          <w:tab w:val="left" w:pos="10065"/>
        </w:tabs>
        <w:spacing w:line="360" w:lineRule="auto"/>
        <w:ind w:firstLine="737"/>
        <w:jc w:val="both"/>
        <w:rPr>
          <w:iCs/>
          <w:sz w:val="28"/>
          <w:szCs w:val="28"/>
          <w:shd w:val="clear" w:color="auto" w:fill="FFFFFF"/>
        </w:rPr>
      </w:pPr>
      <w:r>
        <w:rPr>
          <w:iCs/>
          <w:sz w:val="28"/>
          <w:szCs w:val="28"/>
          <w:shd w:val="clear" w:color="auto" w:fill="FFFFFF"/>
        </w:rPr>
        <w:t xml:space="preserve">Во второй главе проводится анализ финансово-экономического положения </w:t>
      </w:r>
      <w:r w:rsidR="00834CB2">
        <w:rPr>
          <w:color w:val="1A1A1A"/>
          <w:sz w:val="28"/>
          <w:szCs w:val="28"/>
          <w:shd w:val="clear" w:color="auto" w:fill="FFFFFF"/>
        </w:rPr>
        <w:t xml:space="preserve">ООО </w:t>
      </w:r>
      <w:r w:rsidR="00044697">
        <w:rPr>
          <w:color w:val="1A1A1A"/>
          <w:sz w:val="28"/>
          <w:szCs w:val="28"/>
          <w:shd w:val="clear" w:color="auto" w:fill="FFFFFF"/>
        </w:rPr>
        <w:t xml:space="preserve">ПК </w:t>
      </w:r>
      <w:r w:rsidR="00834CB2">
        <w:rPr>
          <w:color w:val="1A1A1A"/>
          <w:sz w:val="28"/>
          <w:szCs w:val="28"/>
          <w:shd w:val="clear" w:color="auto" w:fill="FFFFFF"/>
        </w:rPr>
        <w:t>«</w:t>
      </w:r>
      <w:proofErr w:type="spellStart"/>
      <w:r w:rsidR="00044697">
        <w:rPr>
          <w:color w:val="1A1A1A"/>
          <w:sz w:val="28"/>
          <w:szCs w:val="28"/>
          <w:shd w:val="clear" w:color="auto" w:fill="FFFFFF"/>
        </w:rPr>
        <w:t>СайверХот</w:t>
      </w:r>
      <w:proofErr w:type="spellEnd"/>
      <w:r w:rsidR="00044697">
        <w:rPr>
          <w:color w:val="1A1A1A"/>
          <w:sz w:val="28"/>
          <w:szCs w:val="28"/>
          <w:shd w:val="clear" w:color="auto" w:fill="FFFFFF"/>
        </w:rPr>
        <w:t>»</w:t>
      </w:r>
      <w:r>
        <w:rPr>
          <w:iCs/>
          <w:sz w:val="28"/>
          <w:szCs w:val="28"/>
          <w:shd w:val="clear" w:color="auto" w:fill="FFFFFF"/>
        </w:rPr>
        <w:t xml:space="preserve">; раскрывается организационно-экономическая характеристика предприятия; проводится оценка </w:t>
      </w:r>
      <w:r w:rsidR="00044697">
        <w:rPr>
          <w:sz w:val="28"/>
          <w:szCs w:val="28"/>
        </w:rPr>
        <w:t xml:space="preserve">финансовых рисков </w:t>
      </w:r>
      <w:r w:rsidR="00044697">
        <w:rPr>
          <w:color w:val="1A1A1A"/>
          <w:sz w:val="28"/>
          <w:szCs w:val="28"/>
          <w:shd w:val="clear" w:color="auto" w:fill="FFFFFF"/>
        </w:rPr>
        <w:t>в</w:t>
      </w:r>
      <w:r w:rsidR="00044697">
        <w:rPr>
          <w:sz w:val="28"/>
          <w:szCs w:val="28"/>
        </w:rPr>
        <w:t xml:space="preserve"> сфере сбыта промышленной продукции; проведен анализ применяемых способов управления рисками.</w:t>
      </w:r>
    </w:p>
    <w:p w14:paraId="5B41375A" w14:textId="77777777" w:rsidR="00A9516A" w:rsidRDefault="00A9516A" w:rsidP="00A9516A">
      <w:pPr>
        <w:shd w:val="clear" w:color="auto" w:fill="FFFFFF"/>
        <w:tabs>
          <w:tab w:val="left" w:pos="10065"/>
        </w:tabs>
        <w:spacing w:line="360" w:lineRule="auto"/>
        <w:ind w:firstLine="737"/>
        <w:jc w:val="both"/>
        <w:rPr>
          <w:iCs/>
          <w:sz w:val="28"/>
          <w:szCs w:val="28"/>
          <w:shd w:val="clear" w:color="auto" w:fill="FFFFFF"/>
        </w:rPr>
      </w:pPr>
      <w:r>
        <w:rPr>
          <w:iCs/>
          <w:sz w:val="28"/>
          <w:szCs w:val="28"/>
          <w:shd w:val="clear" w:color="auto" w:fill="FFFFFF"/>
        </w:rPr>
        <w:lastRenderedPageBreak/>
        <w:t xml:space="preserve"> В третьей главе </w:t>
      </w:r>
      <w:r w:rsidR="00044697">
        <w:rPr>
          <w:iCs/>
          <w:sz w:val="28"/>
          <w:szCs w:val="28"/>
          <w:shd w:val="clear" w:color="auto" w:fill="FFFFFF"/>
        </w:rPr>
        <w:t>представлены п</w:t>
      </w:r>
      <w:r w:rsidR="00044697">
        <w:rPr>
          <w:sz w:val="28"/>
          <w:szCs w:val="28"/>
        </w:rPr>
        <w:t xml:space="preserve">редлагаемые методы управления рисками </w:t>
      </w:r>
      <w:r w:rsidR="00044697">
        <w:rPr>
          <w:color w:val="1A1A1A"/>
          <w:sz w:val="28"/>
          <w:szCs w:val="28"/>
          <w:shd w:val="clear" w:color="auto" w:fill="FFFFFF"/>
        </w:rPr>
        <w:t>в</w:t>
      </w:r>
      <w:r w:rsidR="00044697">
        <w:rPr>
          <w:sz w:val="28"/>
          <w:szCs w:val="28"/>
        </w:rPr>
        <w:t xml:space="preserve"> сфере сбыта промышленной продукции, а т</w:t>
      </w:r>
      <w:r w:rsidR="009E4230">
        <w:rPr>
          <w:sz w:val="28"/>
          <w:szCs w:val="28"/>
        </w:rPr>
        <w:t>а</w:t>
      </w:r>
      <w:r w:rsidR="00044697">
        <w:rPr>
          <w:sz w:val="28"/>
          <w:szCs w:val="28"/>
        </w:rPr>
        <w:t>кже проведено</w:t>
      </w:r>
      <w:r w:rsidR="009E4230">
        <w:rPr>
          <w:sz w:val="28"/>
          <w:szCs w:val="28"/>
        </w:rPr>
        <w:t xml:space="preserve"> экономическое обоснование предложенных рекомендаций.</w:t>
      </w:r>
    </w:p>
    <w:p w14:paraId="6FF56D68" w14:textId="77777777" w:rsidR="00A9516A" w:rsidRDefault="00A9516A" w:rsidP="00B5434E">
      <w:pPr>
        <w:jc w:val="center"/>
        <w:rPr>
          <w:color w:val="000000"/>
          <w:sz w:val="28"/>
          <w:szCs w:val="28"/>
        </w:rPr>
      </w:pPr>
    </w:p>
    <w:p w14:paraId="35731655" w14:textId="77777777" w:rsidR="00A9516A" w:rsidRDefault="00A9516A" w:rsidP="00B5434E">
      <w:pPr>
        <w:jc w:val="center"/>
      </w:pPr>
    </w:p>
    <w:p w14:paraId="1B2C95EB" w14:textId="77777777" w:rsidR="004A0272" w:rsidRDefault="004A0272" w:rsidP="00B5434E">
      <w:pPr>
        <w:jc w:val="center"/>
      </w:pPr>
    </w:p>
    <w:p w14:paraId="18802673" w14:textId="77777777" w:rsidR="004A0272" w:rsidRDefault="004A0272" w:rsidP="00B5434E">
      <w:pPr>
        <w:jc w:val="center"/>
      </w:pPr>
    </w:p>
    <w:p w14:paraId="074FC799" w14:textId="77777777" w:rsidR="004A0272" w:rsidRDefault="004A0272" w:rsidP="009E4230"/>
    <w:p w14:paraId="1AA8E671" w14:textId="77777777" w:rsidR="009E4230" w:rsidRDefault="009E4230" w:rsidP="009E4230"/>
    <w:p w14:paraId="5C9D36D2" w14:textId="77777777" w:rsidR="009E4230" w:rsidRDefault="009E4230" w:rsidP="009E4230"/>
    <w:p w14:paraId="164CF1DB" w14:textId="77777777" w:rsidR="009E4230" w:rsidRDefault="009E4230" w:rsidP="009E4230"/>
    <w:p w14:paraId="20E710B0" w14:textId="77777777" w:rsidR="009E4230" w:rsidRDefault="009E4230" w:rsidP="009E4230"/>
    <w:p w14:paraId="5B77F745" w14:textId="77777777" w:rsidR="009E4230" w:rsidRDefault="009E4230" w:rsidP="009E4230"/>
    <w:p w14:paraId="2455E8E9" w14:textId="77777777" w:rsidR="009E4230" w:rsidRDefault="009E4230" w:rsidP="009E4230"/>
    <w:p w14:paraId="0ED4FA21" w14:textId="77777777" w:rsidR="009E4230" w:rsidRDefault="009E4230" w:rsidP="009E4230"/>
    <w:p w14:paraId="1B8C8268" w14:textId="77777777" w:rsidR="009E4230" w:rsidRDefault="009E4230" w:rsidP="009E4230"/>
    <w:p w14:paraId="78738F05" w14:textId="77777777" w:rsidR="009E4230" w:rsidRDefault="009E4230" w:rsidP="009E4230"/>
    <w:p w14:paraId="04429859" w14:textId="77777777" w:rsidR="009E4230" w:rsidRDefault="009E4230" w:rsidP="009E4230"/>
    <w:p w14:paraId="09DB469B" w14:textId="77777777" w:rsidR="009E4230" w:rsidRDefault="009E4230" w:rsidP="009E4230"/>
    <w:p w14:paraId="3C306B98" w14:textId="77777777" w:rsidR="009E4230" w:rsidRDefault="009E4230" w:rsidP="009E4230"/>
    <w:p w14:paraId="289C8468" w14:textId="77777777" w:rsidR="009E4230" w:rsidRDefault="009E4230" w:rsidP="009E4230"/>
    <w:p w14:paraId="1790499F" w14:textId="77777777" w:rsidR="009E4230" w:rsidRDefault="009E4230" w:rsidP="009E4230"/>
    <w:p w14:paraId="15652950" w14:textId="77777777" w:rsidR="009E4230" w:rsidRDefault="009E4230" w:rsidP="009E4230"/>
    <w:p w14:paraId="64EE9FA7" w14:textId="77777777" w:rsidR="009E4230" w:rsidRDefault="009E4230" w:rsidP="009E4230"/>
    <w:p w14:paraId="316FAF59" w14:textId="77777777" w:rsidR="009E4230" w:rsidRDefault="009E4230" w:rsidP="009E4230"/>
    <w:p w14:paraId="24A6AF78" w14:textId="77777777" w:rsidR="009E4230" w:rsidRDefault="009E4230" w:rsidP="009E4230"/>
    <w:p w14:paraId="29A642AC" w14:textId="77777777" w:rsidR="009E4230" w:rsidRDefault="009E4230" w:rsidP="009E4230"/>
    <w:p w14:paraId="6A587D2D" w14:textId="77777777" w:rsidR="009E4230" w:rsidRDefault="009E4230" w:rsidP="009E4230"/>
    <w:p w14:paraId="5FC70621" w14:textId="77777777" w:rsidR="009E4230" w:rsidRDefault="009E4230" w:rsidP="009E4230"/>
    <w:p w14:paraId="71431792" w14:textId="77777777" w:rsidR="009E4230" w:rsidRDefault="009E4230" w:rsidP="009E4230"/>
    <w:p w14:paraId="35EC3859" w14:textId="77777777" w:rsidR="009E4230" w:rsidRDefault="009E4230" w:rsidP="009E4230"/>
    <w:p w14:paraId="423A6EFF" w14:textId="77777777" w:rsidR="009E4230" w:rsidRDefault="009E4230" w:rsidP="009E4230"/>
    <w:p w14:paraId="56C0FD1C" w14:textId="77777777" w:rsidR="009E4230" w:rsidRDefault="009E4230" w:rsidP="009E4230"/>
    <w:p w14:paraId="44BAF828" w14:textId="77777777" w:rsidR="009E4230" w:rsidRDefault="009E4230" w:rsidP="009E4230"/>
    <w:p w14:paraId="53CF0054" w14:textId="77777777" w:rsidR="009E4230" w:rsidRDefault="009E4230" w:rsidP="009E4230"/>
    <w:p w14:paraId="474C82A3" w14:textId="77777777" w:rsidR="009E4230" w:rsidRDefault="009E4230" w:rsidP="009E4230"/>
    <w:p w14:paraId="5D3C852C" w14:textId="77777777" w:rsidR="009E4230" w:rsidRDefault="009E4230" w:rsidP="009E4230"/>
    <w:p w14:paraId="75CDE0A4" w14:textId="77777777" w:rsidR="009E4230" w:rsidRDefault="009E4230" w:rsidP="009E4230"/>
    <w:p w14:paraId="762FF6D9" w14:textId="77777777" w:rsidR="009E4230" w:rsidRDefault="009E4230" w:rsidP="009E4230"/>
    <w:p w14:paraId="291DEC07" w14:textId="77777777" w:rsidR="009E4230" w:rsidRDefault="009E4230" w:rsidP="009E4230"/>
    <w:p w14:paraId="7BF4927E" w14:textId="77777777" w:rsidR="009E4230" w:rsidRDefault="009E4230" w:rsidP="009E4230"/>
    <w:p w14:paraId="70A4F6B0" w14:textId="77777777" w:rsidR="009E4230" w:rsidRDefault="009E4230" w:rsidP="009E4230"/>
    <w:p w14:paraId="0398B527" w14:textId="77777777" w:rsidR="009E4230" w:rsidRDefault="009E4230" w:rsidP="009E4230"/>
    <w:p w14:paraId="146A4C59" w14:textId="77777777" w:rsidR="009E4230" w:rsidRDefault="009E4230" w:rsidP="009E4230"/>
    <w:p w14:paraId="4CFFA821" w14:textId="77777777" w:rsidR="009E4230" w:rsidRDefault="009E4230" w:rsidP="009E4230"/>
    <w:p w14:paraId="06E1E3DE" w14:textId="77777777" w:rsidR="009E4230" w:rsidRDefault="009E4230" w:rsidP="009E4230"/>
    <w:p w14:paraId="22EF6204" w14:textId="77777777" w:rsidR="009E4230" w:rsidRDefault="009E4230" w:rsidP="009E4230"/>
    <w:p w14:paraId="548FE6EE" w14:textId="77777777" w:rsidR="009E4230" w:rsidRDefault="009E4230" w:rsidP="009E4230"/>
    <w:p w14:paraId="2F9B0A22" w14:textId="77777777" w:rsidR="009E4230" w:rsidRDefault="009E4230" w:rsidP="009E4230"/>
    <w:p w14:paraId="69E093BD" w14:textId="77777777" w:rsidR="009E4230" w:rsidRDefault="009E4230" w:rsidP="009E4230"/>
    <w:p w14:paraId="6790AE3F" w14:textId="77777777" w:rsidR="009E4230" w:rsidRDefault="009E4230" w:rsidP="009E4230">
      <w:pPr>
        <w:spacing w:line="360" w:lineRule="auto"/>
        <w:jc w:val="center"/>
        <w:rPr>
          <w:sz w:val="28"/>
          <w:szCs w:val="28"/>
        </w:rPr>
      </w:pPr>
      <w:r>
        <w:rPr>
          <w:sz w:val="28"/>
          <w:szCs w:val="28"/>
        </w:rPr>
        <w:lastRenderedPageBreak/>
        <w:t xml:space="preserve">1 ТЕОРЕТИЧЕСКИЕ АСПЕКТЫ ИССЛЕДОВАНИЯ РИСКОВ </w:t>
      </w:r>
      <w:r>
        <w:rPr>
          <w:color w:val="1A1A1A"/>
          <w:sz w:val="28"/>
          <w:szCs w:val="28"/>
          <w:shd w:val="clear" w:color="auto" w:fill="FFFFFF"/>
        </w:rPr>
        <w:t>В</w:t>
      </w:r>
      <w:r>
        <w:rPr>
          <w:sz w:val="28"/>
          <w:szCs w:val="28"/>
        </w:rPr>
        <w:t xml:space="preserve"> СФЕРЕ СБЫТА ПРОМЫШЛЕННОЙ ПРОДУКЦИИ</w:t>
      </w:r>
    </w:p>
    <w:p w14:paraId="34799901" w14:textId="77777777" w:rsidR="009E4230" w:rsidRDefault="009E4230" w:rsidP="009E4230">
      <w:pPr>
        <w:spacing w:line="360" w:lineRule="auto"/>
        <w:jc w:val="center"/>
      </w:pPr>
    </w:p>
    <w:p w14:paraId="37EF8757" w14:textId="77777777" w:rsidR="009E4230" w:rsidRDefault="009E4230" w:rsidP="009E4230">
      <w:pPr>
        <w:spacing w:line="360" w:lineRule="auto"/>
        <w:jc w:val="center"/>
        <w:rPr>
          <w:sz w:val="28"/>
          <w:szCs w:val="28"/>
        </w:rPr>
      </w:pPr>
      <w:r>
        <w:rPr>
          <w:sz w:val="28"/>
          <w:szCs w:val="28"/>
        </w:rPr>
        <w:t xml:space="preserve">1.1 РИСКИ </w:t>
      </w:r>
      <w:r>
        <w:rPr>
          <w:color w:val="1A1A1A"/>
          <w:sz w:val="28"/>
          <w:szCs w:val="28"/>
          <w:shd w:val="clear" w:color="auto" w:fill="FFFFFF"/>
        </w:rPr>
        <w:t>В</w:t>
      </w:r>
      <w:r>
        <w:rPr>
          <w:sz w:val="28"/>
          <w:szCs w:val="28"/>
        </w:rPr>
        <w:t xml:space="preserve"> СФЕРЕ СБЫТА ПРОМЫШЛЕННОЙ ПРОДУКЦИИ: ПОНЯТИЕ, СУЩНОСТЬ, КЛАССИФИКАЦИЯ</w:t>
      </w:r>
    </w:p>
    <w:p w14:paraId="7B27F57C" w14:textId="77777777" w:rsidR="009E4230" w:rsidRDefault="009E4230" w:rsidP="009E4230">
      <w:pPr>
        <w:spacing w:line="360" w:lineRule="auto"/>
        <w:jc w:val="center"/>
      </w:pPr>
    </w:p>
    <w:p w14:paraId="224FC57D" w14:textId="49D9BEC8" w:rsidR="00AD20E1" w:rsidRDefault="00AD20E1" w:rsidP="00AD20E1">
      <w:pPr>
        <w:widowControl w:val="0"/>
        <w:spacing w:line="360" w:lineRule="auto"/>
        <w:ind w:left="-15" w:right="2" w:firstLine="698"/>
        <w:jc w:val="both"/>
        <w:rPr>
          <w:sz w:val="28"/>
        </w:rPr>
      </w:pPr>
      <w:r>
        <w:rPr>
          <w:sz w:val="28"/>
        </w:rPr>
        <w:t xml:space="preserve">Исследование рисков </w:t>
      </w:r>
      <w:r>
        <w:rPr>
          <w:sz w:val="28"/>
          <w:szCs w:val="28"/>
        </w:rPr>
        <w:t>в сфере сбыта промышленной продукции</w:t>
      </w:r>
      <w:r>
        <w:rPr>
          <w:sz w:val="28"/>
        </w:rPr>
        <w:t>, необходимо начать с понятия экономической безопасности и её системы.</w:t>
      </w:r>
    </w:p>
    <w:p w14:paraId="6957FF49" w14:textId="0C0FA39E" w:rsidR="00AD20E1" w:rsidRDefault="00EF1693" w:rsidP="00AD20E1">
      <w:pPr>
        <w:widowControl w:val="0"/>
        <w:spacing w:line="360" w:lineRule="auto"/>
        <w:ind w:left="-15" w:right="2" w:firstLine="698"/>
        <w:jc w:val="both"/>
        <w:rPr>
          <w:sz w:val="28"/>
        </w:rPr>
      </w:pPr>
      <w:r>
        <w:rPr>
          <w:sz w:val="28"/>
        </w:rPr>
        <w:t>Н.</w:t>
      </w:r>
      <w:r w:rsidR="00823471">
        <w:rPr>
          <w:sz w:val="28"/>
        </w:rPr>
        <w:t xml:space="preserve"> </w:t>
      </w:r>
      <w:r>
        <w:rPr>
          <w:sz w:val="28"/>
        </w:rPr>
        <w:t xml:space="preserve">А.  Пименов </w:t>
      </w:r>
      <w:r w:rsidR="00AD20E1">
        <w:rPr>
          <w:sz w:val="28"/>
        </w:rPr>
        <w:t xml:space="preserve">провел анализ определений экономической безопасности из зарубежной научной литературы и выделил шесть направлений, в рамках которых рассматривается данное понятие: </w:t>
      </w:r>
    </w:p>
    <w:p w14:paraId="6FE97A2B" w14:textId="77777777" w:rsidR="00AD20E1" w:rsidRDefault="00AD20E1" w:rsidP="00AD20E1">
      <w:pPr>
        <w:widowControl w:val="0"/>
        <w:spacing w:line="360" w:lineRule="auto"/>
        <w:ind w:left="-15" w:right="2" w:firstLine="698"/>
        <w:jc w:val="both"/>
        <w:rPr>
          <w:sz w:val="28"/>
        </w:rPr>
      </w:pPr>
      <w:r>
        <w:rPr>
          <w:sz w:val="28"/>
        </w:rPr>
        <w:t>– как условия реализации государственных интересов;</w:t>
      </w:r>
    </w:p>
    <w:p w14:paraId="6B00BDFA" w14:textId="77777777" w:rsidR="00AD20E1" w:rsidRDefault="00AD20E1" w:rsidP="00AD20E1">
      <w:pPr>
        <w:widowControl w:val="0"/>
        <w:spacing w:line="360" w:lineRule="auto"/>
        <w:ind w:left="-15" w:right="2" w:firstLine="698"/>
        <w:jc w:val="both"/>
        <w:rPr>
          <w:sz w:val="28"/>
        </w:rPr>
      </w:pPr>
      <w:r>
        <w:rPr>
          <w:sz w:val="28"/>
        </w:rPr>
        <w:t>– как условия устойчивости экономического развития;</w:t>
      </w:r>
    </w:p>
    <w:p w14:paraId="1685117D" w14:textId="77777777" w:rsidR="00AD20E1" w:rsidRDefault="00AD20E1" w:rsidP="00AD20E1">
      <w:pPr>
        <w:widowControl w:val="0"/>
        <w:spacing w:line="360" w:lineRule="auto"/>
        <w:ind w:left="-15" w:right="2" w:firstLine="698"/>
        <w:jc w:val="both"/>
        <w:rPr>
          <w:sz w:val="28"/>
        </w:rPr>
      </w:pPr>
      <w:r>
        <w:rPr>
          <w:sz w:val="28"/>
        </w:rPr>
        <w:t>– как экономическое измерение международной безопасности;</w:t>
      </w:r>
    </w:p>
    <w:p w14:paraId="09FCB105" w14:textId="77777777" w:rsidR="00AD20E1" w:rsidRDefault="00AD20E1" w:rsidP="00AD20E1">
      <w:pPr>
        <w:widowControl w:val="0"/>
        <w:spacing w:line="360" w:lineRule="auto"/>
        <w:ind w:left="-15" w:right="2" w:firstLine="698"/>
        <w:jc w:val="both"/>
        <w:rPr>
          <w:sz w:val="28"/>
        </w:rPr>
      </w:pPr>
      <w:r>
        <w:rPr>
          <w:sz w:val="28"/>
        </w:rPr>
        <w:t>– как условия прекращения нелегальных видов экономической деятельности;</w:t>
      </w:r>
    </w:p>
    <w:p w14:paraId="3E1FC0AB" w14:textId="77777777" w:rsidR="00AD20E1" w:rsidRDefault="00AD20E1" w:rsidP="00AD20E1">
      <w:pPr>
        <w:widowControl w:val="0"/>
        <w:spacing w:line="360" w:lineRule="auto"/>
        <w:ind w:left="-15" w:right="2" w:firstLine="698"/>
        <w:jc w:val="both"/>
        <w:rPr>
          <w:sz w:val="28"/>
        </w:rPr>
      </w:pPr>
      <w:r>
        <w:rPr>
          <w:sz w:val="28"/>
        </w:rPr>
        <w:t>– как проблемы конкурентоспособности;</w:t>
      </w:r>
    </w:p>
    <w:p w14:paraId="632F2E45" w14:textId="4FD8A051" w:rsidR="00AD20E1" w:rsidRDefault="00AD20E1" w:rsidP="00AD20E1">
      <w:pPr>
        <w:widowControl w:val="0"/>
        <w:spacing w:line="360" w:lineRule="auto"/>
        <w:ind w:left="-17" w:firstLine="697"/>
        <w:jc w:val="both"/>
        <w:rPr>
          <w:sz w:val="28"/>
        </w:rPr>
      </w:pPr>
      <w:r>
        <w:rPr>
          <w:sz w:val="28"/>
        </w:rPr>
        <w:t>– как проблемы доступа к рынкам сырья и сбыта [</w:t>
      </w:r>
      <w:r w:rsidR="00EF1693">
        <w:rPr>
          <w:sz w:val="28"/>
        </w:rPr>
        <w:t>19</w:t>
      </w:r>
      <w:r>
        <w:rPr>
          <w:sz w:val="28"/>
        </w:rPr>
        <w:t xml:space="preserve">, </w:t>
      </w:r>
      <w:r>
        <w:rPr>
          <w:sz w:val="28"/>
          <w:lang w:val="en-US"/>
        </w:rPr>
        <w:t>c</w:t>
      </w:r>
      <w:r>
        <w:rPr>
          <w:sz w:val="28"/>
        </w:rPr>
        <w:t xml:space="preserve">. </w:t>
      </w:r>
      <w:r w:rsidR="00EF1693">
        <w:rPr>
          <w:sz w:val="28"/>
        </w:rPr>
        <w:t>85</w:t>
      </w:r>
      <w:r>
        <w:rPr>
          <w:sz w:val="28"/>
        </w:rPr>
        <w:t>].</w:t>
      </w:r>
    </w:p>
    <w:p w14:paraId="240EF837" w14:textId="77777777" w:rsidR="00AD20E1" w:rsidRDefault="00AD20E1" w:rsidP="00AD20E1">
      <w:pPr>
        <w:widowControl w:val="0"/>
        <w:spacing w:line="360" w:lineRule="auto"/>
        <w:ind w:left="-17" w:firstLine="697"/>
        <w:jc w:val="both"/>
        <w:rPr>
          <w:sz w:val="28"/>
        </w:rPr>
      </w:pPr>
      <w:r>
        <w:rPr>
          <w:sz w:val="28"/>
        </w:rPr>
        <w:t xml:space="preserve">В научной экономической литературе представлено многообразие трактовок понятия «экономическая безопасность организации (предприятия)». </w:t>
      </w:r>
    </w:p>
    <w:p w14:paraId="6D552614" w14:textId="77777777" w:rsidR="00AD20E1" w:rsidRDefault="00AD20E1" w:rsidP="00AD20E1">
      <w:pPr>
        <w:widowControl w:val="0"/>
        <w:spacing w:line="360" w:lineRule="auto"/>
        <w:ind w:left="-17" w:firstLine="697"/>
        <w:jc w:val="both"/>
        <w:rPr>
          <w:sz w:val="28"/>
        </w:rPr>
      </w:pPr>
      <w:r>
        <w:rPr>
          <w:sz w:val="28"/>
        </w:rPr>
        <w:t>Ниже представлены некоторые из них.</w:t>
      </w:r>
    </w:p>
    <w:p w14:paraId="76A2ADC5" w14:textId="24206ACB" w:rsidR="00AD20E1" w:rsidRDefault="00EF1693" w:rsidP="00AD20E1">
      <w:pPr>
        <w:widowControl w:val="0"/>
        <w:spacing w:line="360" w:lineRule="auto"/>
        <w:ind w:left="-17" w:firstLine="697"/>
        <w:jc w:val="both"/>
        <w:rPr>
          <w:sz w:val="28"/>
        </w:rPr>
      </w:pPr>
      <w:r>
        <w:rPr>
          <w:sz w:val="28"/>
        </w:rPr>
        <w:t>А.</w:t>
      </w:r>
      <w:r w:rsidR="00823471">
        <w:rPr>
          <w:sz w:val="28"/>
        </w:rPr>
        <w:t xml:space="preserve"> </w:t>
      </w:r>
      <w:r>
        <w:rPr>
          <w:sz w:val="28"/>
        </w:rPr>
        <w:t xml:space="preserve">С. Ильиных </w:t>
      </w:r>
      <w:r w:rsidR="00AD20E1">
        <w:rPr>
          <w:sz w:val="28"/>
        </w:rPr>
        <w:t>считает, что экономическая безопасность предприятия (фирмы) означает, что ее важнейшие интересы защищены от различных угроз, как внешних, так и внутренних. Для достижения этой цели необходимо принимать комплекс мер, направленных на обеспечение неприкосновенности интересов и структуры предприятия</w:t>
      </w:r>
      <w:r>
        <w:rPr>
          <w:sz w:val="28"/>
        </w:rPr>
        <w:t xml:space="preserve"> [12, </w:t>
      </w:r>
      <w:r>
        <w:rPr>
          <w:sz w:val="28"/>
          <w:lang w:val="en-US"/>
        </w:rPr>
        <w:t>c</w:t>
      </w:r>
      <w:r>
        <w:rPr>
          <w:sz w:val="28"/>
        </w:rPr>
        <w:t>. 184]</w:t>
      </w:r>
      <w:r w:rsidR="00AD20E1">
        <w:rPr>
          <w:sz w:val="28"/>
        </w:rPr>
        <w:t>.</w:t>
      </w:r>
    </w:p>
    <w:p w14:paraId="59F15CF8" w14:textId="539DDCAA" w:rsidR="00AD20E1" w:rsidRDefault="00AD20E1" w:rsidP="00AD20E1">
      <w:pPr>
        <w:widowControl w:val="0"/>
        <w:spacing w:line="360" w:lineRule="auto"/>
        <w:ind w:left="-17" w:firstLine="697"/>
        <w:jc w:val="both"/>
        <w:rPr>
          <w:sz w:val="28"/>
        </w:rPr>
      </w:pPr>
      <w:r>
        <w:rPr>
          <w:sz w:val="28"/>
        </w:rPr>
        <w:t>Л. П. Гончаренко, Ф. В. Акулинин определяют экономическая безопасность предприятия как «состояние наиболее эффективного использования ресурсов для предотвращения угроз и обеспечения его стабильного функционирования» [</w:t>
      </w:r>
      <w:r w:rsidR="00EF1693">
        <w:rPr>
          <w:sz w:val="28"/>
        </w:rPr>
        <w:t>27</w:t>
      </w:r>
      <w:r>
        <w:rPr>
          <w:sz w:val="28"/>
        </w:rPr>
        <w:t xml:space="preserve">, </w:t>
      </w:r>
      <w:r>
        <w:rPr>
          <w:sz w:val="28"/>
          <w:lang w:val="en-US"/>
        </w:rPr>
        <w:t>c</w:t>
      </w:r>
      <w:r>
        <w:rPr>
          <w:sz w:val="28"/>
        </w:rPr>
        <w:t>. 49].</w:t>
      </w:r>
    </w:p>
    <w:p w14:paraId="1B88806B" w14:textId="2EA8822C" w:rsidR="00AD20E1" w:rsidRDefault="00AD20E1" w:rsidP="00AD20E1">
      <w:pPr>
        <w:widowControl w:val="0"/>
        <w:spacing w:line="360" w:lineRule="auto"/>
        <w:ind w:left="-17" w:firstLine="697"/>
        <w:jc w:val="both"/>
        <w:rPr>
          <w:color w:val="000000"/>
          <w:sz w:val="28"/>
        </w:rPr>
      </w:pPr>
      <w:r>
        <w:rPr>
          <w:color w:val="000000"/>
          <w:sz w:val="28"/>
        </w:rPr>
        <w:lastRenderedPageBreak/>
        <w:t xml:space="preserve">По мнению Е. Б. </w:t>
      </w:r>
      <w:proofErr w:type="spellStart"/>
      <w:r>
        <w:rPr>
          <w:color w:val="000000"/>
          <w:sz w:val="28"/>
        </w:rPr>
        <w:t>Дворядкиной</w:t>
      </w:r>
      <w:proofErr w:type="spellEnd"/>
      <w:r>
        <w:rPr>
          <w:color w:val="000000"/>
          <w:sz w:val="28"/>
        </w:rPr>
        <w:t xml:space="preserve"> экономическая безопасность организации (фирмы) представляет собой состояние юридических, экономических отношений, организационных связей, материальных и интеллектуальных ресурсов предприятия, при котором гарантируется стабильность его функционирования, финансово-коммерческий успех, прогрессивное научно-техническое и </w:t>
      </w:r>
      <w:r w:rsidRPr="00834CB2">
        <w:rPr>
          <w:sz w:val="28"/>
        </w:rPr>
        <w:t>социальное развитие</w:t>
      </w:r>
      <w:r>
        <w:rPr>
          <w:color w:val="000000"/>
          <w:sz w:val="28"/>
        </w:rPr>
        <w:t xml:space="preserve"> [</w:t>
      </w:r>
      <w:r>
        <w:rPr>
          <w:color w:val="000000"/>
          <w:sz w:val="28"/>
        </w:rPr>
        <w:fldChar w:fldCharType="begin"/>
      </w:r>
      <w:r>
        <w:rPr>
          <w:color w:val="000000"/>
          <w:sz w:val="28"/>
        </w:rPr>
        <w:instrText xml:space="preserve"> REF _Ref153343220 \r \h </w:instrText>
      </w:r>
      <w:r>
        <w:rPr>
          <w:color w:val="000000"/>
          <w:sz w:val="28"/>
        </w:rPr>
      </w:r>
      <w:r>
        <w:rPr>
          <w:color w:val="000000"/>
          <w:sz w:val="28"/>
        </w:rPr>
        <w:fldChar w:fldCharType="separate"/>
      </w:r>
      <w:r>
        <w:rPr>
          <w:color w:val="000000"/>
          <w:sz w:val="28"/>
        </w:rPr>
        <w:t>8</w:t>
      </w:r>
      <w:r>
        <w:rPr>
          <w:color w:val="000000"/>
          <w:sz w:val="28"/>
        </w:rPr>
        <w:fldChar w:fldCharType="end"/>
      </w:r>
      <w:r>
        <w:rPr>
          <w:color w:val="000000"/>
          <w:sz w:val="28"/>
        </w:rPr>
        <w:t>, с. 24].</w:t>
      </w:r>
    </w:p>
    <w:p w14:paraId="5EB3590B" w14:textId="31DA4016" w:rsidR="00AD20E1" w:rsidRDefault="00EF1693" w:rsidP="00AD20E1">
      <w:pPr>
        <w:widowControl w:val="0"/>
        <w:spacing w:line="360" w:lineRule="auto"/>
        <w:ind w:left="-17" w:firstLine="697"/>
        <w:jc w:val="both"/>
        <w:rPr>
          <w:color w:val="000000"/>
          <w:sz w:val="28"/>
        </w:rPr>
      </w:pPr>
      <w:r>
        <w:rPr>
          <w:sz w:val="28"/>
        </w:rPr>
        <w:t xml:space="preserve">П. А. </w:t>
      </w:r>
      <w:proofErr w:type="spellStart"/>
      <w:r>
        <w:rPr>
          <w:sz w:val="28"/>
        </w:rPr>
        <w:t>Кислощаев</w:t>
      </w:r>
      <w:proofErr w:type="spellEnd"/>
      <w:r>
        <w:rPr>
          <w:sz w:val="28"/>
        </w:rPr>
        <w:t>,  Н. В. Капитонова и С. В. Каминская</w:t>
      </w:r>
      <w:r>
        <w:rPr>
          <w:color w:val="000000"/>
          <w:sz w:val="28"/>
        </w:rPr>
        <w:t xml:space="preserve"> </w:t>
      </w:r>
      <w:r w:rsidR="00AD20E1">
        <w:rPr>
          <w:color w:val="000000"/>
          <w:sz w:val="28"/>
        </w:rPr>
        <w:t>счита</w:t>
      </w:r>
      <w:r>
        <w:rPr>
          <w:color w:val="000000"/>
          <w:sz w:val="28"/>
        </w:rPr>
        <w:t>ю</w:t>
      </w:r>
      <w:r w:rsidR="00AD20E1">
        <w:rPr>
          <w:color w:val="000000"/>
          <w:sz w:val="28"/>
        </w:rPr>
        <w:t>т, что «экономическая безопасность предприятия — это наличие конкурентных преимуществ, обусловленных соответствием материального, финансового, кадрового, технологического потенциалов предприятия его стратегическим целям и задачам» [</w:t>
      </w:r>
      <w:r>
        <w:rPr>
          <w:color w:val="000000"/>
          <w:sz w:val="28"/>
        </w:rPr>
        <w:t>28</w:t>
      </w:r>
      <w:r w:rsidR="00AD20E1">
        <w:rPr>
          <w:color w:val="000000"/>
          <w:sz w:val="28"/>
        </w:rPr>
        <w:t>, с. 27].</w:t>
      </w:r>
    </w:p>
    <w:p w14:paraId="216BE279" w14:textId="77777777" w:rsidR="00AD20E1" w:rsidRDefault="00AD20E1" w:rsidP="00AD20E1">
      <w:pPr>
        <w:widowControl w:val="0"/>
        <w:spacing w:line="360" w:lineRule="auto"/>
        <w:ind w:left="-17" w:firstLine="697"/>
        <w:jc w:val="both"/>
        <w:rPr>
          <w:color w:val="000000"/>
          <w:sz w:val="28"/>
        </w:rPr>
      </w:pPr>
      <w:r>
        <w:rPr>
          <w:color w:val="000000"/>
          <w:sz w:val="28"/>
        </w:rPr>
        <w:t xml:space="preserve">Таким образом, можно заключить, что </w:t>
      </w:r>
      <w:proofErr w:type="gramStart"/>
      <w:r>
        <w:rPr>
          <w:color w:val="000000"/>
          <w:sz w:val="28"/>
        </w:rPr>
        <w:t>экономическая безопасность организации это</w:t>
      </w:r>
      <w:proofErr w:type="gramEnd"/>
      <w:r>
        <w:rPr>
          <w:color w:val="000000"/>
          <w:sz w:val="28"/>
        </w:rPr>
        <w:t xml:space="preserve"> состояние, при котором она способна защитить свои экономические интересы от внешних и внутренних угроз, сохранять устойчивость и эффективность своей деятельности, а также адаптироваться к изменяющимся условиям рынка и конкуренции. </w:t>
      </w:r>
    </w:p>
    <w:p w14:paraId="071AF275" w14:textId="2503A3D6" w:rsidR="00AD20E1" w:rsidRDefault="00EF1693" w:rsidP="00AD20E1">
      <w:pPr>
        <w:widowControl w:val="0"/>
        <w:spacing w:line="360" w:lineRule="auto"/>
        <w:ind w:left="-17" w:firstLine="697"/>
        <w:jc w:val="both"/>
        <w:rPr>
          <w:sz w:val="28"/>
        </w:rPr>
      </w:pPr>
      <w:r>
        <w:rPr>
          <w:sz w:val="28"/>
        </w:rPr>
        <w:t>М. М. Панарина</w:t>
      </w:r>
      <w:r w:rsidR="00AD20E1">
        <w:rPr>
          <w:sz w:val="28"/>
        </w:rPr>
        <w:t xml:space="preserve"> на уровне экономического субъекта определяет угрозу экономической безопасности «как фактор, создающий опасность или препятствие для реализации экономических интересов организации» [</w:t>
      </w:r>
      <w:r>
        <w:rPr>
          <w:sz w:val="28"/>
        </w:rPr>
        <w:t>18</w:t>
      </w:r>
      <w:r w:rsidR="00AD20E1">
        <w:rPr>
          <w:sz w:val="28"/>
        </w:rPr>
        <w:t>]</w:t>
      </w:r>
      <w:r>
        <w:rPr>
          <w:sz w:val="28"/>
        </w:rPr>
        <w:t>.</w:t>
      </w:r>
      <w:r w:rsidR="00AD20E1">
        <w:rPr>
          <w:sz w:val="28"/>
        </w:rPr>
        <w:t xml:space="preserve"> </w:t>
      </w:r>
      <w:r>
        <w:rPr>
          <w:sz w:val="28"/>
        </w:rPr>
        <w:t>Т. Г. Касьяненко и Г. А. </w:t>
      </w:r>
      <w:proofErr w:type="spellStart"/>
      <w:r>
        <w:rPr>
          <w:sz w:val="28"/>
        </w:rPr>
        <w:t>Маховикова</w:t>
      </w:r>
      <w:proofErr w:type="spellEnd"/>
      <w:r w:rsidR="00AD20E1">
        <w:rPr>
          <w:sz w:val="28"/>
        </w:rPr>
        <w:t xml:space="preserve"> счита</w:t>
      </w:r>
      <w:r>
        <w:rPr>
          <w:sz w:val="28"/>
        </w:rPr>
        <w:t>ю</w:t>
      </w:r>
      <w:r w:rsidR="00AD20E1">
        <w:rPr>
          <w:sz w:val="28"/>
        </w:rPr>
        <w:t>т, что данную категорию можно определить «как совокупность условий и факторов, создающих опасность его жизненно важным интересам» [</w:t>
      </w:r>
      <w:r w:rsidR="005D1B7F">
        <w:rPr>
          <w:sz w:val="28"/>
        </w:rPr>
        <w:t>14, с.77</w:t>
      </w:r>
      <w:r w:rsidR="00AD20E1">
        <w:rPr>
          <w:sz w:val="28"/>
        </w:rPr>
        <w:t xml:space="preserve">]. </w:t>
      </w:r>
    </w:p>
    <w:p w14:paraId="2FD41486" w14:textId="77777777" w:rsidR="00AD20E1" w:rsidRDefault="00AD20E1" w:rsidP="00AD20E1">
      <w:pPr>
        <w:widowControl w:val="0"/>
        <w:spacing w:line="360" w:lineRule="auto"/>
        <w:ind w:left="-17" w:firstLine="697"/>
        <w:jc w:val="both"/>
        <w:rPr>
          <w:sz w:val="28"/>
        </w:rPr>
      </w:pPr>
      <w:r>
        <w:rPr>
          <w:sz w:val="28"/>
        </w:rPr>
        <w:t xml:space="preserve">Однако, О. А. </w:t>
      </w:r>
      <w:proofErr w:type="spellStart"/>
      <w:r>
        <w:rPr>
          <w:sz w:val="28"/>
        </w:rPr>
        <w:t>Борденюк</w:t>
      </w:r>
      <w:proofErr w:type="spellEnd"/>
      <w:r>
        <w:rPr>
          <w:sz w:val="28"/>
        </w:rPr>
        <w:t xml:space="preserve"> рассматривает эту проблему шире и говорит о том, что «угрозой является не только внешние и внутренние факторы, условия, но и определенные процессы и действия. Поэтому, в качестве угроз экономической безопасности предприятия целесообразно рассматривать все потенциально или реально возможные события, действия или процессы, способные изменить его устойчивость и привычный ход развития или остановить деятельность» [</w:t>
      </w:r>
      <w:r>
        <w:rPr>
          <w:sz w:val="28"/>
        </w:rPr>
        <w:fldChar w:fldCharType="begin"/>
      </w:r>
      <w:r>
        <w:rPr>
          <w:sz w:val="28"/>
        </w:rPr>
        <w:instrText xml:space="preserve"> REF _Ref153298432 \r \h </w:instrText>
      </w:r>
      <w:r>
        <w:rPr>
          <w:sz w:val="28"/>
        </w:rPr>
      </w:r>
      <w:r>
        <w:rPr>
          <w:sz w:val="28"/>
        </w:rPr>
        <w:fldChar w:fldCharType="separate"/>
      </w:r>
      <w:r>
        <w:rPr>
          <w:sz w:val="28"/>
        </w:rPr>
        <w:t>4</w:t>
      </w:r>
      <w:r>
        <w:rPr>
          <w:sz w:val="28"/>
        </w:rPr>
        <w:fldChar w:fldCharType="end"/>
      </w:r>
      <w:r>
        <w:rPr>
          <w:sz w:val="28"/>
        </w:rPr>
        <w:t>].</w:t>
      </w:r>
    </w:p>
    <w:p w14:paraId="76241DFC" w14:textId="77777777" w:rsidR="00AD20E1" w:rsidRDefault="00AD20E1" w:rsidP="00AD20E1">
      <w:pPr>
        <w:widowControl w:val="0"/>
        <w:spacing w:line="360" w:lineRule="auto"/>
        <w:ind w:left="-17" w:firstLine="697"/>
        <w:jc w:val="both"/>
        <w:rPr>
          <w:sz w:val="28"/>
        </w:rPr>
      </w:pPr>
      <w:r>
        <w:rPr>
          <w:sz w:val="28"/>
        </w:rPr>
        <w:t xml:space="preserve">В научной экономической литературе существует большое разнообразие мнений по поводу определения и сущности риска. Следует рассмотреть два </w:t>
      </w:r>
      <w:r>
        <w:rPr>
          <w:sz w:val="28"/>
        </w:rPr>
        <w:lastRenderedPageBreak/>
        <w:t>понятия, которые связаны между собой:</w:t>
      </w:r>
    </w:p>
    <w:p w14:paraId="629F4D6C" w14:textId="77777777" w:rsidR="00AD20E1" w:rsidRDefault="00AD20E1" w:rsidP="00AD20E1">
      <w:pPr>
        <w:widowControl w:val="0"/>
        <w:spacing w:line="360" w:lineRule="auto"/>
        <w:ind w:left="-17" w:firstLine="697"/>
        <w:jc w:val="both"/>
        <w:rPr>
          <w:sz w:val="28"/>
        </w:rPr>
      </w:pPr>
      <w:r>
        <w:rPr>
          <w:sz w:val="28"/>
        </w:rPr>
        <w:t>– первое определение риска описывает его как вероятность убытков или дополнительных расходов, связанных с производственной и финансовой деятельностью предприятия. Риск в данном случае связан с возможностью неблагоприятного события или неудачи;</w:t>
      </w:r>
    </w:p>
    <w:p w14:paraId="146A1243" w14:textId="1CBDFC66" w:rsidR="00AD20E1" w:rsidRDefault="00AD20E1" w:rsidP="00AD20E1">
      <w:pPr>
        <w:widowControl w:val="0"/>
        <w:spacing w:line="360" w:lineRule="auto"/>
        <w:ind w:left="-17" w:firstLine="697"/>
        <w:jc w:val="both"/>
        <w:rPr>
          <w:sz w:val="28"/>
        </w:rPr>
      </w:pPr>
      <w:r>
        <w:rPr>
          <w:sz w:val="28"/>
        </w:rPr>
        <w:t>– второе определение риска связано с понятием «ситуация риска». Ситуация риска описывает обстановку, создаваемую различными обстоятельствами и условиями, которая может способствовать или препятствовать осуществлению определенной деятельности [</w:t>
      </w:r>
      <w:r w:rsidR="005D1B7F">
        <w:rPr>
          <w:sz w:val="28"/>
        </w:rPr>
        <w:t>11</w:t>
      </w:r>
      <w:r>
        <w:rPr>
          <w:sz w:val="28"/>
        </w:rPr>
        <w:t>].</w:t>
      </w:r>
    </w:p>
    <w:p w14:paraId="444B48A4" w14:textId="26D25444" w:rsidR="00AD20E1" w:rsidRDefault="00AD20E1" w:rsidP="00AD20E1">
      <w:pPr>
        <w:widowControl w:val="0"/>
        <w:spacing w:line="360" w:lineRule="auto"/>
        <w:ind w:left="-17" w:firstLine="697"/>
        <w:jc w:val="both"/>
        <w:rPr>
          <w:sz w:val="28"/>
        </w:rPr>
      </w:pPr>
      <w:r>
        <w:rPr>
          <w:sz w:val="28"/>
        </w:rPr>
        <w:t xml:space="preserve">В западной экономической литературе выделяют три теории риска — классическую, неоклассическую и </w:t>
      </w:r>
      <w:proofErr w:type="spellStart"/>
      <w:r>
        <w:rPr>
          <w:sz w:val="28"/>
        </w:rPr>
        <w:t>постнеоклассическую</w:t>
      </w:r>
      <w:proofErr w:type="spellEnd"/>
      <w:r>
        <w:rPr>
          <w:sz w:val="28"/>
        </w:rPr>
        <w:t xml:space="preserve"> [</w:t>
      </w:r>
      <w:r w:rsidR="005D1B7F">
        <w:rPr>
          <w:sz w:val="28"/>
        </w:rPr>
        <w:t>5</w:t>
      </w:r>
      <w:r>
        <w:rPr>
          <w:sz w:val="28"/>
        </w:rPr>
        <w:t xml:space="preserve">, </w:t>
      </w:r>
      <w:r>
        <w:rPr>
          <w:sz w:val="28"/>
          <w:lang w:val="en-US"/>
        </w:rPr>
        <w:t>c</w:t>
      </w:r>
      <w:r>
        <w:rPr>
          <w:sz w:val="28"/>
        </w:rPr>
        <w:t>. 32], основные положения которых представлены на рисунке 1.</w:t>
      </w:r>
    </w:p>
    <w:p w14:paraId="1A593B95" w14:textId="77777777" w:rsidR="00EE67C1" w:rsidRDefault="00EE67C1" w:rsidP="00AD20E1">
      <w:pPr>
        <w:widowControl w:val="0"/>
        <w:spacing w:line="360" w:lineRule="auto"/>
        <w:ind w:left="-17" w:firstLine="697"/>
        <w:jc w:val="both"/>
        <w:rPr>
          <w:sz w:val="28"/>
        </w:rPr>
      </w:pPr>
    </w:p>
    <w:p w14:paraId="6FEAC9C4" w14:textId="10CC5612" w:rsidR="00AD20E1" w:rsidRDefault="00AD20E1" w:rsidP="00EB0A3B">
      <w:pPr>
        <w:widowControl w:val="0"/>
        <w:jc w:val="center"/>
        <w:rPr>
          <w:sz w:val="28"/>
        </w:rPr>
      </w:pPr>
      <w:r>
        <w:rPr>
          <w:noProof/>
          <w:sz w:val="28"/>
        </w:rPr>
        <w:drawing>
          <wp:inline distT="0" distB="0" distL="0" distR="0" wp14:anchorId="640C5B7A" wp14:editId="476EB85B">
            <wp:extent cx="5314950" cy="3905250"/>
            <wp:effectExtent l="38100" t="0" r="95250" b="0"/>
            <wp:docPr id="1848" name="Схема 18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D4B5CEA" w14:textId="0CA49658" w:rsidR="00AD20E1" w:rsidRDefault="00AD20E1" w:rsidP="00AD20E1">
      <w:pPr>
        <w:widowControl w:val="0"/>
        <w:spacing w:line="360" w:lineRule="auto"/>
        <w:jc w:val="center"/>
        <w:rPr>
          <w:sz w:val="28"/>
        </w:rPr>
      </w:pPr>
      <w:r>
        <w:rPr>
          <w:sz w:val="28"/>
        </w:rPr>
        <w:t>Рисунок 1 – Теории риска</w:t>
      </w:r>
      <w:r>
        <w:rPr>
          <w:rStyle w:val="a7"/>
          <w:sz w:val="28"/>
        </w:rPr>
        <w:footnoteReference w:id="1"/>
      </w:r>
    </w:p>
    <w:p w14:paraId="47D49957" w14:textId="77777777" w:rsidR="005D1B7F" w:rsidRDefault="005D1B7F" w:rsidP="00AD20E1">
      <w:pPr>
        <w:widowControl w:val="0"/>
        <w:spacing w:line="360" w:lineRule="auto"/>
        <w:ind w:left="-17" w:firstLine="697"/>
        <w:jc w:val="both"/>
        <w:rPr>
          <w:sz w:val="28"/>
        </w:rPr>
      </w:pPr>
    </w:p>
    <w:p w14:paraId="5D40AD55" w14:textId="6DF76B19" w:rsidR="00AD20E1" w:rsidRDefault="00AD20E1" w:rsidP="00AD20E1">
      <w:pPr>
        <w:widowControl w:val="0"/>
        <w:spacing w:line="360" w:lineRule="auto"/>
        <w:ind w:left="-17" w:firstLine="697"/>
        <w:jc w:val="both"/>
        <w:rPr>
          <w:sz w:val="28"/>
        </w:rPr>
      </w:pPr>
      <w:r>
        <w:rPr>
          <w:sz w:val="28"/>
        </w:rPr>
        <w:t xml:space="preserve">Таким образом, классическая теория риска основывается на </w:t>
      </w:r>
      <w:r>
        <w:rPr>
          <w:sz w:val="28"/>
        </w:rPr>
        <w:lastRenderedPageBreak/>
        <w:t>предположении, что люди принимают решения на основе рационального расчета и оценки вероятностей событий. Она предполагает, что люди максимизируют свою выгоду и выбирают наиболее оптимальное решение.</w:t>
      </w:r>
    </w:p>
    <w:p w14:paraId="15468766" w14:textId="77777777" w:rsidR="00AD20E1" w:rsidRDefault="00AD20E1" w:rsidP="00AD20E1">
      <w:pPr>
        <w:widowControl w:val="0"/>
        <w:spacing w:line="360" w:lineRule="auto"/>
        <w:ind w:left="-17" w:firstLine="697"/>
        <w:jc w:val="both"/>
        <w:rPr>
          <w:sz w:val="28"/>
        </w:rPr>
      </w:pPr>
      <w:r>
        <w:rPr>
          <w:sz w:val="28"/>
        </w:rPr>
        <w:t>Неоклассическая теория риска учитывает, что люди не всегда действуют рационально и могут принимать решения на основе эмоций, интуиции и других факторов. Она также учитывает, что вероятности событий могут быть неопределенными или неизвестными.</w:t>
      </w:r>
    </w:p>
    <w:p w14:paraId="4DC50EA6" w14:textId="39E670F8" w:rsidR="00AD20E1" w:rsidRDefault="00AD20E1" w:rsidP="00AD20E1">
      <w:pPr>
        <w:widowControl w:val="0"/>
        <w:spacing w:line="360" w:lineRule="auto"/>
        <w:ind w:left="-17" w:firstLine="697"/>
        <w:jc w:val="both"/>
        <w:rPr>
          <w:sz w:val="28"/>
        </w:rPr>
      </w:pPr>
      <w:proofErr w:type="spellStart"/>
      <w:r>
        <w:rPr>
          <w:sz w:val="28"/>
        </w:rPr>
        <w:t>Постнеоклассическая</w:t>
      </w:r>
      <w:proofErr w:type="spellEnd"/>
      <w:r>
        <w:rPr>
          <w:sz w:val="28"/>
        </w:rPr>
        <w:t xml:space="preserve"> теория риска учитывает, что риски могут быть социальными, экологическими или политическими, а не только финансовыми. Она также учитывает, что люди могут принимать решения не только на основе своей выгоды, но и на основе социальных и моральных норм [</w:t>
      </w:r>
      <w:r w:rsidR="005D1B7F">
        <w:rPr>
          <w:sz w:val="28"/>
        </w:rPr>
        <w:t>5</w:t>
      </w:r>
      <w:r>
        <w:rPr>
          <w:sz w:val="28"/>
        </w:rPr>
        <w:t xml:space="preserve">, </w:t>
      </w:r>
      <w:r>
        <w:rPr>
          <w:sz w:val="28"/>
          <w:lang w:val="en-US"/>
        </w:rPr>
        <w:t>c</w:t>
      </w:r>
      <w:r>
        <w:rPr>
          <w:sz w:val="28"/>
        </w:rPr>
        <w:t>. 32].</w:t>
      </w:r>
    </w:p>
    <w:p w14:paraId="1BCFD1CB" w14:textId="5B1D15AC" w:rsidR="00AD20E1" w:rsidRDefault="005D1B7F" w:rsidP="00AD20E1">
      <w:pPr>
        <w:widowControl w:val="0"/>
        <w:spacing w:line="360" w:lineRule="auto"/>
        <w:ind w:left="-17" w:firstLine="697"/>
        <w:jc w:val="both"/>
        <w:rPr>
          <w:sz w:val="28"/>
        </w:rPr>
      </w:pPr>
      <w:r>
        <w:rPr>
          <w:sz w:val="28"/>
        </w:rPr>
        <w:t xml:space="preserve">По мнению М. М.   Панариной, </w:t>
      </w:r>
      <w:r w:rsidR="00AD20E1">
        <w:rPr>
          <w:sz w:val="28"/>
        </w:rPr>
        <w:t>«риск рассматривается как возможность наступления событий с отрицательными последствиями в результате определенных решений или действий</w:t>
      </w:r>
      <w:r>
        <w:rPr>
          <w:sz w:val="28"/>
        </w:rPr>
        <w:t xml:space="preserve">» [18, </w:t>
      </w:r>
      <w:r>
        <w:rPr>
          <w:sz w:val="28"/>
          <w:lang w:val="en-US"/>
        </w:rPr>
        <w:t>c</w:t>
      </w:r>
      <w:r>
        <w:rPr>
          <w:sz w:val="28"/>
        </w:rPr>
        <w:t xml:space="preserve">. 77]. Данный </w:t>
      </w:r>
      <w:proofErr w:type="gramStart"/>
      <w:r>
        <w:rPr>
          <w:sz w:val="28"/>
        </w:rPr>
        <w:t xml:space="preserve">автор  </w:t>
      </w:r>
      <w:r w:rsidR="00AD20E1">
        <w:rPr>
          <w:sz w:val="28"/>
        </w:rPr>
        <w:t>под</w:t>
      </w:r>
      <w:proofErr w:type="gramEnd"/>
      <w:r w:rsidR="00AD20E1">
        <w:rPr>
          <w:sz w:val="28"/>
        </w:rPr>
        <w:t xml:space="preserve"> риском представляет собой действия в неясной, неопределенной обстановке (наудачу). Рисковать следует в случаях возможного успеха (в надежде). Ожидаемый положительный результат риска закономерен (счастливый исход)</w:t>
      </w:r>
      <w:r>
        <w:rPr>
          <w:sz w:val="28"/>
        </w:rPr>
        <w:t xml:space="preserve"> [18, </w:t>
      </w:r>
      <w:r>
        <w:rPr>
          <w:sz w:val="28"/>
          <w:lang w:val="en-US"/>
        </w:rPr>
        <w:t>c</w:t>
      </w:r>
      <w:r>
        <w:rPr>
          <w:sz w:val="28"/>
        </w:rPr>
        <w:t>. 78]</w:t>
      </w:r>
      <w:r w:rsidR="00AD20E1">
        <w:rPr>
          <w:sz w:val="28"/>
        </w:rPr>
        <w:t xml:space="preserve">. </w:t>
      </w:r>
    </w:p>
    <w:p w14:paraId="0EB02A45" w14:textId="4889080A" w:rsidR="00AD20E1" w:rsidRDefault="00AD20E1" w:rsidP="00AD20E1">
      <w:pPr>
        <w:widowControl w:val="0"/>
        <w:spacing w:line="360" w:lineRule="auto"/>
        <w:ind w:left="-17" w:firstLine="697"/>
        <w:jc w:val="both"/>
        <w:rPr>
          <w:sz w:val="28"/>
        </w:rPr>
      </w:pPr>
      <w:r>
        <w:rPr>
          <w:sz w:val="28"/>
        </w:rPr>
        <w:t xml:space="preserve">По мнению </w:t>
      </w:r>
      <w:r w:rsidR="005D1B7F">
        <w:rPr>
          <w:sz w:val="28"/>
        </w:rPr>
        <w:t>Т. Г. Касьяненко</w:t>
      </w:r>
      <w:r>
        <w:rPr>
          <w:sz w:val="28"/>
        </w:rPr>
        <w:t>, риск – ситуативная характеристика деятельности любого субъекта рыночных отношений, любого производителя (в том числе финансового учреждения) и потребителя товара, любого коммерсанта» [</w:t>
      </w:r>
      <w:r w:rsidR="005D1B7F">
        <w:rPr>
          <w:sz w:val="28"/>
        </w:rPr>
        <w:t>14</w:t>
      </w:r>
      <w:r>
        <w:rPr>
          <w:sz w:val="28"/>
        </w:rPr>
        <w:t xml:space="preserve">, </w:t>
      </w:r>
      <w:r>
        <w:rPr>
          <w:sz w:val="28"/>
          <w:lang w:val="en-US"/>
        </w:rPr>
        <w:t>c</w:t>
      </w:r>
      <w:r>
        <w:rPr>
          <w:sz w:val="28"/>
        </w:rPr>
        <w:t>. 9].</w:t>
      </w:r>
    </w:p>
    <w:p w14:paraId="17526486" w14:textId="77777777" w:rsidR="00AD20E1" w:rsidRDefault="00AD20E1" w:rsidP="00AD20E1">
      <w:pPr>
        <w:widowControl w:val="0"/>
        <w:spacing w:line="360" w:lineRule="auto"/>
        <w:ind w:left="-17" w:firstLine="697"/>
        <w:jc w:val="both"/>
        <w:rPr>
          <w:sz w:val="28"/>
        </w:rPr>
      </w:pPr>
      <w:r>
        <w:rPr>
          <w:sz w:val="28"/>
        </w:rPr>
        <w:t>Исходя из этого, О. Г. Бондаренко делает вывод о том, что риску свойственны следующие черты:</w:t>
      </w:r>
    </w:p>
    <w:p w14:paraId="4EE718C8" w14:textId="77777777" w:rsidR="00AD20E1" w:rsidRDefault="00AD20E1" w:rsidP="00AD20E1">
      <w:pPr>
        <w:widowControl w:val="0"/>
        <w:spacing w:line="360" w:lineRule="auto"/>
        <w:ind w:left="-17" w:firstLine="697"/>
        <w:jc w:val="both"/>
        <w:rPr>
          <w:sz w:val="28"/>
        </w:rPr>
      </w:pPr>
      <w:r>
        <w:rPr>
          <w:sz w:val="28"/>
        </w:rPr>
        <w:t xml:space="preserve">– противоречивость. Риск имеет двойственную природу. С одной стороны, он позволяет достигать общественно значимых результатов через инновационные проекты и эксперименты, преодолевая консерватизм и психологические барьеры. С другой стороны, риск может привести к авантюризму и субъективизму, особенно в условиях неполной информации. Противоречивость риска проявляется в противопоставлении объективных рисковых действий и их субъективной оценке. Кроме того, риск свидетельствует </w:t>
      </w:r>
      <w:r>
        <w:rPr>
          <w:sz w:val="28"/>
        </w:rPr>
        <w:lastRenderedPageBreak/>
        <w:t>о неизбежности выбора в текущий момент времени, который может быть рассмотрен как рискованный или нерискованный в зависимости от точки зрения;</w:t>
      </w:r>
    </w:p>
    <w:p w14:paraId="12AEA207" w14:textId="77777777" w:rsidR="00AD20E1" w:rsidRDefault="00AD20E1" w:rsidP="00AD20E1">
      <w:pPr>
        <w:widowControl w:val="0"/>
        <w:spacing w:line="360" w:lineRule="auto"/>
        <w:ind w:left="-17" w:firstLine="697"/>
        <w:jc w:val="both"/>
        <w:rPr>
          <w:sz w:val="28"/>
        </w:rPr>
      </w:pPr>
      <w:r>
        <w:rPr>
          <w:sz w:val="28"/>
        </w:rPr>
        <w:t>– альтернативность. Риск возникает в связи с необходимостью выбора из нескольких возможных вариантов решений, что является основным свойством его альтернативности. Если выбор не требуется, то рисковая ситуация не возникает, а значит, и риска нет;</w:t>
      </w:r>
    </w:p>
    <w:p w14:paraId="508A9333" w14:textId="77777777" w:rsidR="00AD20E1" w:rsidRDefault="00AD20E1" w:rsidP="00AD20E1">
      <w:pPr>
        <w:widowControl w:val="0"/>
        <w:spacing w:line="360" w:lineRule="auto"/>
        <w:ind w:left="-17" w:firstLine="697"/>
        <w:jc w:val="both"/>
        <w:rPr>
          <w:sz w:val="28"/>
        </w:rPr>
      </w:pPr>
      <w:r>
        <w:rPr>
          <w:sz w:val="28"/>
        </w:rPr>
        <w:t>– неопределенность.</w:t>
      </w:r>
      <w:r>
        <w:t xml:space="preserve"> </w:t>
      </w:r>
      <w:r>
        <w:rPr>
          <w:sz w:val="28"/>
        </w:rPr>
        <w:t>Риск возникает в ситуациях, когда необходимо выбрать из нескольких вариантов решений, и при этом нет гарантии, что выбранный вариант окажется правильным. Неопределенность является основной чертой риска, так как в таких ситуациях невозможно предсказать результаты выбранного действия. Однако, риск может быть уменьшен, если иметь наиболее полную и достоверную информацию, что поможет преодолеть неопределенность и сделать более обоснованный выбор [</w:t>
      </w:r>
      <w:r>
        <w:rPr>
          <w:sz w:val="28"/>
        </w:rPr>
        <w:fldChar w:fldCharType="begin"/>
      </w:r>
      <w:r>
        <w:rPr>
          <w:sz w:val="28"/>
        </w:rPr>
        <w:instrText xml:space="preserve"> REF _Ref153301015 \r \h </w:instrText>
      </w:r>
      <w:r>
        <w:rPr>
          <w:sz w:val="28"/>
        </w:rPr>
      </w:r>
      <w:r>
        <w:rPr>
          <w:sz w:val="28"/>
        </w:rPr>
        <w:fldChar w:fldCharType="separate"/>
      </w:r>
      <w:r>
        <w:rPr>
          <w:sz w:val="28"/>
        </w:rPr>
        <w:t>3</w:t>
      </w:r>
      <w:r>
        <w:rPr>
          <w:sz w:val="28"/>
        </w:rPr>
        <w:fldChar w:fldCharType="end"/>
      </w:r>
      <w:r>
        <w:rPr>
          <w:sz w:val="28"/>
        </w:rPr>
        <w:t xml:space="preserve">, </w:t>
      </w:r>
      <w:r>
        <w:rPr>
          <w:sz w:val="28"/>
          <w:lang w:val="en-US"/>
        </w:rPr>
        <w:t>c</w:t>
      </w:r>
      <w:r>
        <w:rPr>
          <w:sz w:val="28"/>
        </w:rPr>
        <w:t>. 10].</w:t>
      </w:r>
    </w:p>
    <w:p w14:paraId="6F3DEF41" w14:textId="77777777" w:rsidR="00AD20E1" w:rsidRDefault="00AD20E1" w:rsidP="00AD20E1">
      <w:pPr>
        <w:widowControl w:val="0"/>
        <w:spacing w:line="360" w:lineRule="auto"/>
        <w:ind w:left="-17" w:firstLine="697"/>
        <w:jc w:val="both"/>
        <w:rPr>
          <w:sz w:val="28"/>
        </w:rPr>
      </w:pPr>
      <w:r>
        <w:rPr>
          <w:sz w:val="28"/>
        </w:rPr>
        <w:t xml:space="preserve">Таким образом, можно заключить, что риск – это возможность потери или неудачи, связанная с принятием решения или осуществлением действий, которые могут принести как выгоду, так и убыток. Он является неотъемлемой частью любой деятельности и требует анализа и оценки для минимизации возможных негативных последствий. </w:t>
      </w:r>
    </w:p>
    <w:p w14:paraId="3E51241B" w14:textId="10E84397" w:rsidR="00BA155B" w:rsidRDefault="00BA155B" w:rsidP="00BA155B">
      <w:pPr>
        <w:widowControl w:val="0"/>
        <w:spacing w:line="360" w:lineRule="auto"/>
        <w:ind w:left="-17" w:firstLine="697"/>
        <w:jc w:val="both"/>
        <w:rPr>
          <w:sz w:val="28"/>
          <w:szCs w:val="22"/>
        </w:rPr>
      </w:pPr>
      <w:r>
        <w:rPr>
          <w:sz w:val="28"/>
        </w:rPr>
        <w:t xml:space="preserve">Источники рисков в организации могут быть различными и зависят от конкретной деятельности или проекта.  Соответственно, управление рисками должно быть основано на анализе конкретных факторов, связанных с деятельностью организации. </w:t>
      </w:r>
    </w:p>
    <w:p w14:paraId="49E2F860" w14:textId="77777777" w:rsidR="00BA155B" w:rsidRDefault="00BA155B" w:rsidP="00BA155B">
      <w:pPr>
        <w:widowControl w:val="0"/>
        <w:spacing w:line="360" w:lineRule="auto"/>
        <w:ind w:left="-17" w:firstLine="697"/>
        <w:jc w:val="both"/>
        <w:rPr>
          <w:sz w:val="28"/>
        </w:rPr>
      </w:pPr>
      <w:r>
        <w:rPr>
          <w:sz w:val="28"/>
        </w:rPr>
        <w:t>В частности, по основной причине возникновения (по источнику возникновения) риски классифицируются на:</w:t>
      </w:r>
    </w:p>
    <w:p w14:paraId="235F492D" w14:textId="77777777" w:rsidR="00BA155B" w:rsidRDefault="00BA155B" w:rsidP="00BA155B">
      <w:pPr>
        <w:pStyle w:val="a3"/>
        <w:widowControl w:val="0"/>
        <w:numPr>
          <w:ilvl w:val="0"/>
          <w:numId w:val="1"/>
        </w:numPr>
        <w:tabs>
          <w:tab w:val="left" w:pos="1134"/>
        </w:tabs>
        <w:spacing w:after="0" w:line="360" w:lineRule="auto"/>
        <w:ind w:left="0" w:firstLine="709"/>
        <w:jc w:val="both"/>
        <w:rPr>
          <w:rFonts w:ascii="Times New Roman" w:hAnsi="Times New Roman"/>
          <w:sz w:val="28"/>
        </w:rPr>
      </w:pPr>
      <w:r>
        <w:rPr>
          <w:rFonts w:ascii="Times New Roman" w:hAnsi="Times New Roman"/>
          <w:sz w:val="28"/>
        </w:rPr>
        <w:t>экономический риск – это риск, связанный с изменением экономической ситуации в стране или мире, такими как инфляция, рецессия, изменение курса валют и т.д.;</w:t>
      </w:r>
    </w:p>
    <w:p w14:paraId="19871612" w14:textId="77777777" w:rsidR="00BA155B" w:rsidRDefault="00BA155B" w:rsidP="00BA155B">
      <w:pPr>
        <w:pStyle w:val="a3"/>
        <w:widowControl w:val="0"/>
        <w:numPr>
          <w:ilvl w:val="0"/>
          <w:numId w:val="1"/>
        </w:numPr>
        <w:tabs>
          <w:tab w:val="left" w:pos="1134"/>
        </w:tabs>
        <w:spacing w:after="0" w:line="360" w:lineRule="auto"/>
        <w:ind w:left="0" w:firstLine="709"/>
        <w:jc w:val="both"/>
        <w:rPr>
          <w:rFonts w:ascii="Times New Roman" w:hAnsi="Times New Roman"/>
          <w:sz w:val="28"/>
        </w:rPr>
      </w:pPr>
      <w:r>
        <w:rPr>
          <w:rFonts w:ascii="Times New Roman" w:hAnsi="Times New Roman"/>
          <w:sz w:val="28"/>
        </w:rPr>
        <w:t>экологический риск – это риск, связанный с воздействием на окружающую среду, такими как загрязнение воздуха, воды, почвы, вымирание животных и растений, изменение климата и т.д.;</w:t>
      </w:r>
    </w:p>
    <w:p w14:paraId="6E667865" w14:textId="77777777" w:rsidR="00BA155B" w:rsidRDefault="00BA155B" w:rsidP="00BA155B">
      <w:pPr>
        <w:pStyle w:val="a3"/>
        <w:widowControl w:val="0"/>
        <w:numPr>
          <w:ilvl w:val="0"/>
          <w:numId w:val="1"/>
        </w:numPr>
        <w:tabs>
          <w:tab w:val="left" w:pos="1134"/>
        </w:tabs>
        <w:spacing w:after="0" w:line="360" w:lineRule="auto"/>
        <w:ind w:left="0" w:firstLine="709"/>
        <w:jc w:val="both"/>
        <w:rPr>
          <w:rFonts w:ascii="Times New Roman" w:hAnsi="Times New Roman"/>
          <w:sz w:val="28"/>
        </w:rPr>
      </w:pPr>
      <w:r>
        <w:rPr>
          <w:rFonts w:ascii="Times New Roman" w:hAnsi="Times New Roman"/>
          <w:sz w:val="28"/>
        </w:rPr>
        <w:lastRenderedPageBreak/>
        <w:t>политический риск – это риск, связанный с изменением политической ситуации в стране или мире, такими как конфликты, войны, террористические акты и т.д.;</w:t>
      </w:r>
    </w:p>
    <w:p w14:paraId="6C259BF2" w14:textId="77777777" w:rsidR="00BA155B" w:rsidRDefault="00BA155B" w:rsidP="00BA155B">
      <w:pPr>
        <w:pStyle w:val="a3"/>
        <w:widowControl w:val="0"/>
        <w:numPr>
          <w:ilvl w:val="0"/>
          <w:numId w:val="1"/>
        </w:numPr>
        <w:tabs>
          <w:tab w:val="left" w:pos="1134"/>
        </w:tabs>
        <w:spacing w:after="0" w:line="360" w:lineRule="auto"/>
        <w:ind w:left="0" w:firstLine="709"/>
        <w:jc w:val="both"/>
        <w:rPr>
          <w:rFonts w:ascii="Times New Roman" w:hAnsi="Times New Roman"/>
          <w:sz w:val="28"/>
        </w:rPr>
      </w:pPr>
      <w:r>
        <w:rPr>
          <w:rFonts w:ascii="Times New Roman" w:hAnsi="Times New Roman"/>
          <w:sz w:val="28"/>
        </w:rPr>
        <w:t xml:space="preserve">социальный риск </w:t>
      </w:r>
      <w:proofErr w:type="gramStart"/>
      <w:r>
        <w:rPr>
          <w:rFonts w:ascii="Times New Roman" w:hAnsi="Times New Roman"/>
          <w:sz w:val="28"/>
        </w:rPr>
        <w:t>- это</w:t>
      </w:r>
      <w:proofErr w:type="gramEnd"/>
      <w:r>
        <w:rPr>
          <w:rFonts w:ascii="Times New Roman" w:hAnsi="Times New Roman"/>
          <w:sz w:val="28"/>
        </w:rPr>
        <w:t xml:space="preserve"> риск, связанный с изменением социальной ситуации в обществе, такими как демографические изменения, миграция населения, изменение ценностей и т.д.;</w:t>
      </w:r>
    </w:p>
    <w:p w14:paraId="79DC8A6C" w14:textId="77777777" w:rsidR="00BA155B" w:rsidRDefault="00BA155B" w:rsidP="00BA155B">
      <w:pPr>
        <w:pStyle w:val="a3"/>
        <w:widowControl w:val="0"/>
        <w:numPr>
          <w:ilvl w:val="0"/>
          <w:numId w:val="1"/>
        </w:numPr>
        <w:tabs>
          <w:tab w:val="left" w:pos="1134"/>
        </w:tabs>
        <w:spacing w:after="0" w:line="360" w:lineRule="auto"/>
        <w:ind w:left="0" w:firstLine="709"/>
        <w:jc w:val="both"/>
        <w:rPr>
          <w:rFonts w:ascii="Times New Roman" w:hAnsi="Times New Roman"/>
          <w:sz w:val="28"/>
        </w:rPr>
      </w:pPr>
      <w:r>
        <w:rPr>
          <w:rFonts w:ascii="Times New Roman" w:hAnsi="Times New Roman"/>
          <w:sz w:val="28"/>
        </w:rPr>
        <w:t>хозяйственный риск – это риск, связанный с изменением условий хозяйственной деятельности, такими как изменение законодательства, налоговые изменения, изменение спроса на товары и т.д.;</w:t>
      </w:r>
    </w:p>
    <w:p w14:paraId="1CB746A6" w14:textId="77777777" w:rsidR="00BA155B" w:rsidRDefault="00BA155B" w:rsidP="00BA155B">
      <w:pPr>
        <w:pStyle w:val="a3"/>
        <w:widowControl w:val="0"/>
        <w:numPr>
          <w:ilvl w:val="0"/>
          <w:numId w:val="1"/>
        </w:numPr>
        <w:tabs>
          <w:tab w:val="left" w:pos="1134"/>
        </w:tabs>
        <w:spacing w:after="0" w:line="360" w:lineRule="auto"/>
        <w:ind w:left="0" w:firstLine="709"/>
        <w:jc w:val="both"/>
        <w:rPr>
          <w:rFonts w:ascii="Times New Roman" w:hAnsi="Times New Roman"/>
          <w:sz w:val="28"/>
        </w:rPr>
      </w:pPr>
      <w:r>
        <w:rPr>
          <w:rFonts w:ascii="Times New Roman" w:hAnsi="Times New Roman"/>
          <w:sz w:val="28"/>
        </w:rPr>
        <w:t>коммерческий риск – это риск, связанный с коммерческой деятельностью компании, такими как неудачные инвестиции, невостребованные товары и т.д.;</w:t>
      </w:r>
    </w:p>
    <w:p w14:paraId="3E1E1A0F" w14:textId="77777777" w:rsidR="00BA155B" w:rsidRDefault="00BA155B" w:rsidP="00BA155B">
      <w:pPr>
        <w:pStyle w:val="a3"/>
        <w:widowControl w:val="0"/>
        <w:numPr>
          <w:ilvl w:val="0"/>
          <w:numId w:val="1"/>
        </w:numPr>
        <w:tabs>
          <w:tab w:val="left" w:pos="1134"/>
        </w:tabs>
        <w:spacing w:after="0" w:line="360" w:lineRule="auto"/>
        <w:ind w:left="0" w:firstLine="709"/>
        <w:jc w:val="both"/>
        <w:rPr>
          <w:rFonts w:ascii="Times New Roman" w:hAnsi="Times New Roman"/>
          <w:sz w:val="28"/>
        </w:rPr>
      </w:pPr>
      <w:r>
        <w:rPr>
          <w:rFonts w:ascii="Times New Roman" w:hAnsi="Times New Roman"/>
          <w:sz w:val="28"/>
        </w:rPr>
        <w:t>конкурентный риск – это риск, связанный с конкуренцией на рынке, такими как появление новых конкурентов, изменение цен на товары и т.д.;</w:t>
      </w:r>
    </w:p>
    <w:p w14:paraId="23DA7D6E" w14:textId="77777777" w:rsidR="00BA155B" w:rsidRDefault="00BA155B" w:rsidP="00BA155B">
      <w:pPr>
        <w:pStyle w:val="a3"/>
        <w:widowControl w:val="0"/>
        <w:numPr>
          <w:ilvl w:val="0"/>
          <w:numId w:val="1"/>
        </w:numPr>
        <w:tabs>
          <w:tab w:val="left" w:pos="1134"/>
        </w:tabs>
        <w:spacing w:after="0" w:line="360" w:lineRule="auto"/>
        <w:ind w:left="0" w:firstLine="709"/>
        <w:jc w:val="both"/>
        <w:rPr>
          <w:rFonts w:ascii="Times New Roman" w:hAnsi="Times New Roman"/>
          <w:sz w:val="28"/>
        </w:rPr>
      </w:pPr>
      <w:r>
        <w:rPr>
          <w:rFonts w:ascii="Times New Roman" w:hAnsi="Times New Roman"/>
          <w:sz w:val="28"/>
        </w:rPr>
        <w:t>финансовый риск – риск, связанный с финансовой деятельностью компании, такими как неуплата долгов, изменение процентных ставок, финансовые мошенничества и т.д.</w:t>
      </w:r>
    </w:p>
    <w:p w14:paraId="100A9F7C" w14:textId="79E79BEA" w:rsidR="00BA155B" w:rsidRDefault="00BA155B" w:rsidP="00BA155B">
      <w:pPr>
        <w:pStyle w:val="a3"/>
        <w:widowControl w:val="0"/>
        <w:tabs>
          <w:tab w:val="left" w:pos="1134"/>
        </w:tabs>
        <w:spacing w:after="0" w:line="360" w:lineRule="auto"/>
        <w:ind w:left="0" w:firstLine="709"/>
        <w:jc w:val="both"/>
        <w:rPr>
          <w:rFonts w:ascii="Times New Roman" w:hAnsi="Times New Roman"/>
          <w:sz w:val="28"/>
        </w:rPr>
      </w:pPr>
      <w:r w:rsidRPr="00AD20E1">
        <w:rPr>
          <w:rFonts w:ascii="Times New Roman" w:hAnsi="Times New Roman"/>
          <w:sz w:val="28"/>
        </w:rPr>
        <w:t>Наиболее важный из них для организации</w:t>
      </w:r>
      <w:r w:rsidR="00AD20E1" w:rsidRPr="00AD20E1">
        <w:rPr>
          <w:rFonts w:ascii="Times New Roman" w:hAnsi="Times New Roman"/>
          <w:sz w:val="28"/>
        </w:rPr>
        <w:t xml:space="preserve">, действующей в сфере </w:t>
      </w:r>
      <w:r w:rsidR="00AD20E1" w:rsidRPr="00AD20E1">
        <w:rPr>
          <w:rFonts w:ascii="Times New Roman" w:hAnsi="Times New Roman"/>
          <w:sz w:val="28"/>
          <w:szCs w:val="28"/>
        </w:rPr>
        <w:t>сбыта промышленной продукции</w:t>
      </w:r>
      <w:r w:rsidRPr="00AD20E1">
        <w:rPr>
          <w:rFonts w:ascii="Times New Roman" w:hAnsi="Times New Roman"/>
          <w:sz w:val="28"/>
        </w:rPr>
        <w:t xml:space="preserve"> – финансовый риск, потому что она работает с большими объемами денежных средств и кредитными операциями, что может привести к серьезным последствиям в случае неоплаты долгов или изменения процентных ставок. Кроме того, организация может столкнуться с</w:t>
      </w:r>
      <w:r>
        <w:rPr>
          <w:rFonts w:ascii="Times New Roman" w:hAnsi="Times New Roman"/>
          <w:sz w:val="28"/>
        </w:rPr>
        <w:t xml:space="preserve"> мошенничеством со стороны своих контрагентов или сотрудников, что также является финансовым риском. Поэтому для организации важно иметь эффективную систему управления финансами и рисков, а также строго следить за своей финансовой отчетностью и контролировать операции с денежными средствами.</w:t>
      </w:r>
    </w:p>
    <w:sectPr w:rsidR="00BA155B" w:rsidSect="00C565CA">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F5A8B" w14:textId="77777777" w:rsidR="00850ECB" w:rsidRDefault="00850ECB" w:rsidP="00BA155B">
      <w:r>
        <w:separator/>
      </w:r>
    </w:p>
  </w:endnote>
  <w:endnote w:type="continuationSeparator" w:id="0">
    <w:p w14:paraId="613994EA" w14:textId="77777777" w:rsidR="00850ECB" w:rsidRDefault="00850ECB" w:rsidP="00BA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sig w:usb0="A00002AF" w:usb1="500078FB" w:usb2="00000000" w:usb3="00000000" w:csb0="0000009F" w:csb1="00000000"/>
  </w:font>
  <w:font w:name="Noto Sans Devanagari">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854210"/>
      <w:docPartObj>
        <w:docPartGallery w:val="Page Numbers (Bottom of Page)"/>
        <w:docPartUnique/>
      </w:docPartObj>
    </w:sdtPr>
    <w:sdtEndPr>
      <w:rPr>
        <w:rFonts w:ascii="Times New Roman" w:hAnsi="Times New Roman" w:cs="Times New Roman"/>
        <w:sz w:val="24"/>
        <w:szCs w:val="24"/>
      </w:rPr>
    </w:sdtEndPr>
    <w:sdtContent>
      <w:p w14:paraId="05529E6F" w14:textId="5801C9F8" w:rsidR="00EF1693" w:rsidRPr="00C565CA" w:rsidRDefault="00EF1693" w:rsidP="00C565CA">
        <w:pPr>
          <w:pStyle w:val="af2"/>
          <w:jc w:val="center"/>
          <w:rPr>
            <w:rFonts w:ascii="Times New Roman" w:hAnsi="Times New Roman" w:cs="Times New Roman"/>
            <w:sz w:val="24"/>
            <w:szCs w:val="24"/>
          </w:rPr>
        </w:pPr>
        <w:r w:rsidRPr="00C565CA">
          <w:rPr>
            <w:rFonts w:ascii="Times New Roman" w:hAnsi="Times New Roman" w:cs="Times New Roman"/>
            <w:sz w:val="24"/>
            <w:szCs w:val="24"/>
          </w:rPr>
          <w:fldChar w:fldCharType="begin"/>
        </w:r>
        <w:r w:rsidRPr="00C565CA">
          <w:rPr>
            <w:rFonts w:ascii="Times New Roman" w:hAnsi="Times New Roman" w:cs="Times New Roman"/>
            <w:sz w:val="24"/>
            <w:szCs w:val="24"/>
          </w:rPr>
          <w:instrText>PAGE   \* MERGEFORMAT</w:instrText>
        </w:r>
        <w:r w:rsidRPr="00C565CA">
          <w:rPr>
            <w:rFonts w:ascii="Times New Roman" w:hAnsi="Times New Roman" w:cs="Times New Roman"/>
            <w:sz w:val="24"/>
            <w:szCs w:val="24"/>
          </w:rPr>
          <w:fldChar w:fldCharType="separate"/>
        </w:r>
        <w:r w:rsidR="00823471">
          <w:rPr>
            <w:rFonts w:ascii="Times New Roman" w:hAnsi="Times New Roman" w:cs="Times New Roman"/>
            <w:noProof/>
            <w:sz w:val="24"/>
            <w:szCs w:val="24"/>
          </w:rPr>
          <w:t>66</w:t>
        </w:r>
        <w:r w:rsidRPr="00C565C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4BDD" w14:textId="77777777" w:rsidR="00850ECB" w:rsidRDefault="00850ECB" w:rsidP="00BA155B">
      <w:r>
        <w:separator/>
      </w:r>
    </w:p>
  </w:footnote>
  <w:footnote w:type="continuationSeparator" w:id="0">
    <w:p w14:paraId="2DD2657D" w14:textId="77777777" w:rsidR="00850ECB" w:rsidRDefault="00850ECB" w:rsidP="00BA155B">
      <w:r>
        <w:continuationSeparator/>
      </w:r>
    </w:p>
  </w:footnote>
  <w:footnote w:id="1">
    <w:p w14:paraId="056D40F2" w14:textId="1D8024BE" w:rsidR="00EF1693" w:rsidRDefault="00EF1693" w:rsidP="00AD20E1">
      <w:pPr>
        <w:pStyle w:val="a5"/>
      </w:pPr>
      <w:r>
        <w:rPr>
          <w:rStyle w:val="a7"/>
          <w:rFonts w:ascii="Times New Roman" w:hAnsi="Times New Roman"/>
          <w:sz w:val="22"/>
          <w:szCs w:val="24"/>
        </w:rPr>
        <w:footnoteRef/>
      </w:r>
      <w:r>
        <w:rPr>
          <w:rFonts w:ascii="Times New Roman" w:hAnsi="Times New Roman"/>
          <w:sz w:val="22"/>
          <w:szCs w:val="24"/>
        </w:rPr>
        <w:t xml:space="preserve"> С</w:t>
      </w:r>
      <w:r>
        <w:rPr>
          <w:rFonts w:ascii="Times New Roman" w:hAnsi="Times New Roman"/>
          <w:sz w:val="22"/>
        </w:rPr>
        <w:t>оставлено автором по: [</w:t>
      </w:r>
      <w:r w:rsidR="005D1B7F">
        <w:rPr>
          <w:rFonts w:ascii="Times New Roman" w:hAnsi="Times New Roman"/>
          <w:sz w:val="22"/>
        </w:rPr>
        <w:t>5</w:t>
      </w:r>
      <w:r>
        <w:rPr>
          <w:rFonts w:ascii="Times New Roman" w:hAnsi="Times New Roman"/>
          <w:sz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E8F"/>
    <w:multiLevelType w:val="multilevel"/>
    <w:tmpl w:val="44141A66"/>
    <w:lvl w:ilvl="0">
      <w:start w:val="1"/>
      <w:numFmt w:val="decimal"/>
      <w:lvlText w:val="%1."/>
      <w:lvlJc w:val="left"/>
      <w:pPr>
        <w:ind w:left="0" w:firstLine="709"/>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F02695B"/>
    <w:multiLevelType w:val="hybridMultilevel"/>
    <w:tmpl w:val="6964AF2A"/>
    <w:lvl w:ilvl="0" w:tplc="105C0E2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17F7A30"/>
    <w:multiLevelType w:val="hybridMultilevel"/>
    <w:tmpl w:val="C284B7E4"/>
    <w:lvl w:ilvl="0" w:tplc="749AA27A">
      <w:start w:val="1"/>
      <w:numFmt w:val="bullet"/>
      <w:lvlText w:val="−"/>
      <w:lvlJc w:val="left"/>
      <w:pPr>
        <w:ind w:left="1068" w:hanging="360"/>
      </w:pPr>
      <w:rPr>
        <w:rFonts w:ascii="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15:restartNumberingAfterBreak="0">
    <w:nsid w:val="1329526B"/>
    <w:multiLevelType w:val="hybridMultilevel"/>
    <w:tmpl w:val="1ECAAE94"/>
    <w:lvl w:ilvl="0" w:tplc="7F7AF89C">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4" w15:restartNumberingAfterBreak="0">
    <w:nsid w:val="1D981A64"/>
    <w:multiLevelType w:val="hybridMultilevel"/>
    <w:tmpl w:val="B508822A"/>
    <w:lvl w:ilvl="0" w:tplc="15BAFF74">
      <w:start w:val="1"/>
      <w:numFmt w:val="bullet"/>
      <w:lvlText w:val=""/>
      <w:lvlJc w:val="left"/>
      <w:pPr>
        <w:ind w:left="1414" w:hanging="360"/>
      </w:pPr>
      <w:rPr>
        <w:rFonts w:ascii="Symbol" w:hAnsi="Symbol" w:hint="default"/>
        <w:strike w:val="0"/>
        <w:dstrike w:val="0"/>
        <w:u w:val="none"/>
        <w:effect w:val="none"/>
      </w:rPr>
    </w:lvl>
    <w:lvl w:ilvl="1" w:tplc="04190003">
      <w:start w:val="1"/>
      <w:numFmt w:val="bullet"/>
      <w:lvlText w:val="o"/>
      <w:lvlJc w:val="left"/>
      <w:pPr>
        <w:ind w:left="2134" w:hanging="360"/>
      </w:pPr>
      <w:rPr>
        <w:rFonts w:ascii="Courier New" w:hAnsi="Courier New" w:cs="Courier New" w:hint="default"/>
      </w:rPr>
    </w:lvl>
    <w:lvl w:ilvl="2" w:tplc="04190005">
      <w:start w:val="1"/>
      <w:numFmt w:val="bullet"/>
      <w:lvlText w:val=""/>
      <w:lvlJc w:val="left"/>
      <w:pPr>
        <w:ind w:left="2854" w:hanging="360"/>
      </w:pPr>
      <w:rPr>
        <w:rFonts w:ascii="Wingdings" w:hAnsi="Wingdings" w:hint="default"/>
      </w:rPr>
    </w:lvl>
    <w:lvl w:ilvl="3" w:tplc="04190001">
      <w:start w:val="1"/>
      <w:numFmt w:val="bullet"/>
      <w:lvlText w:val=""/>
      <w:lvlJc w:val="left"/>
      <w:pPr>
        <w:ind w:left="3574" w:hanging="360"/>
      </w:pPr>
      <w:rPr>
        <w:rFonts w:ascii="Symbol" w:hAnsi="Symbol" w:hint="default"/>
      </w:rPr>
    </w:lvl>
    <w:lvl w:ilvl="4" w:tplc="04190003">
      <w:start w:val="1"/>
      <w:numFmt w:val="bullet"/>
      <w:lvlText w:val="o"/>
      <w:lvlJc w:val="left"/>
      <w:pPr>
        <w:ind w:left="4294" w:hanging="360"/>
      </w:pPr>
      <w:rPr>
        <w:rFonts w:ascii="Courier New" w:hAnsi="Courier New" w:cs="Courier New" w:hint="default"/>
      </w:rPr>
    </w:lvl>
    <w:lvl w:ilvl="5" w:tplc="04190005">
      <w:start w:val="1"/>
      <w:numFmt w:val="bullet"/>
      <w:lvlText w:val=""/>
      <w:lvlJc w:val="left"/>
      <w:pPr>
        <w:ind w:left="5014" w:hanging="360"/>
      </w:pPr>
      <w:rPr>
        <w:rFonts w:ascii="Wingdings" w:hAnsi="Wingdings" w:hint="default"/>
      </w:rPr>
    </w:lvl>
    <w:lvl w:ilvl="6" w:tplc="04190001">
      <w:start w:val="1"/>
      <w:numFmt w:val="bullet"/>
      <w:lvlText w:val=""/>
      <w:lvlJc w:val="left"/>
      <w:pPr>
        <w:ind w:left="5734" w:hanging="360"/>
      </w:pPr>
      <w:rPr>
        <w:rFonts w:ascii="Symbol" w:hAnsi="Symbol" w:hint="default"/>
      </w:rPr>
    </w:lvl>
    <w:lvl w:ilvl="7" w:tplc="04190003">
      <w:start w:val="1"/>
      <w:numFmt w:val="bullet"/>
      <w:lvlText w:val="o"/>
      <w:lvlJc w:val="left"/>
      <w:pPr>
        <w:ind w:left="6454" w:hanging="360"/>
      </w:pPr>
      <w:rPr>
        <w:rFonts w:ascii="Courier New" w:hAnsi="Courier New" w:cs="Courier New" w:hint="default"/>
      </w:rPr>
    </w:lvl>
    <w:lvl w:ilvl="8" w:tplc="04190005">
      <w:start w:val="1"/>
      <w:numFmt w:val="bullet"/>
      <w:lvlText w:val=""/>
      <w:lvlJc w:val="left"/>
      <w:pPr>
        <w:ind w:left="7174" w:hanging="360"/>
      </w:pPr>
      <w:rPr>
        <w:rFonts w:ascii="Wingdings" w:hAnsi="Wingdings" w:hint="default"/>
      </w:rPr>
    </w:lvl>
  </w:abstractNum>
  <w:abstractNum w:abstractNumId="5" w15:restartNumberingAfterBreak="0">
    <w:nsid w:val="22C753DE"/>
    <w:multiLevelType w:val="multilevel"/>
    <w:tmpl w:val="7682F588"/>
    <w:lvl w:ilvl="0">
      <w:start w:val="1"/>
      <w:numFmt w:val="bullet"/>
      <w:lvlText w:val="⎯"/>
      <w:lvlJc w:val="left"/>
      <w:pPr>
        <w:ind w:left="0" w:firstLine="709"/>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23232BB6"/>
    <w:multiLevelType w:val="hybridMultilevel"/>
    <w:tmpl w:val="252C64F2"/>
    <w:lvl w:ilvl="0" w:tplc="105C0E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9B4215A"/>
    <w:multiLevelType w:val="hybridMultilevel"/>
    <w:tmpl w:val="19289DC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01706E9"/>
    <w:multiLevelType w:val="hybridMultilevel"/>
    <w:tmpl w:val="9EC42F5C"/>
    <w:lvl w:ilvl="0" w:tplc="105C0E2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6EA3393"/>
    <w:multiLevelType w:val="hybridMultilevel"/>
    <w:tmpl w:val="6352DB3E"/>
    <w:lvl w:ilvl="0" w:tplc="00C4DB6C">
      <w:start w:val="1"/>
      <w:numFmt w:val="decimal"/>
      <w:lvlText w:val="%1."/>
      <w:lvlJc w:val="left"/>
      <w:pPr>
        <w:ind w:left="1920" w:hanging="360"/>
      </w:pPr>
    </w:lvl>
    <w:lvl w:ilvl="1" w:tplc="04190019">
      <w:start w:val="1"/>
      <w:numFmt w:val="lowerLetter"/>
      <w:lvlText w:val="%2."/>
      <w:lvlJc w:val="left"/>
      <w:pPr>
        <w:ind w:left="10295" w:hanging="360"/>
      </w:pPr>
    </w:lvl>
    <w:lvl w:ilvl="2" w:tplc="0419001B">
      <w:start w:val="1"/>
      <w:numFmt w:val="lowerRoman"/>
      <w:lvlText w:val="%3."/>
      <w:lvlJc w:val="right"/>
      <w:pPr>
        <w:ind w:left="11015" w:hanging="180"/>
      </w:pPr>
    </w:lvl>
    <w:lvl w:ilvl="3" w:tplc="0419000F">
      <w:start w:val="1"/>
      <w:numFmt w:val="decimal"/>
      <w:lvlText w:val="%4."/>
      <w:lvlJc w:val="left"/>
      <w:pPr>
        <w:ind w:left="11735" w:hanging="360"/>
      </w:pPr>
    </w:lvl>
    <w:lvl w:ilvl="4" w:tplc="04190019">
      <w:start w:val="1"/>
      <w:numFmt w:val="lowerLetter"/>
      <w:lvlText w:val="%5."/>
      <w:lvlJc w:val="left"/>
      <w:pPr>
        <w:ind w:left="12455" w:hanging="360"/>
      </w:pPr>
    </w:lvl>
    <w:lvl w:ilvl="5" w:tplc="0419001B">
      <w:start w:val="1"/>
      <w:numFmt w:val="lowerRoman"/>
      <w:lvlText w:val="%6."/>
      <w:lvlJc w:val="right"/>
      <w:pPr>
        <w:ind w:left="13175" w:hanging="180"/>
      </w:pPr>
    </w:lvl>
    <w:lvl w:ilvl="6" w:tplc="0419000F">
      <w:start w:val="1"/>
      <w:numFmt w:val="decimal"/>
      <w:lvlText w:val="%7."/>
      <w:lvlJc w:val="left"/>
      <w:pPr>
        <w:ind w:left="13895" w:hanging="360"/>
      </w:pPr>
    </w:lvl>
    <w:lvl w:ilvl="7" w:tplc="04190019">
      <w:start w:val="1"/>
      <w:numFmt w:val="lowerLetter"/>
      <w:lvlText w:val="%8."/>
      <w:lvlJc w:val="left"/>
      <w:pPr>
        <w:ind w:left="14615" w:hanging="360"/>
      </w:pPr>
    </w:lvl>
    <w:lvl w:ilvl="8" w:tplc="0419001B">
      <w:start w:val="1"/>
      <w:numFmt w:val="lowerRoman"/>
      <w:lvlText w:val="%9."/>
      <w:lvlJc w:val="right"/>
      <w:pPr>
        <w:ind w:left="15335" w:hanging="180"/>
      </w:pPr>
    </w:lvl>
  </w:abstractNum>
  <w:abstractNum w:abstractNumId="10" w15:restartNumberingAfterBreak="0">
    <w:nsid w:val="4FA70127"/>
    <w:multiLevelType w:val="hybridMultilevel"/>
    <w:tmpl w:val="EC26EDC6"/>
    <w:lvl w:ilvl="0" w:tplc="C0C4C2A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5E790F76"/>
    <w:multiLevelType w:val="hybridMultilevel"/>
    <w:tmpl w:val="12CC903C"/>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5301C87"/>
    <w:multiLevelType w:val="hybridMultilevel"/>
    <w:tmpl w:val="275C7F1C"/>
    <w:lvl w:ilvl="0" w:tplc="2D382D1A">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87617F2"/>
    <w:multiLevelType w:val="hybridMultilevel"/>
    <w:tmpl w:val="880214AE"/>
    <w:lvl w:ilvl="0" w:tplc="7F7AF89C">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num w:numId="1">
    <w:abstractNumId w:val="3"/>
  </w:num>
  <w:num w:numId="2">
    <w:abstractNumId w:val="13"/>
  </w:num>
  <w:num w:numId="3">
    <w:abstractNumId w:val="11"/>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6"/>
  </w:num>
  <w:num w:numId="9">
    <w:abstractNumId w:val="8"/>
  </w:num>
  <w:num w:numId="10">
    <w:abstractNumId w:val="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21"/>
    <w:rsid w:val="00030392"/>
    <w:rsid w:val="000344EA"/>
    <w:rsid w:val="00044697"/>
    <w:rsid w:val="0005661F"/>
    <w:rsid w:val="00073F0A"/>
    <w:rsid w:val="000774C3"/>
    <w:rsid w:val="000A3874"/>
    <w:rsid w:val="0014562F"/>
    <w:rsid w:val="001A31A3"/>
    <w:rsid w:val="001F2250"/>
    <w:rsid w:val="00292680"/>
    <w:rsid w:val="002A0B29"/>
    <w:rsid w:val="002B050B"/>
    <w:rsid w:val="002B4219"/>
    <w:rsid w:val="002D4E45"/>
    <w:rsid w:val="00331E25"/>
    <w:rsid w:val="00397407"/>
    <w:rsid w:val="003B404B"/>
    <w:rsid w:val="003C3732"/>
    <w:rsid w:val="00443EC6"/>
    <w:rsid w:val="00451172"/>
    <w:rsid w:val="004A0272"/>
    <w:rsid w:val="004C6C7C"/>
    <w:rsid w:val="005746FB"/>
    <w:rsid w:val="005D1B7F"/>
    <w:rsid w:val="00625B1A"/>
    <w:rsid w:val="00646090"/>
    <w:rsid w:val="00753D34"/>
    <w:rsid w:val="00761850"/>
    <w:rsid w:val="00765EFD"/>
    <w:rsid w:val="007F3DC1"/>
    <w:rsid w:val="00823471"/>
    <w:rsid w:val="00834CB2"/>
    <w:rsid w:val="00850ECB"/>
    <w:rsid w:val="008B401C"/>
    <w:rsid w:val="00922A13"/>
    <w:rsid w:val="009548E9"/>
    <w:rsid w:val="009A2395"/>
    <w:rsid w:val="009B33C1"/>
    <w:rsid w:val="009E4230"/>
    <w:rsid w:val="00A01C01"/>
    <w:rsid w:val="00A075F9"/>
    <w:rsid w:val="00A12150"/>
    <w:rsid w:val="00A50D64"/>
    <w:rsid w:val="00A9516A"/>
    <w:rsid w:val="00AD20E1"/>
    <w:rsid w:val="00B5434E"/>
    <w:rsid w:val="00BA155B"/>
    <w:rsid w:val="00C565CA"/>
    <w:rsid w:val="00CA47A4"/>
    <w:rsid w:val="00CB6A9A"/>
    <w:rsid w:val="00CC1321"/>
    <w:rsid w:val="00CD06C7"/>
    <w:rsid w:val="00D45060"/>
    <w:rsid w:val="00D603DE"/>
    <w:rsid w:val="00D74EA4"/>
    <w:rsid w:val="00DA3FC2"/>
    <w:rsid w:val="00E3076B"/>
    <w:rsid w:val="00EB0A3B"/>
    <w:rsid w:val="00EB3495"/>
    <w:rsid w:val="00EE67C1"/>
    <w:rsid w:val="00EF1693"/>
    <w:rsid w:val="00F16D38"/>
    <w:rsid w:val="00F256FA"/>
    <w:rsid w:val="00FA2271"/>
    <w:rsid w:val="00FE120D"/>
    <w:rsid w:val="00FE2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9F35"/>
  <w15:docId w15:val="{D042D54B-FC94-488E-A470-FE814187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3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F2250"/>
    <w:pPr>
      <w:pageBreakBefore/>
      <w:spacing w:line="360" w:lineRule="auto"/>
      <w:jc w:val="center"/>
      <w:outlineLvl w:val="0"/>
    </w:pPr>
    <w:rPr>
      <w:rFonts w:eastAsiaTheme="minorHAnsi"/>
      <w:color w:val="000000" w:themeColor="text1"/>
      <w:sz w:val="28"/>
      <w:szCs w:val="28"/>
      <w:lang w:eastAsia="en-US"/>
    </w:rPr>
  </w:style>
  <w:style w:type="paragraph" w:styleId="2">
    <w:name w:val="heading 2"/>
    <w:basedOn w:val="a"/>
    <w:next w:val="a"/>
    <w:link w:val="20"/>
    <w:uiPriority w:val="9"/>
    <w:semiHidden/>
    <w:unhideWhenUsed/>
    <w:qFormat/>
    <w:rsid w:val="001F2250"/>
    <w:pPr>
      <w:spacing w:line="360" w:lineRule="auto"/>
      <w:jc w:val="center"/>
      <w:outlineLvl w:val="1"/>
    </w:pPr>
    <w:rPr>
      <w:rFonts w:eastAsiaTheme="minorHAnsi"/>
      <w:sz w:val="28"/>
      <w:szCs w:val="28"/>
      <w:lang w:eastAsia="en-US"/>
    </w:rPr>
  </w:style>
  <w:style w:type="paragraph" w:styleId="3">
    <w:name w:val="heading 3"/>
    <w:basedOn w:val="a"/>
    <w:next w:val="a"/>
    <w:link w:val="30"/>
    <w:uiPriority w:val="9"/>
    <w:semiHidden/>
    <w:unhideWhenUsed/>
    <w:qFormat/>
    <w:rsid w:val="001F2250"/>
    <w:pPr>
      <w:keepNext/>
      <w:keepLines/>
      <w:spacing w:before="40" w:line="256" w:lineRule="auto"/>
      <w:outlineLvl w:val="2"/>
    </w:pPr>
    <w:rPr>
      <w:rFonts w:asciiTheme="majorHAnsi" w:eastAsiaTheme="majorEastAsia" w:hAnsiTheme="majorHAnsi" w:cstheme="majorBidi"/>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rsid w:val="00B5434E"/>
    <w:rPr>
      <w:rFonts w:ascii="Times New Roman" w:eastAsia="Times New Roman" w:hAnsi="Times New Roman"/>
      <w:sz w:val="26"/>
      <w:szCs w:val="26"/>
      <w:shd w:val="clear" w:color="auto" w:fill="FFFFFF"/>
    </w:rPr>
  </w:style>
  <w:style w:type="paragraph" w:customStyle="1" w:styleId="22">
    <w:name w:val="Основной текст (2)"/>
    <w:basedOn w:val="a"/>
    <w:link w:val="21"/>
    <w:qFormat/>
    <w:rsid w:val="00B5434E"/>
    <w:pPr>
      <w:widowControl w:val="0"/>
      <w:shd w:val="clear" w:color="auto" w:fill="FFFFFF"/>
      <w:spacing w:line="0" w:lineRule="atLeast"/>
      <w:jc w:val="center"/>
    </w:pPr>
    <w:rPr>
      <w:rFonts w:cstheme="minorBidi"/>
      <w:sz w:val="26"/>
      <w:szCs w:val="26"/>
      <w:lang w:eastAsia="en-US"/>
    </w:rPr>
  </w:style>
  <w:style w:type="character" w:customStyle="1" w:styleId="2Exact">
    <w:name w:val="Основной текст (2) Exact"/>
    <w:rsid w:val="00B5434E"/>
    <w:rPr>
      <w:rFonts w:ascii="Times New Roman" w:eastAsia="Times New Roman" w:hAnsi="Times New Roman" w:cs="Times New Roman"/>
      <w:b w:val="0"/>
      <w:bCs w:val="0"/>
      <w:i w:val="0"/>
      <w:iCs w:val="0"/>
      <w:smallCaps w:val="0"/>
      <w:strike w:val="0"/>
      <w:sz w:val="26"/>
      <w:szCs w:val="26"/>
      <w:u w:val="none"/>
    </w:rPr>
  </w:style>
  <w:style w:type="paragraph" w:styleId="a3">
    <w:name w:val="List Paragraph"/>
    <w:aliases w:val="Ссылка,ПАРАГРАФ,List Paragraph,ааа,List1,List11,List111,List1111,заголовок 1,Заголовок_3,Use Case List Paragraph,Bullet List,FooterText,numbered,AC List 01,Нумерованый список,List Paragraph1,Ненумерованный список,Абзац вправо-1"/>
    <w:basedOn w:val="a"/>
    <w:link w:val="a4"/>
    <w:uiPriority w:val="34"/>
    <w:qFormat/>
    <w:rsid w:val="004A0272"/>
    <w:pPr>
      <w:spacing w:after="200" w:line="276" w:lineRule="auto"/>
      <w:ind w:left="720"/>
      <w:contextualSpacing/>
    </w:pPr>
    <w:rPr>
      <w:rFonts w:ascii="Calibri" w:hAnsi="Calibri"/>
      <w:sz w:val="22"/>
      <w:szCs w:val="22"/>
    </w:rPr>
  </w:style>
  <w:style w:type="character" w:customStyle="1" w:styleId="wmi-callto">
    <w:name w:val="wmi-callto"/>
    <w:basedOn w:val="a0"/>
    <w:rsid w:val="00625B1A"/>
  </w:style>
  <w:style w:type="paragraph" w:styleId="a5">
    <w:name w:val="footnote text"/>
    <w:aliases w:val="Текст сноски Знак Знак Знак Знак Знак Знак,Текст сноски Знак Знак Знак Знак Знак,Текст сноски-FN,single space,Footnote Text Char1 Char,Footnote Text Char Char Char,Footnote Text Char1 Char Char Char,Footnote Text Char Char Char Char Char,fn"/>
    <w:basedOn w:val="a"/>
    <w:link w:val="a6"/>
    <w:semiHidden/>
    <w:unhideWhenUsed/>
    <w:qFormat/>
    <w:rsid w:val="00BA155B"/>
    <w:rPr>
      <w:rFonts w:ascii="Calibri" w:eastAsia="Calibri" w:hAnsi="Calibri"/>
      <w:sz w:val="20"/>
      <w:szCs w:val="20"/>
      <w:lang w:eastAsia="en-US"/>
    </w:rPr>
  </w:style>
  <w:style w:type="character" w:customStyle="1" w:styleId="a6">
    <w:name w:val="Текст сноски Знак"/>
    <w:aliases w:val="Текст сноски Знак Знак Знак Знак Знак Знак Знак,Текст сноски Знак Знак Знак Знак Знак Знак1,Текст сноски-FN Знак,single space Знак,Footnote Text Char1 Char Знак,Footnote Text Char Char Char Знак,Footnote Text Char1 Char Char Char Знак"/>
    <w:basedOn w:val="a0"/>
    <w:link w:val="a5"/>
    <w:semiHidden/>
    <w:qFormat/>
    <w:rsid w:val="00BA155B"/>
    <w:rPr>
      <w:rFonts w:ascii="Calibri" w:eastAsia="Calibri" w:hAnsi="Calibri" w:cs="Times New Roman"/>
      <w:sz w:val="20"/>
      <w:szCs w:val="20"/>
    </w:rPr>
  </w:style>
  <w:style w:type="character" w:styleId="a7">
    <w:name w:val="footnote reference"/>
    <w:aliases w:val="Знак сноски 1,Знак сноски-FN,анкета сноска,Ciae niinee-FN,Ciae niinee 1,Referencia nota al pie,Ref,de nota al pie,SUPERS,сноска4,текст сноски,FZ"/>
    <w:basedOn w:val="a0"/>
    <w:semiHidden/>
    <w:unhideWhenUsed/>
    <w:qFormat/>
    <w:rsid w:val="00BA155B"/>
    <w:rPr>
      <w:vertAlign w:val="superscript"/>
    </w:rPr>
  </w:style>
  <w:style w:type="table" w:styleId="a8">
    <w:name w:val="Table Grid"/>
    <w:aliases w:val="Моя таблица,Table,Таблица ИТ Эксперт,ЭЭГ - Сетка таблицы"/>
    <w:basedOn w:val="a1"/>
    <w:uiPriority w:val="39"/>
    <w:qFormat/>
    <w:rsid w:val="00BA1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AD20E1"/>
    <w:rPr>
      <w:color w:val="0000FF"/>
      <w:u w:val="single"/>
    </w:rPr>
  </w:style>
  <w:style w:type="paragraph" w:styleId="aa">
    <w:name w:val="Normal (Web)"/>
    <w:aliases w:val="Знак Знак,Обычный (Web)1,Обычный (Web) Знак Знак Знак,Обычный (веб) Знак Знак,Обычный (веб) Знак1,Обычный (веб) Знак1 Знак Знак,Обычный (веб) Знак Знак Знак Знак,Обычный (веб) Знак1 Знак Знак Знак1 Знак,Обычный (веб) Знак1 Знак,Знак"/>
    <w:basedOn w:val="a"/>
    <w:link w:val="ab"/>
    <w:semiHidden/>
    <w:unhideWhenUsed/>
    <w:qFormat/>
    <w:rsid w:val="00AD20E1"/>
    <w:pPr>
      <w:spacing w:before="100" w:beforeAutospacing="1" w:after="100" w:afterAutospacing="1"/>
    </w:pPr>
  </w:style>
  <w:style w:type="character" w:customStyle="1" w:styleId="10">
    <w:name w:val="Заголовок 1 Знак"/>
    <w:basedOn w:val="a0"/>
    <w:link w:val="1"/>
    <w:uiPriority w:val="9"/>
    <w:rsid w:val="001F2250"/>
    <w:rPr>
      <w:rFonts w:ascii="Times New Roman" w:hAnsi="Times New Roman" w:cs="Times New Roman"/>
      <w:color w:val="000000" w:themeColor="text1"/>
      <w:sz w:val="28"/>
      <w:szCs w:val="28"/>
    </w:rPr>
  </w:style>
  <w:style w:type="character" w:customStyle="1" w:styleId="20">
    <w:name w:val="Заголовок 2 Знак"/>
    <w:basedOn w:val="a0"/>
    <w:link w:val="2"/>
    <w:uiPriority w:val="9"/>
    <w:semiHidden/>
    <w:rsid w:val="001F2250"/>
    <w:rPr>
      <w:rFonts w:ascii="Times New Roman" w:hAnsi="Times New Roman" w:cs="Times New Roman"/>
      <w:sz w:val="28"/>
      <w:szCs w:val="28"/>
    </w:rPr>
  </w:style>
  <w:style w:type="character" w:customStyle="1" w:styleId="30">
    <w:name w:val="Заголовок 3 Знак"/>
    <w:basedOn w:val="a0"/>
    <w:link w:val="3"/>
    <w:uiPriority w:val="9"/>
    <w:semiHidden/>
    <w:rsid w:val="001F2250"/>
    <w:rPr>
      <w:rFonts w:asciiTheme="majorHAnsi" w:eastAsiaTheme="majorEastAsia" w:hAnsiTheme="majorHAnsi" w:cstheme="majorBidi"/>
      <w:color w:val="1F4D78" w:themeColor="accent1" w:themeShade="7F"/>
      <w:sz w:val="24"/>
      <w:szCs w:val="24"/>
    </w:rPr>
  </w:style>
  <w:style w:type="character" w:styleId="ac">
    <w:name w:val="FollowedHyperlink"/>
    <w:basedOn w:val="a0"/>
    <w:uiPriority w:val="99"/>
    <w:semiHidden/>
    <w:unhideWhenUsed/>
    <w:rsid w:val="001F2250"/>
    <w:rPr>
      <w:color w:val="954F72" w:themeColor="followedHyperlink"/>
      <w:u w:val="single"/>
    </w:rPr>
  </w:style>
  <w:style w:type="character" w:customStyle="1" w:styleId="ab">
    <w:name w:val="Обычный (Интернет) Знак"/>
    <w:aliases w:val="Знак Знак Знак,Обычный (Web)1 Знак,Обычный (Web) Знак Знак Знак Знак,Обычный (веб) Знак Знак Знак,Обычный (веб) Знак1 Знак1,Обычный (веб) Знак1 Знак Знак Знак,Обычный (веб) Знак Знак Знак Знак Знак,Обычный (веб) Знак1 Знак Знак1"/>
    <w:link w:val="aa"/>
    <w:semiHidden/>
    <w:qFormat/>
    <w:locked/>
    <w:rsid w:val="001F2250"/>
    <w:rPr>
      <w:rFonts w:ascii="Times New Roman" w:eastAsia="Times New Roman" w:hAnsi="Times New Roman" w:cs="Times New Roman"/>
      <w:sz w:val="24"/>
      <w:szCs w:val="24"/>
      <w:lang w:eastAsia="ru-RU"/>
    </w:rPr>
  </w:style>
  <w:style w:type="character" w:customStyle="1" w:styleId="11">
    <w:name w:val="Текст сноски Знак1"/>
    <w:aliases w:val="Текст сноски Знак Знак Знак Знак Знак Знак Знак1,Текст сноски Знак Знак Знак Знак Знак Знак2,Текст сноски-FN Знак1,single space Знак1,Footnote Text Char1 Char Знак1,Footnote Text Char Char Char Знак1,fn Знак"/>
    <w:basedOn w:val="a0"/>
    <w:uiPriority w:val="99"/>
    <w:semiHidden/>
    <w:rsid w:val="001F2250"/>
    <w:rPr>
      <w:sz w:val="20"/>
      <w:szCs w:val="20"/>
    </w:rPr>
  </w:style>
  <w:style w:type="character" w:customStyle="1" w:styleId="ad">
    <w:name w:val="Текст примечания Знак"/>
    <w:basedOn w:val="a0"/>
    <w:link w:val="ae"/>
    <w:uiPriority w:val="99"/>
    <w:semiHidden/>
    <w:locked/>
    <w:rsid w:val="001F2250"/>
    <w:rPr>
      <w:sz w:val="20"/>
      <w:szCs w:val="20"/>
    </w:rPr>
  </w:style>
  <w:style w:type="character" w:customStyle="1" w:styleId="af">
    <w:name w:val="Верхний колонтитул Знак"/>
    <w:basedOn w:val="a0"/>
    <w:link w:val="af0"/>
    <w:uiPriority w:val="99"/>
    <w:locked/>
    <w:rsid w:val="001F2250"/>
  </w:style>
  <w:style w:type="character" w:customStyle="1" w:styleId="af1">
    <w:name w:val="Нижний колонтитул Знак"/>
    <w:basedOn w:val="a0"/>
    <w:link w:val="af2"/>
    <w:uiPriority w:val="99"/>
    <w:locked/>
    <w:rsid w:val="001F2250"/>
  </w:style>
  <w:style w:type="character" w:customStyle="1" w:styleId="af3">
    <w:name w:val="Заголовок Знак"/>
    <w:aliases w:val="Название Знак Знак Знак1,Название Знак Знак Знак Знак"/>
    <w:basedOn w:val="a0"/>
    <w:link w:val="af4"/>
    <w:locked/>
    <w:rsid w:val="001F2250"/>
    <w:rPr>
      <w:rFonts w:ascii="Arial" w:eastAsia="Times New Roman" w:hAnsi="Arial" w:cs="Times New Roman"/>
      <w:sz w:val="24"/>
      <w:szCs w:val="20"/>
      <w:lang w:eastAsia="ru-RU"/>
    </w:rPr>
  </w:style>
  <w:style w:type="paragraph" w:styleId="af4">
    <w:name w:val="Title"/>
    <w:aliases w:val="Название Знак Знак,Название Знак Знак Знак"/>
    <w:basedOn w:val="a"/>
    <w:link w:val="af3"/>
    <w:qFormat/>
    <w:rsid w:val="001F2250"/>
    <w:pPr>
      <w:overflowPunct w:val="0"/>
      <w:autoSpaceDE w:val="0"/>
      <w:autoSpaceDN w:val="0"/>
      <w:adjustRightInd w:val="0"/>
      <w:jc w:val="center"/>
    </w:pPr>
    <w:rPr>
      <w:rFonts w:ascii="Arial" w:hAnsi="Arial"/>
      <w:szCs w:val="20"/>
    </w:rPr>
  </w:style>
  <w:style w:type="character" w:customStyle="1" w:styleId="12">
    <w:name w:val="Заголовок Знак1"/>
    <w:aliases w:val="Название Знак Знак Знак2,Название Знак Знак Знак Знак1"/>
    <w:basedOn w:val="a0"/>
    <w:uiPriority w:val="10"/>
    <w:rsid w:val="001F2250"/>
    <w:rPr>
      <w:rFonts w:asciiTheme="majorHAnsi" w:eastAsiaTheme="majorEastAsia" w:hAnsiTheme="majorHAnsi" w:cstheme="majorBidi"/>
      <w:spacing w:val="-10"/>
      <w:kern w:val="28"/>
      <w:sz w:val="56"/>
      <w:szCs w:val="56"/>
      <w:lang w:eastAsia="ru-RU"/>
    </w:rPr>
  </w:style>
  <w:style w:type="character" w:customStyle="1" w:styleId="af5">
    <w:name w:val="Основной текст Знак"/>
    <w:basedOn w:val="a0"/>
    <w:link w:val="af6"/>
    <w:semiHidden/>
    <w:locked/>
    <w:rsid w:val="001F2250"/>
    <w:rPr>
      <w:rFonts w:ascii="Times New Roman" w:eastAsia="Times New Roman" w:hAnsi="Times New Roman" w:cs="Times New Roman"/>
      <w:sz w:val="24"/>
      <w:szCs w:val="24"/>
      <w:lang w:eastAsia="zh-CN"/>
    </w:rPr>
  </w:style>
  <w:style w:type="character" w:customStyle="1" w:styleId="af7">
    <w:name w:val="Текст выноски Знак"/>
    <w:basedOn w:val="a0"/>
    <w:link w:val="af8"/>
    <w:uiPriority w:val="99"/>
    <w:semiHidden/>
    <w:locked/>
    <w:rsid w:val="001F2250"/>
    <w:rPr>
      <w:rFonts w:ascii="Tahoma" w:hAnsi="Tahoma" w:cs="Tahoma"/>
      <w:sz w:val="16"/>
      <w:szCs w:val="16"/>
    </w:rPr>
  </w:style>
  <w:style w:type="character" w:customStyle="1" w:styleId="af9">
    <w:name w:val="Без интервала Знак"/>
    <w:aliases w:val="Вкр Знак,Таблица Знак"/>
    <w:link w:val="afa"/>
    <w:uiPriority w:val="99"/>
    <w:locked/>
    <w:rsid w:val="001F2250"/>
    <w:rPr>
      <w:rFonts w:ascii="Times New Roman" w:eastAsia="Calibri" w:hAnsi="Times New Roman" w:cs="Times New Roman"/>
      <w:color w:val="000000" w:themeColor="text1"/>
      <w:sz w:val="28"/>
      <w:szCs w:val="28"/>
      <w:lang w:val="en-US"/>
    </w:rPr>
  </w:style>
  <w:style w:type="character" w:customStyle="1" w:styleId="a4">
    <w:name w:val="Абзац списка Знак"/>
    <w:aliases w:val="Ссылка Знак,ПАРАГРАФ Знак,List Paragraph Знак,ааа Знак,List1 Знак,List11 Знак,List111 Знак,List1111 Знак,заголовок 1 Знак,Заголовок_3 Знак,Use Case List Paragraph Знак,Bullet List Знак,FooterText Знак,numbered Знак,AC List 01 Знак"/>
    <w:basedOn w:val="a0"/>
    <w:link w:val="a3"/>
    <w:uiPriority w:val="34"/>
    <w:qFormat/>
    <w:locked/>
    <w:rsid w:val="001F2250"/>
    <w:rPr>
      <w:rFonts w:ascii="Calibri" w:eastAsia="Times New Roman" w:hAnsi="Calibri" w:cs="Times New Roman"/>
      <w:lang w:eastAsia="ru-RU"/>
    </w:rPr>
  </w:style>
  <w:style w:type="paragraph" w:customStyle="1" w:styleId="Standard">
    <w:name w:val="Standard"/>
    <w:qFormat/>
    <w:rsid w:val="001F2250"/>
    <w:pPr>
      <w:suppressAutoHyphens/>
      <w:autoSpaceDN w:val="0"/>
      <w:spacing w:line="254" w:lineRule="auto"/>
    </w:pPr>
    <w:rPr>
      <w:rFonts w:ascii="Calibri" w:eastAsia="SimSun" w:hAnsi="Calibri" w:cs="F"/>
      <w:kern w:val="3"/>
    </w:rPr>
  </w:style>
  <w:style w:type="paragraph" w:customStyle="1" w:styleId="23">
    <w:name w:val="Абзац списка2"/>
    <w:basedOn w:val="a"/>
    <w:qFormat/>
    <w:rsid w:val="001F2250"/>
    <w:pPr>
      <w:suppressAutoHyphens/>
      <w:spacing w:after="200" w:line="276" w:lineRule="auto"/>
      <w:ind w:left="720"/>
      <w:contextualSpacing/>
    </w:pPr>
    <w:rPr>
      <w:rFonts w:ascii="Calibri" w:hAnsi="Calibri"/>
      <w:sz w:val="22"/>
      <w:szCs w:val="22"/>
      <w:lang w:eastAsia="zh-CN"/>
    </w:rPr>
  </w:style>
  <w:style w:type="paragraph" w:customStyle="1" w:styleId="210">
    <w:name w:val="Основной текст 21"/>
    <w:basedOn w:val="a"/>
    <w:qFormat/>
    <w:rsid w:val="001F2250"/>
    <w:pPr>
      <w:suppressAutoHyphens/>
      <w:spacing w:after="120" w:line="480" w:lineRule="auto"/>
    </w:pPr>
    <w:rPr>
      <w:lang w:eastAsia="zh-CN"/>
    </w:rPr>
  </w:style>
  <w:style w:type="paragraph" w:customStyle="1" w:styleId="13">
    <w:name w:val="Без интервала1"/>
    <w:qFormat/>
    <w:rsid w:val="001F2250"/>
    <w:pPr>
      <w:spacing w:after="0" w:line="240" w:lineRule="auto"/>
    </w:pPr>
    <w:rPr>
      <w:rFonts w:ascii="Calibri" w:eastAsia="MS Mincho" w:hAnsi="Calibri" w:cs="Times New Roman"/>
      <w:lang w:eastAsia="ja-JP"/>
    </w:rPr>
  </w:style>
  <w:style w:type="paragraph" w:customStyle="1" w:styleId="afb">
    <w:name w:val="Дисциплина (приложение)"/>
    <w:basedOn w:val="a"/>
    <w:qFormat/>
    <w:rsid w:val="001F2250"/>
    <w:pPr>
      <w:spacing w:before="200" w:after="480"/>
      <w:jc w:val="center"/>
    </w:pPr>
    <w:rPr>
      <w:rFonts w:ascii="Liberation Serif" w:eastAsia="Tahoma" w:hAnsi="Liberation Serif" w:cs="Noto Sans Devanagari"/>
      <w:kern w:val="2"/>
      <w:lang w:eastAsia="zh-CN" w:bidi="hi-IN"/>
    </w:rPr>
  </w:style>
  <w:style w:type="paragraph" w:customStyle="1" w:styleId="afc">
    <w:name w:val="Текст таблицы"/>
    <w:basedOn w:val="a"/>
    <w:qFormat/>
    <w:rsid w:val="001F2250"/>
    <w:pPr>
      <w:overflowPunct w:val="0"/>
    </w:pPr>
    <w:rPr>
      <w:rFonts w:ascii="Liberation Serif" w:eastAsia="Tahoma" w:hAnsi="Liberation Serif" w:cs="Noto Sans Devanagari"/>
      <w:kern w:val="2"/>
      <w:sz w:val="18"/>
      <w:lang w:eastAsia="zh-CN" w:bidi="hi-IN"/>
    </w:rPr>
  </w:style>
  <w:style w:type="paragraph" w:customStyle="1" w:styleId="afd">
    <w:name w:val="Город (приложение)"/>
    <w:basedOn w:val="a"/>
    <w:qFormat/>
    <w:rsid w:val="001F2250"/>
    <w:pPr>
      <w:jc w:val="center"/>
    </w:pPr>
    <w:rPr>
      <w:rFonts w:ascii="Liberation Serif" w:eastAsia="Tahoma" w:hAnsi="Liberation Serif" w:cs="Noto Sans Devanagari"/>
      <w:kern w:val="2"/>
      <w:lang w:eastAsia="zh-CN" w:bidi="hi-IN"/>
    </w:rPr>
  </w:style>
  <w:style w:type="paragraph" w:customStyle="1" w:styleId="FR1">
    <w:name w:val="FR1"/>
    <w:uiPriority w:val="99"/>
    <w:qFormat/>
    <w:rsid w:val="001F2250"/>
    <w:pPr>
      <w:widowControl w:val="0"/>
      <w:snapToGrid w:val="0"/>
      <w:spacing w:before="140" w:after="0" w:line="300" w:lineRule="auto"/>
      <w:ind w:left="200"/>
      <w:jc w:val="center"/>
    </w:pPr>
    <w:rPr>
      <w:rFonts w:ascii="Times New Roman" w:eastAsia="Times New Roman" w:hAnsi="Times New Roman" w:cs="Times New Roman"/>
      <w:b/>
      <w:sz w:val="32"/>
      <w:szCs w:val="20"/>
      <w:lang w:eastAsia="ru-RU"/>
    </w:rPr>
  </w:style>
  <w:style w:type="paragraph" w:customStyle="1" w:styleId="aaa">
    <w:name w:val="aaa"/>
    <w:basedOn w:val="a"/>
    <w:uiPriority w:val="99"/>
    <w:qFormat/>
    <w:rsid w:val="001F2250"/>
    <w:pPr>
      <w:tabs>
        <w:tab w:val="left" w:pos="360"/>
      </w:tabs>
      <w:ind w:left="360" w:hanging="360"/>
    </w:pPr>
    <w:rPr>
      <w:sz w:val="28"/>
      <w:szCs w:val="20"/>
    </w:rPr>
  </w:style>
  <w:style w:type="character" w:customStyle="1" w:styleId="ass1">
    <w:name w:val="ass Знак1"/>
    <w:link w:val="ass"/>
    <w:locked/>
    <w:rsid w:val="001F2250"/>
    <w:rPr>
      <w:rFonts w:ascii="Times New Roman" w:eastAsia="Times New Roman" w:hAnsi="Times New Roman" w:cs="Times New Roman"/>
      <w:sz w:val="28"/>
      <w:szCs w:val="24"/>
    </w:rPr>
  </w:style>
  <w:style w:type="paragraph" w:customStyle="1" w:styleId="ass">
    <w:name w:val="ass"/>
    <w:basedOn w:val="a"/>
    <w:link w:val="ass1"/>
    <w:qFormat/>
    <w:rsid w:val="001F2250"/>
    <w:pPr>
      <w:widowControl w:val="0"/>
      <w:autoSpaceDN w:val="0"/>
      <w:spacing w:line="360" w:lineRule="auto"/>
      <w:ind w:firstLine="709"/>
      <w:contextualSpacing/>
      <w:jc w:val="both"/>
    </w:pPr>
    <w:rPr>
      <w:sz w:val="28"/>
      <w:lang w:eastAsia="en-US"/>
    </w:rPr>
  </w:style>
  <w:style w:type="paragraph" w:customStyle="1" w:styleId="-">
    <w:name w:val="Рустам - Абзац"/>
    <w:basedOn w:val="a"/>
    <w:qFormat/>
    <w:rsid w:val="001F2250"/>
    <w:pPr>
      <w:overflowPunct w:val="0"/>
      <w:autoSpaceDE w:val="0"/>
      <w:autoSpaceDN w:val="0"/>
      <w:adjustRightInd w:val="0"/>
      <w:spacing w:line="360" w:lineRule="auto"/>
      <w:ind w:firstLine="851"/>
      <w:jc w:val="both"/>
    </w:pPr>
    <w:rPr>
      <w:sz w:val="28"/>
      <w:szCs w:val="20"/>
    </w:rPr>
  </w:style>
  <w:style w:type="paragraph" w:customStyle="1" w:styleId="afe">
    <w:name w:val="Базовый"/>
    <w:qFormat/>
    <w:rsid w:val="001F2250"/>
    <w:pPr>
      <w:tabs>
        <w:tab w:val="left" w:pos="709"/>
      </w:tabs>
      <w:suppressAutoHyphens/>
      <w:spacing w:after="200" w:line="276" w:lineRule="atLeast"/>
    </w:pPr>
    <w:rPr>
      <w:rFonts w:ascii="Calibri" w:eastAsia="Times New Roman" w:hAnsi="Calibri" w:cs="Calibri"/>
    </w:rPr>
  </w:style>
  <w:style w:type="paragraph" w:customStyle="1" w:styleId="aff">
    <w:name w:val="Обычный мой"/>
    <w:basedOn w:val="a"/>
    <w:qFormat/>
    <w:rsid w:val="001F2250"/>
    <w:pPr>
      <w:widowControl w:val="0"/>
      <w:spacing w:line="360" w:lineRule="auto"/>
      <w:ind w:firstLine="709"/>
      <w:jc w:val="both"/>
    </w:pPr>
    <w:rPr>
      <w:rFonts w:eastAsiaTheme="minorHAnsi"/>
      <w:sz w:val="28"/>
      <w:szCs w:val="22"/>
      <w:lang w:eastAsia="en-US"/>
    </w:rPr>
  </w:style>
  <w:style w:type="paragraph" w:customStyle="1" w:styleId="aff0">
    <w:name w:val="Абзац"/>
    <w:basedOn w:val="a"/>
    <w:qFormat/>
    <w:rsid w:val="001F2250"/>
    <w:pPr>
      <w:spacing w:line="360" w:lineRule="auto"/>
      <w:ind w:firstLine="709"/>
      <w:jc w:val="both"/>
    </w:pPr>
    <w:rPr>
      <w:sz w:val="28"/>
      <w:szCs w:val="22"/>
      <w:lang w:eastAsia="en-US"/>
    </w:rPr>
  </w:style>
  <w:style w:type="character" w:styleId="aff1">
    <w:name w:val="annotation reference"/>
    <w:basedOn w:val="a0"/>
    <w:uiPriority w:val="99"/>
    <w:semiHidden/>
    <w:unhideWhenUsed/>
    <w:rsid w:val="001F2250"/>
    <w:rPr>
      <w:sz w:val="16"/>
      <w:szCs w:val="16"/>
    </w:rPr>
  </w:style>
  <w:style w:type="character" w:styleId="aff2">
    <w:name w:val="Placeholder Text"/>
    <w:basedOn w:val="a0"/>
    <w:uiPriority w:val="99"/>
    <w:semiHidden/>
    <w:rsid w:val="001F2250"/>
    <w:rPr>
      <w:color w:val="808080"/>
    </w:rPr>
  </w:style>
  <w:style w:type="paragraph" w:styleId="af0">
    <w:name w:val="header"/>
    <w:basedOn w:val="a"/>
    <w:link w:val="af"/>
    <w:uiPriority w:val="99"/>
    <w:unhideWhenUsed/>
    <w:rsid w:val="001F2250"/>
    <w:pPr>
      <w:tabs>
        <w:tab w:val="center" w:pos="4677"/>
        <w:tab w:val="right" w:pos="9355"/>
      </w:tabs>
    </w:pPr>
    <w:rPr>
      <w:rFonts w:asciiTheme="minorHAnsi" w:eastAsiaTheme="minorHAnsi" w:hAnsiTheme="minorHAnsi" w:cstheme="minorBidi"/>
      <w:sz w:val="22"/>
      <w:szCs w:val="22"/>
      <w:lang w:eastAsia="en-US"/>
    </w:rPr>
  </w:style>
  <w:style w:type="character" w:customStyle="1" w:styleId="14">
    <w:name w:val="Верхний колонтитул Знак1"/>
    <w:basedOn w:val="a0"/>
    <w:uiPriority w:val="99"/>
    <w:semiHidden/>
    <w:rsid w:val="001F2250"/>
    <w:rPr>
      <w:rFonts w:ascii="Times New Roman" w:eastAsia="Times New Roman" w:hAnsi="Times New Roman" w:cs="Times New Roman"/>
      <w:sz w:val="24"/>
      <w:szCs w:val="24"/>
      <w:lang w:eastAsia="ru-RU"/>
    </w:rPr>
  </w:style>
  <w:style w:type="paragraph" w:styleId="af2">
    <w:name w:val="footer"/>
    <w:basedOn w:val="a"/>
    <w:link w:val="af1"/>
    <w:uiPriority w:val="99"/>
    <w:unhideWhenUsed/>
    <w:rsid w:val="001F2250"/>
    <w:pPr>
      <w:tabs>
        <w:tab w:val="center" w:pos="4677"/>
        <w:tab w:val="right" w:pos="9355"/>
      </w:tabs>
    </w:pPr>
    <w:rPr>
      <w:rFonts w:asciiTheme="minorHAnsi" w:eastAsiaTheme="minorHAnsi" w:hAnsiTheme="minorHAnsi" w:cstheme="minorBidi"/>
      <w:sz w:val="22"/>
      <w:szCs w:val="22"/>
      <w:lang w:eastAsia="en-US"/>
    </w:rPr>
  </w:style>
  <w:style w:type="character" w:customStyle="1" w:styleId="15">
    <w:name w:val="Нижний колонтитул Знак1"/>
    <w:basedOn w:val="a0"/>
    <w:semiHidden/>
    <w:rsid w:val="001F2250"/>
    <w:rPr>
      <w:rFonts w:ascii="Times New Roman" w:eastAsia="Times New Roman" w:hAnsi="Times New Roman" w:cs="Times New Roman"/>
      <w:sz w:val="24"/>
      <w:szCs w:val="24"/>
      <w:lang w:eastAsia="ru-RU"/>
    </w:rPr>
  </w:style>
  <w:style w:type="character" w:customStyle="1" w:styleId="16">
    <w:name w:val="Неразрешенное упоминание1"/>
    <w:basedOn w:val="a0"/>
    <w:uiPriority w:val="99"/>
    <w:semiHidden/>
    <w:rsid w:val="001F2250"/>
    <w:rPr>
      <w:color w:val="605E5C"/>
      <w:shd w:val="clear" w:color="auto" w:fill="E1DFDD"/>
    </w:rPr>
  </w:style>
  <w:style w:type="paragraph" w:styleId="afa">
    <w:name w:val="No Spacing"/>
    <w:aliases w:val="Вкр,Таблица"/>
    <w:link w:val="af9"/>
    <w:uiPriority w:val="99"/>
    <w:qFormat/>
    <w:rsid w:val="001F2250"/>
    <w:pPr>
      <w:tabs>
        <w:tab w:val="left" w:pos="3402"/>
        <w:tab w:val="left" w:pos="9072"/>
      </w:tabs>
      <w:spacing w:after="0" w:line="240" w:lineRule="auto"/>
      <w:ind w:firstLine="709"/>
      <w:jc w:val="center"/>
    </w:pPr>
    <w:rPr>
      <w:rFonts w:ascii="Times New Roman" w:eastAsia="Calibri" w:hAnsi="Times New Roman" w:cs="Times New Roman"/>
      <w:color w:val="000000" w:themeColor="text1"/>
      <w:sz w:val="28"/>
      <w:szCs w:val="28"/>
      <w:lang w:val="en-US"/>
    </w:rPr>
  </w:style>
  <w:style w:type="paragraph" w:styleId="af8">
    <w:name w:val="Balloon Text"/>
    <w:basedOn w:val="a"/>
    <w:link w:val="af7"/>
    <w:uiPriority w:val="99"/>
    <w:semiHidden/>
    <w:unhideWhenUsed/>
    <w:rsid w:val="001F2250"/>
    <w:rPr>
      <w:rFonts w:ascii="Tahoma" w:eastAsiaTheme="minorHAnsi" w:hAnsi="Tahoma" w:cs="Tahoma"/>
      <w:sz w:val="16"/>
      <w:szCs w:val="16"/>
      <w:lang w:eastAsia="en-US"/>
    </w:rPr>
  </w:style>
  <w:style w:type="character" w:customStyle="1" w:styleId="17">
    <w:name w:val="Текст выноски Знак1"/>
    <w:basedOn w:val="a0"/>
    <w:uiPriority w:val="99"/>
    <w:semiHidden/>
    <w:rsid w:val="001F2250"/>
    <w:rPr>
      <w:rFonts w:ascii="Segoe UI" w:eastAsia="Times New Roman" w:hAnsi="Segoe UI" w:cs="Segoe UI"/>
      <w:sz w:val="18"/>
      <w:szCs w:val="18"/>
      <w:lang w:eastAsia="ru-RU"/>
    </w:rPr>
  </w:style>
  <w:style w:type="paragraph" w:styleId="af6">
    <w:name w:val="Body Text"/>
    <w:basedOn w:val="a"/>
    <w:link w:val="af5"/>
    <w:semiHidden/>
    <w:unhideWhenUsed/>
    <w:rsid w:val="001F2250"/>
    <w:pPr>
      <w:suppressAutoHyphens/>
      <w:jc w:val="center"/>
    </w:pPr>
    <w:rPr>
      <w:lang w:eastAsia="zh-CN"/>
    </w:rPr>
  </w:style>
  <w:style w:type="character" w:customStyle="1" w:styleId="18">
    <w:name w:val="Основной текст Знак1"/>
    <w:basedOn w:val="a0"/>
    <w:semiHidden/>
    <w:rsid w:val="001F2250"/>
    <w:rPr>
      <w:rFonts w:ascii="Times New Roman" w:eastAsia="Times New Roman" w:hAnsi="Times New Roman" w:cs="Times New Roman"/>
      <w:sz w:val="24"/>
      <w:szCs w:val="24"/>
      <w:lang w:eastAsia="ru-RU"/>
    </w:rPr>
  </w:style>
  <w:style w:type="paragraph" w:styleId="ae">
    <w:name w:val="annotation text"/>
    <w:basedOn w:val="a"/>
    <w:link w:val="ad"/>
    <w:uiPriority w:val="99"/>
    <w:semiHidden/>
    <w:unhideWhenUsed/>
    <w:rsid w:val="001F2250"/>
    <w:pPr>
      <w:spacing w:after="160"/>
    </w:pPr>
    <w:rPr>
      <w:rFonts w:asciiTheme="minorHAnsi" w:eastAsiaTheme="minorHAnsi" w:hAnsiTheme="minorHAnsi" w:cstheme="minorBidi"/>
      <w:sz w:val="20"/>
      <w:szCs w:val="20"/>
      <w:lang w:eastAsia="en-US"/>
    </w:rPr>
  </w:style>
  <w:style w:type="character" w:customStyle="1" w:styleId="19">
    <w:name w:val="Текст примечания Знак1"/>
    <w:basedOn w:val="a0"/>
    <w:uiPriority w:val="99"/>
    <w:semiHidden/>
    <w:rsid w:val="001F2250"/>
    <w:rPr>
      <w:rFonts w:ascii="Times New Roman" w:eastAsia="Times New Roman" w:hAnsi="Times New Roman" w:cs="Times New Roman"/>
      <w:sz w:val="20"/>
      <w:szCs w:val="20"/>
      <w:lang w:eastAsia="ru-RU"/>
    </w:rPr>
  </w:style>
  <w:style w:type="character" w:customStyle="1" w:styleId="1a">
    <w:name w:val="Название1"/>
    <w:basedOn w:val="a0"/>
    <w:rsid w:val="001F2250"/>
  </w:style>
  <w:style w:type="character" w:customStyle="1" w:styleId="fontstyle01">
    <w:name w:val="fontstyle01"/>
    <w:basedOn w:val="a0"/>
    <w:qFormat/>
    <w:rsid w:val="001F2250"/>
    <w:rPr>
      <w:rFonts w:ascii="TimesNewRomanPSMT" w:eastAsia="TimesNewRomanPSMT" w:hAnsi="TimesNewRomanPSMT" w:hint="default"/>
      <w:b w:val="0"/>
      <w:bCs w:val="0"/>
      <w:i w:val="0"/>
      <w:iCs w:val="0"/>
      <w:color w:val="000000"/>
      <w:sz w:val="22"/>
      <w:szCs w:val="22"/>
    </w:rPr>
  </w:style>
  <w:style w:type="table" w:customStyle="1" w:styleId="1b">
    <w:name w:val="Сетка таблицы1"/>
    <w:basedOn w:val="a1"/>
    <w:uiPriority w:val="39"/>
    <w:rsid w:val="001F225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rsid w:val="001F22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1F2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1F22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1F22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1F22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1F22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c">
    <w:name w:val="toc 1"/>
    <w:basedOn w:val="a"/>
    <w:next w:val="a"/>
    <w:autoRedefine/>
    <w:uiPriority w:val="39"/>
    <w:semiHidden/>
    <w:unhideWhenUsed/>
    <w:rsid w:val="001F2250"/>
    <w:pPr>
      <w:tabs>
        <w:tab w:val="right" w:leader="dot" w:pos="9628"/>
      </w:tabs>
      <w:spacing w:after="100" w:line="360" w:lineRule="auto"/>
    </w:pPr>
    <w:rPr>
      <w:rFonts w:asciiTheme="minorHAnsi" w:eastAsiaTheme="minorHAnsi" w:hAnsiTheme="minorHAnsi" w:cstheme="minorBidi"/>
      <w:sz w:val="22"/>
      <w:szCs w:val="22"/>
      <w:lang w:eastAsia="en-US"/>
    </w:rPr>
  </w:style>
  <w:style w:type="paragraph" w:styleId="24">
    <w:name w:val="toc 2"/>
    <w:basedOn w:val="a"/>
    <w:next w:val="a"/>
    <w:autoRedefine/>
    <w:uiPriority w:val="39"/>
    <w:semiHidden/>
    <w:unhideWhenUsed/>
    <w:rsid w:val="001F2250"/>
    <w:pPr>
      <w:tabs>
        <w:tab w:val="right" w:leader="dot" w:pos="9628"/>
      </w:tabs>
      <w:spacing w:line="360" w:lineRule="auto"/>
    </w:pPr>
    <w:rPr>
      <w:rFonts w:asciiTheme="minorHAnsi" w:eastAsiaTheme="minorHAnsi" w:hAnsiTheme="minorHAnsi" w:cstheme="minorBidi"/>
      <w:sz w:val="22"/>
      <w:szCs w:val="22"/>
      <w:lang w:eastAsia="en-US"/>
    </w:rPr>
  </w:style>
  <w:style w:type="paragraph" w:styleId="aff3">
    <w:name w:val="caption"/>
    <w:basedOn w:val="a"/>
    <w:next w:val="a"/>
    <w:uiPriority w:val="35"/>
    <w:semiHidden/>
    <w:unhideWhenUsed/>
    <w:qFormat/>
    <w:rsid w:val="001F2250"/>
    <w:pPr>
      <w:spacing w:after="200"/>
    </w:pPr>
    <w:rPr>
      <w:rFonts w:asciiTheme="minorHAnsi" w:eastAsiaTheme="minorHAnsi" w:hAnsiTheme="minorHAnsi" w:cstheme="minorBidi"/>
      <w:i/>
      <w:iCs/>
      <w:color w:val="44546A" w:themeColor="text2"/>
      <w:sz w:val="18"/>
      <w:szCs w:val="18"/>
      <w:lang w:eastAsia="en-US"/>
    </w:rPr>
  </w:style>
  <w:style w:type="paragraph" w:styleId="aff4">
    <w:name w:val="TOC Heading"/>
    <w:basedOn w:val="1"/>
    <w:next w:val="a"/>
    <w:uiPriority w:val="39"/>
    <w:semiHidden/>
    <w:unhideWhenUsed/>
    <w:qFormat/>
    <w:rsid w:val="001F2250"/>
    <w:pPr>
      <w:keepNext/>
      <w:keepLines/>
      <w:pageBreakBefore w:val="0"/>
      <w:spacing w:before="240" w:line="256" w:lineRule="auto"/>
      <w:jc w:val="left"/>
      <w:outlineLvl w:val="9"/>
    </w:pPr>
    <w:rPr>
      <w:rFonts w:asciiTheme="majorHAnsi" w:eastAsiaTheme="majorEastAsia" w:hAnsiTheme="majorHAnsi" w:cstheme="majorBidi"/>
      <w:color w:val="2E74B5" w:themeColor="accent1" w:themeShade="BF"/>
      <w:sz w:val="32"/>
      <w:szCs w:val="32"/>
      <w:lang w:eastAsia="ru-RU"/>
    </w:rPr>
  </w:style>
  <w:style w:type="paragraph" w:styleId="aff5">
    <w:name w:val="Body Text Indent"/>
    <w:basedOn w:val="a"/>
    <w:link w:val="aff6"/>
    <w:uiPriority w:val="99"/>
    <w:semiHidden/>
    <w:unhideWhenUsed/>
    <w:rsid w:val="001F2250"/>
    <w:pPr>
      <w:spacing w:after="120"/>
      <w:ind w:left="283"/>
    </w:pPr>
  </w:style>
  <w:style w:type="character" w:customStyle="1" w:styleId="aff6">
    <w:name w:val="Основной текст с отступом Знак"/>
    <w:basedOn w:val="a0"/>
    <w:link w:val="aff5"/>
    <w:uiPriority w:val="99"/>
    <w:semiHidden/>
    <w:rsid w:val="001F225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8014">
      <w:bodyDiv w:val="1"/>
      <w:marLeft w:val="0"/>
      <w:marRight w:val="0"/>
      <w:marTop w:val="0"/>
      <w:marBottom w:val="0"/>
      <w:divBdr>
        <w:top w:val="none" w:sz="0" w:space="0" w:color="auto"/>
        <w:left w:val="none" w:sz="0" w:space="0" w:color="auto"/>
        <w:bottom w:val="none" w:sz="0" w:space="0" w:color="auto"/>
        <w:right w:val="none" w:sz="0" w:space="0" w:color="auto"/>
      </w:divBdr>
    </w:div>
    <w:div w:id="113184869">
      <w:bodyDiv w:val="1"/>
      <w:marLeft w:val="0"/>
      <w:marRight w:val="0"/>
      <w:marTop w:val="0"/>
      <w:marBottom w:val="0"/>
      <w:divBdr>
        <w:top w:val="none" w:sz="0" w:space="0" w:color="auto"/>
        <w:left w:val="none" w:sz="0" w:space="0" w:color="auto"/>
        <w:bottom w:val="none" w:sz="0" w:space="0" w:color="auto"/>
        <w:right w:val="none" w:sz="0" w:space="0" w:color="auto"/>
      </w:divBdr>
    </w:div>
    <w:div w:id="158423450">
      <w:bodyDiv w:val="1"/>
      <w:marLeft w:val="0"/>
      <w:marRight w:val="0"/>
      <w:marTop w:val="0"/>
      <w:marBottom w:val="0"/>
      <w:divBdr>
        <w:top w:val="none" w:sz="0" w:space="0" w:color="auto"/>
        <w:left w:val="none" w:sz="0" w:space="0" w:color="auto"/>
        <w:bottom w:val="none" w:sz="0" w:space="0" w:color="auto"/>
        <w:right w:val="none" w:sz="0" w:space="0" w:color="auto"/>
      </w:divBdr>
    </w:div>
    <w:div w:id="192043106">
      <w:bodyDiv w:val="1"/>
      <w:marLeft w:val="0"/>
      <w:marRight w:val="0"/>
      <w:marTop w:val="0"/>
      <w:marBottom w:val="0"/>
      <w:divBdr>
        <w:top w:val="none" w:sz="0" w:space="0" w:color="auto"/>
        <w:left w:val="none" w:sz="0" w:space="0" w:color="auto"/>
        <w:bottom w:val="none" w:sz="0" w:space="0" w:color="auto"/>
        <w:right w:val="none" w:sz="0" w:space="0" w:color="auto"/>
      </w:divBdr>
    </w:div>
    <w:div w:id="211891687">
      <w:bodyDiv w:val="1"/>
      <w:marLeft w:val="0"/>
      <w:marRight w:val="0"/>
      <w:marTop w:val="0"/>
      <w:marBottom w:val="0"/>
      <w:divBdr>
        <w:top w:val="none" w:sz="0" w:space="0" w:color="auto"/>
        <w:left w:val="none" w:sz="0" w:space="0" w:color="auto"/>
        <w:bottom w:val="none" w:sz="0" w:space="0" w:color="auto"/>
        <w:right w:val="none" w:sz="0" w:space="0" w:color="auto"/>
      </w:divBdr>
    </w:div>
    <w:div w:id="227418858">
      <w:bodyDiv w:val="1"/>
      <w:marLeft w:val="0"/>
      <w:marRight w:val="0"/>
      <w:marTop w:val="0"/>
      <w:marBottom w:val="0"/>
      <w:divBdr>
        <w:top w:val="none" w:sz="0" w:space="0" w:color="auto"/>
        <w:left w:val="none" w:sz="0" w:space="0" w:color="auto"/>
        <w:bottom w:val="none" w:sz="0" w:space="0" w:color="auto"/>
        <w:right w:val="none" w:sz="0" w:space="0" w:color="auto"/>
      </w:divBdr>
    </w:div>
    <w:div w:id="252785045">
      <w:bodyDiv w:val="1"/>
      <w:marLeft w:val="0"/>
      <w:marRight w:val="0"/>
      <w:marTop w:val="0"/>
      <w:marBottom w:val="0"/>
      <w:divBdr>
        <w:top w:val="none" w:sz="0" w:space="0" w:color="auto"/>
        <w:left w:val="none" w:sz="0" w:space="0" w:color="auto"/>
        <w:bottom w:val="none" w:sz="0" w:space="0" w:color="auto"/>
        <w:right w:val="none" w:sz="0" w:space="0" w:color="auto"/>
      </w:divBdr>
    </w:div>
    <w:div w:id="371224971">
      <w:bodyDiv w:val="1"/>
      <w:marLeft w:val="0"/>
      <w:marRight w:val="0"/>
      <w:marTop w:val="0"/>
      <w:marBottom w:val="0"/>
      <w:divBdr>
        <w:top w:val="none" w:sz="0" w:space="0" w:color="auto"/>
        <w:left w:val="none" w:sz="0" w:space="0" w:color="auto"/>
        <w:bottom w:val="none" w:sz="0" w:space="0" w:color="auto"/>
        <w:right w:val="none" w:sz="0" w:space="0" w:color="auto"/>
      </w:divBdr>
    </w:div>
    <w:div w:id="425269244">
      <w:bodyDiv w:val="1"/>
      <w:marLeft w:val="0"/>
      <w:marRight w:val="0"/>
      <w:marTop w:val="0"/>
      <w:marBottom w:val="0"/>
      <w:divBdr>
        <w:top w:val="none" w:sz="0" w:space="0" w:color="auto"/>
        <w:left w:val="none" w:sz="0" w:space="0" w:color="auto"/>
        <w:bottom w:val="none" w:sz="0" w:space="0" w:color="auto"/>
        <w:right w:val="none" w:sz="0" w:space="0" w:color="auto"/>
      </w:divBdr>
    </w:div>
    <w:div w:id="434401619">
      <w:bodyDiv w:val="1"/>
      <w:marLeft w:val="0"/>
      <w:marRight w:val="0"/>
      <w:marTop w:val="0"/>
      <w:marBottom w:val="0"/>
      <w:divBdr>
        <w:top w:val="none" w:sz="0" w:space="0" w:color="auto"/>
        <w:left w:val="none" w:sz="0" w:space="0" w:color="auto"/>
        <w:bottom w:val="none" w:sz="0" w:space="0" w:color="auto"/>
        <w:right w:val="none" w:sz="0" w:space="0" w:color="auto"/>
      </w:divBdr>
    </w:div>
    <w:div w:id="440730176">
      <w:bodyDiv w:val="1"/>
      <w:marLeft w:val="0"/>
      <w:marRight w:val="0"/>
      <w:marTop w:val="0"/>
      <w:marBottom w:val="0"/>
      <w:divBdr>
        <w:top w:val="none" w:sz="0" w:space="0" w:color="auto"/>
        <w:left w:val="none" w:sz="0" w:space="0" w:color="auto"/>
        <w:bottom w:val="none" w:sz="0" w:space="0" w:color="auto"/>
        <w:right w:val="none" w:sz="0" w:space="0" w:color="auto"/>
      </w:divBdr>
    </w:div>
    <w:div w:id="520582448">
      <w:bodyDiv w:val="1"/>
      <w:marLeft w:val="0"/>
      <w:marRight w:val="0"/>
      <w:marTop w:val="0"/>
      <w:marBottom w:val="0"/>
      <w:divBdr>
        <w:top w:val="none" w:sz="0" w:space="0" w:color="auto"/>
        <w:left w:val="none" w:sz="0" w:space="0" w:color="auto"/>
        <w:bottom w:val="none" w:sz="0" w:space="0" w:color="auto"/>
        <w:right w:val="none" w:sz="0" w:space="0" w:color="auto"/>
      </w:divBdr>
    </w:div>
    <w:div w:id="561864664">
      <w:bodyDiv w:val="1"/>
      <w:marLeft w:val="0"/>
      <w:marRight w:val="0"/>
      <w:marTop w:val="0"/>
      <w:marBottom w:val="0"/>
      <w:divBdr>
        <w:top w:val="none" w:sz="0" w:space="0" w:color="auto"/>
        <w:left w:val="none" w:sz="0" w:space="0" w:color="auto"/>
        <w:bottom w:val="none" w:sz="0" w:space="0" w:color="auto"/>
        <w:right w:val="none" w:sz="0" w:space="0" w:color="auto"/>
      </w:divBdr>
    </w:div>
    <w:div w:id="591469560">
      <w:bodyDiv w:val="1"/>
      <w:marLeft w:val="0"/>
      <w:marRight w:val="0"/>
      <w:marTop w:val="0"/>
      <w:marBottom w:val="0"/>
      <w:divBdr>
        <w:top w:val="none" w:sz="0" w:space="0" w:color="auto"/>
        <w:left w:val="none" w:sz="0" w:space="0" w:color="auto"/>
        <w:bottom w:val="none" w:sz="0" w:space="0" w:color="auto"/>
        <w:right w:val="none" w:sz="0" w:space="0" w:color="auto"/>
      </w:divBdr>
    </w:div>
    <w:div w:id="829757476">
      <w:bodyDiv w:val="1"/>
      <w:marLeft w:val="0"/>
      <w:marRight w:val="0"/>
      <w:marTop w:val="0"/>
      <w:marBottom w:val="0"/>
      <w:divBdr>
        <w:top w:val="none" w:sz="0" w:space="0" w:color="auto"/>
        <w:left w:val="none" w:sz="0" w:space="0" w:color="auto"/>
        <w:bottom w:val="none" w:sz="0" w:space="0" w:color="auto"/>
        <w:right w:val="none" w:sz="0" w:space="0" w:color="auto"/>
      </w:divBdr>
    </w:div>
    <w:div w:id="897205412">
      <w:bodyDiv w:val="1"/>
      <w:marLeft w:val="0"/>
      <w:marRight w:val="0"/>
      <w:marTop w:val="0"/>
      <w:marBottom w:val="0"/>
      <w:divBdr>
        <w:top w:val="none" w:sz="0" w:space="0" w:color="auto"/>
        <w:left w:val="none" w:sz="0" w:space="0" w:color="auto"/>
        <w:bottom w:val="none" w:sz="0" w:space="0" w:color="auto"/>
        <w:right w:val="none" w:sz="0" w:space="0" w:color="auto"/>
      </w:divBdr>
    </w:div>
    <w:div w:id="965083248">
      <w:bodyDiv w:val="1"/>
      <w:marLeft w:val="0"/>
      <w:marRight w:val="0"/>
      <w:marTop w:val="0"/>
      <w:marBottom w:val="0"/>
      <w:divBdr>
        <w:top w:val="none" w:sz="0" w:space="0" w:color="auto"/>
        <w:left w:val="none" w:sz="0" w:space="0" w:color="auto"/>
        <w:bottom w:val="none" w:sz="0" w:space="0" w:color="auto"/>
        <w:right w:val="none" w:sz="0" w:space="0" w:color="auto"/>
      </w:divBdr>
    </w:div>
    <w:div w:id="1028676524">
      <w:bodyDiv w:val="1"/>
      <w:marLeft w:val="0"/>
      <w:marRight w:val="0"/>
      <w:marTop w:val="0"/>
      <w:marBottom w:val="0"/>
      <w:divBdr>
        <w:top w:val="none" w:sz="0" w:space="0" w:color="auto"/>
        <w:left w:val="none" w:sz="0" w:space="0" w:color="auto"/>
        <w:bottom w:val="none" w:sz="0" w:space="0" w:color="auto"/>
        <w:right w:val="none" w:sz="0" w:space="0" w:color="auto"/>
      </w:divBdr>
    </w:div>
    <w:div w:id="1087506971">
      <w:bodyDiv w:val="1"/>
      <w:marLeft w:val="0"/>
      <w:marRight w:val="0"/>
      <w:marTop w:val="0"/>
      <w:marBottom w:val="0"/>
      <w:divBdr>
        <w:top w:val="none" w:sz="0" w:space="0" w:color="auto"/>
        <w:left w:val="none" w:sz="0" w:space="0" w:color="auto"/>
        <w:bottom w:val="none" w:sz="0" w:space="0" w:color="auto"/>
        <w:right w:val="none" w:sz="0" w:space="0" w:color="auto"/>
      </w:divBdr>
    </w:div>
    <w:div w:id="1117987045">
      <w:bodyDiv w:val="1"/>
      <w:marLeft w:val="0"/>
      <w:marRight w:val="0"/>
      <w:marTop w:val="0"/>
      <w:marBottom w:val="0"/>
      <w:divBdr>
        <w:top w:val="none" w:sz="0" w:space="0" w:color="auto"/>
        <w:left w:val="none" w:sz="0" w:space="0" w:color="auto"/>
        <w:bottom w:val="none" w:sz="0" w:space="0" w:color="auto"/>
        <w:right w:val="none" w:sz="0" w:space="0" w:color="auto"/>
      </w:divBdr>
    </w:div>
    <w:div w:id="1134131465">
      <w:bodyDiv w:val="1"/>
      <w:marLeft w:val="0"/>
      <w:marRight w:val="0"/>
      <w:marTop w:val="0"/>
      <w:marBottom w:val="0"/>
      <w:divBdr>
        <w:top w:val="none" w:sz="0" w:space="0" w:color="auto"/>
        <w:left w:val="none" w:sz="0" w:space="0" w:color="auto"/>
        <w:bottom w:val="none" w:sz="0" w:space="0" w:color="auto"/>
        <w:right w:val="none" w:sz="0" w:space="0" w:color="auto"/>
      </w:divBdr>
    </w:div>
    <w:div w:id="1162115870">
      <w:bodyDiv w:val="1"/>
      <w:marLeft w:val="0"/>
      <w:marRight w:val="0"/>
      <w:marTop w:val="0"/>
      <w:marBottom w:val="0"/>
      <w:divBdr>
        <w:top w:val="none" w:sz="0" w:space="0" w:color="auto"/>
        <w:left w:val="none" w:sz="0" w:space="0" w:color="auto"/>
        <w:bottom w:val="none" w:sz="0" w:space="0" w:color="auto"/>
        <w:right w:val="none" w:sz="0" w:space="0" w:color="auto"/>
      </w:divBdr>
    </w:div>
    <w:div w:id="1174109081">
      <w:bodyDiv w:val="1"/>
      <w:marLeft w:val="0"/>
      <w:marRight w:val="0"/>
      <w:marTop w:val="0"/>
      <w:marBottom w:val="0"/>
      <w:divBdr>
        <w:top w:val="none" w:sz="0" w:space="0" w:color="auto"/>
        <w:left w:val="none" w:sz="0" w:space="0" w:color="auto"/>
        <w:bottom w:val="none" w:sz="0" w:space="0" w:color="auto"/>
        <w:right w:val="none" w:sz="0" w:space="0" w:color="auto"/>
      </w:divBdr>
    </w:div>
    <w:div w:id="1179127413">
      <w:bodyDiv w:val="1"/>
      <w:marLeft w:val="0"/>
      <w:marRight w:val="0"/>
      <w:marTop w:val="0"/>
      <w:marBottom w:val="0"/>
      <w:divBdr>
        <w:top w:val="none" w:sz="0" w:space="0" w:color="auto"/>
        <w:left w:val="none" w:sz="0" w:space="0" w:color="auto"/>
        <w:bottom w:val="none" w:sz="0" w:space="0" w:color="auto"/>
        <w:right w:val="none" w:sz="0" w:space="0" w:color="auto"/>
      </w:divBdr>
    </w:div>
    <w:div w:id="1228492800">
      <w:bodyDiv w:val="1"/>
      <w:marLeft w:val="0"/>
      <w:marRight w:val="0"/>
      <w:marTop w:val="0"/>
      <w:marBottom w:val="0"/>
      <w:divBdr>
        <w:top w:val="none" w:sz="0" w:space="0" w:color="auto"/>
        <w:left w:val="none" w:sz="0" w:space="0" w:color="auto"/>
        <w:bottom w:val="none" w:sz="0" w:space="0" w:color="auto"/>
        <w:right w:val="none" w:sz="0" w:space="0" w:color="auto"/>
      </w:divBdr>
    </w:div>
    <w:div w:id="1261451161">
      <w:bodyDiv w:val="1"/>
      <w:marLeft w:val="0"/>
      <w:marRight w:val="0"/>
      <w:marTop w:val="0"/>
      <w:marBottom w:val="0"/>
      <w:divBdr>
        <w:top w:val="none" w:sz="0" w:space="0" w:color="auto"/>
        <w:left w:val="none" w:sz="0" w:space="0" w:color="auto"/>
        <w:bottom w:val="none" w:sz="0" w:space="0" w:color="auto"/>
        <w:right w:val="none" w:sz="0" w:space="0" w:color="auto"/>
      </w:divBdr>
    </w:div>
    <w:div w:id="1309868769">
      <w:bodyDiv w:val="1"/>
      <w:marLeft w:val="0"/>
      <w:marRight w:val="0"/>
      <w:marTop w:val="0"/>
      <w:marBottom w:val="0"/>
      <w:divBdr>
        <w:top w:val="none" w:sz="0" w:space="0" w:color="auto"/>
        <w:left w:val="none" w:sz="0" w:space="0" w:color="auto"/>
        <w:bottom w:val="none" w:sz="0" w:space="0" w:color="auto"/>
        <w:right w:val="none" w:sz="0" w:space="0" w:color="auto"/>
      </w:divBdr>
    </w:div>
    <w:div w:id="1381662182">
      <w:bodyDiv w:val="1"/>
      <w:marLeft w:val="0"/>
      <w:marRight w:val="0"/>
      <w:marTop w:val="0"/>
      <w:marBottom w:val="0"/>
      <w:divBdr>
        <w:top w:val="none" w:sz="0" w:space="0" w:color="auto"/>
        <w:left w:val="none" w:sz="0" w:space="0" w:color="auto"/>
        <w:bottom w:val="none" w:sz="0" w:space="0" w:color="auto"/>
        <w:right w:val="none" w:sz="0" w:space="0" w:color="auto"/>
      </w:divBdr>
      <w:divsChild>
        <w:div w:id="722798215">
          <w:marLeft w:val="0"/>
          <w:marRight w:val="0"/>
          <w:marTop w:val="0"/>
          <w:marBottom w:val="0"/>
          <w:divBdr>
            <w:top w:val="none" w:sz="0" w:space="0" w:color="auto"/>
            <w:left w:val="none" w:sz="0" w:space="0" w:color="auto"/>
            <w:bottom w:val="none" w:sz="0" w:space="0" w:color="auto"/>
            <w:right w:val="none" w:sz="0" w:space="0" w:color="auto"/>
          </w:divBdr>
          <w:divsChild>
            <w:div w:id="482430475">
              <w:marLeft w:val="150"/>
              <w:marRight w:val="0"/>
              <w:marTop w:val="0"/>
              <w:marBottom w:val="0"/>
              <w:divBdr>
                <w:top w:val="none" w:sz="0" w:space="0" w:color="auto"/>
                <w:left w:val="none" w:sz="0" w:space="0" w:color="auto"/>
                <w:bottom w:val="none" w:sz="0" w:space="0" w:color="auto"/>
                <w:right w:val="none" w:sz="0" w:space="0" w:color="auto"/>
              </w:divBdr>
              <w:divsChild>
                <w:div w:id="401415485">
                  <w:marLeft w:val="0"/>
                  <w:marRight w:val="0"/>
                  <w:marTop w:val="0"/>
                  <w:marBottom w:val="0"/>
                  <w:divBdr>
                    <w:top w:val="none" w:sz="0" w:space="0" w:color="auto"/>
                    <w:left w:val="none" w:sz="0" w:space="0" w:color="auto"/>
                    <w:bottom w:val="none" w:sz="0" w:space="0" w:color="auto"/>
                    <w:right w:val="none" w:sz="0" w:space="0" w:color="auto"/>
                  </w:divBdr>
                </w:div>
                <w:div w:id="1098209914">
                  <w:marLeft w:val="0"/>
                  <w:marRight w:val="0"/>
                  <w:marTop w:val="1020"/>
                  <w:marBottom w:val="0"/>
                  <w:divBdr>
                    <w:top w:val="none" w:sz="0" w:space="0" w:color="auto"/>
                    <w:left w:val="none" w:sz="0" w:space="0" w:color="auto"/>
                    <w:bottom w:val="none" w:sz="0" w:space="0" w:color="auto"/>
                    <w:right w:val="none" w:sz="0" w:space="0" w:color="auto"/>
                  </w:divBdr>
                </w:div>
              </w:divsChild>
            </w:div>
          </w:divsChild>
        </w:div>
      </w:divsChild>
    </w:div>
    <w:div w:id="1397432901">
      <w:bodyDiv w:val="1"/>
      <w:marLeft w:val="0"/>
      <w:marRight w:val="0"/>
      <w:marTop w:val="0"/>
      <w:marBottom w:val="0"/>
      <w:divBdr>
        <w:top w:val="none" w:sz="0" w:space="0" w:color="auto"/>
        <w:left w:val="none" w:sz="0" w:space="0" w:color="auto"/>
        <w:bottom w:val="none" w:sz="0" w:space="0" w:color="auto"/>
        <w:right w:val="none" w:sz="0" w:space="0" w:color="auto"/>
      </w:divBdr>
    </w:div>
    <w:div w:id="1475567496">
      <w:bodyDiv w:val="1"/>
      <w:marLeft w:val="0"/>
      <w:marRight w:val="0"/>
      <w:marTop w:val="0"/>
      <w:marBottom w:val="0"/>
      <w:divBdr>
        <w:top w:val="none" w:sz="0" w:space="0" w:color="auto"/>
        <w:left w:val="none" w:sz="0" w:space="0" w:color="auto"/>
        <w:bottom w:val="none" w:sz="0" w:space="0" w:color="auto"/>
        <w:right w:val="none" w:sz="0" w:space="0" w:color="auto"/>
      </w:divBdr>
    </w:div>
    <w:div w:id="1548636951">
      <w:bodyDiv w:val="1"/>
      <w:marLeft w:val="0"/>
      <w:marRight w:val="0"/>
      <w:marTop w:val="0"/>
      <w:marBottom w:val="0"/>
      <w:divBdr>
        <w:top w:val="none" w:sz="0" w:space="0" w:color="auto"/>
        <w:left w:val="none" w:sz="0" w:space="0" w:color="auto"/>
        <w:bottom w:val="none" w:sz="0" w:space="0" w:color="auto"/>
        <w:right w:val="none" w:sz="0" w:space="0" w:color="auto"/>
      </w:divBdr>
    </w:div>
    <w:div w:id="1552764556">
      <w:bodyDiv w:val="1"/>
      <w:marLeft w:val="0"/>
      <w:marRight w:val="0"/>
      <w:marTop w:val="0"/>
      <w:marBottom w:val="0"/>
      <w:divBdr>
        <w:top w:val="none" w:sz="0" w:space="0" w:color="auto"/>
        <w:left w:val="none" w:sz="0" w:space="0" w:color="auto"/>
        <w:bottom w:val="none" w:sz="0" w:space="0" w:color="auto"/>
        <w:right w:val="none" w:sz="0" w:space="0" w:color="auto"/>
      </w:divBdr>
    </w:div>
    <w:div w:id="1564681112">
      <w:bodyDiv w:val="1"/>
      <w:marLeft w:val="0"/>
      <w:marRight w:val="0"/>
      <w:marTop w:val="0"/>
      <w:marBottom w:val="0"/>
      <w:divBdr>
        <w:top w:val="none" w:sz="0" w:space="0" w:color="auto"/>
        <w:left w:val="none" w:sz="0" w:space="0" w:color="auto"/>
        <w:bottom w:val="none" w:sz="0" w:space="0" w:color="auto"/>
        <w:right w:val="none" w:sz="0" w:space="0" w:color="auto"/>
      </w:divBdr>
    </w:div>
    <w:div w:id="1589263705">
      <w:bodyDiv w:val="1"/>
      <w:marLeft w:val="0"/>
      <w:marRight w:val="0"/>
      <w:marTop w:val="0"/>
      <w:marBottom w:val="0"/>
      <w:divBdr>
        <w:top w:val="none" w:sz="0" w:space="0" w:color="auto"/>
        <w:left w:val="none" w:sz="0" w:space="0" w:color="auto"/>
        <w:bottom w:val="none" w:sz="0" w:space="0" w:color="auto"/>
        <w:right w:val="none" w:sz="0" w:space="0" w:color="auto"/>
      </w:divBdr>
    </w:div>
    <w:div w:id="1621498445">
      <w:bodyDiv w:val="1"/>
      <w:marLeft w:val="0"/>
      <w:marRight w:val="0"/>
      <w:marTop w:val="0"/>
      <w:marBottom w:val="0"/>
      <w:divBdr>
        <w:top w:val="none" w:sz="0" w:space="0" w:color="auto"/>
        <w:left w:val="none" w:sz="0" w:space="0" w:color="auto"/>
        <w:bottom w:val="none" w:sz="0" w:space="0" w:color="auto"/>
        <w:right w:val="none" w:sz="0" w:space="0" w:color="auto"/>
      </w:divBdr>
    </w:div>
    <w:div w:id="1688284748">
      <w:bodyDiv w:val="1"/>
      <w:marLeft w:val="0"/>
      <w:marRight w:val="0"/>
      <w:marTop w:val="0"/>
      <w:marBottom w:val="0"/>
      <w:divBdr>
        <w:top w:val="none" w:sz="0" w:space="0" w:color="auto"/>
        <w:left w:val="none" w:sz="0" w:space="0" w:color="auto"/>
        <w:bottom w:val="none" w:sz="0" w:space="0" w:color="auto"/>
        <w:right w:val="none" w:sz="0" w:space="0" w:color="auto"/>
      </w:divBdr>
    </w:div>
    <w:div w:id="1696731634">
      <w:bodyDiv w:val="1"/>
      <w:marLeft w:val="0"/>
      <w:marRight w:val="0"/>
      <w:marTop w:val="0"/>
      <w:marBottom w:val="0"/>
      <w:divBdr>
        <w:top w:val="none" w:sz="0" w:space="0" w:color="auto"/>
        <w:left w:val="none" w:sz="0" w:space="0" w:color="auto"/>
        <w:bottom w:val="none" w:sz="0" w:space="0" w:color="auto"/>
        <w:right w:val="none" w:sz="0" w:space="0" w:color="auto"/>
      </w:divBdr>
    </w:div>
    <w:div w:id="1720547862">
      <w:bodyDiv w:val="1"/>
      <w:marLeft w:val="0"/>
      <w:marRight w:val="0"/>
      <w:marTop w:val="0"/>
      <w:marBottom w:val="0"/>
      <w:divBdr>
        <w:top w:val="none" w:sz="0" w:space="0" w:color="auto"/>
        <w:left w:val="none" w:sz="0" w:space="0" w:color="auto"/>
        <w:bottom w:val="none" w:sz="0" w:space="0" w:color="auto"/>
        <w:right w:val="none" w:sz="0" w:space="0" w:color="auto"/>
      </w:divBdr>
    </w:div>
    <w:div w:id="1762986774">
      <w:bodyDiv w:val="1"/>
      <w:marLeft w:val="0"/>
      <w:marRight w:val="0"/>
      <w:marTop w:val="0"/>
      <w:marBottom w:val="0"/>
      <w:divBdr>
        <w:top w:val="none" w:sz="0" w:space="0" w:color="auto"/>
        <w:left w:val="none" w:sz="0" w:space="0" w:color="auto"/>
        <w:bottom w:val="none" w:sz="0" w:space="0" w:color="auto"/>
        <w:right w:val="none" w:sz="0" w:space="0" w:color="auto"/>
      </w:divBdr>
    </w:div>
    <w:div w:id="1797408097">
      <w:bodyDiv w:val="1"/>
      <w:marLeft w:val="0"/>
      <w:marRight w:val="0"/>
      <w:marTop w:val="0"/>
      <w:marBottom w:val="0"/>
      <w:divBdr>
        <w:top w:val="none" w:sz="0" w:space="0" w:color="auto"/>
        <w:left w:val="none" w:sz="0" w:space="0" w:color="auto"/>
        <w:bottom w:val="none" w:sz="0" w:space="0" w:color="auto"/>
        <w:right w:val="none" w:sz="0" w:space="0" w:color="auto"/>
      </w:divBdr>
    </w:div>
    <w:div w:id="1799490369">
      <w:bodyDiv w:val="1"/>
      <w:marLeft w:val="0"/>
      <w:marRight w:val="0"/>
      <w:marTop w:val="0"/>
      <w:marBottom w:val="0"/>
      <w:divBdr>
        <w:top w:val="none" w:sz="0" w:space="0" w:color="auto"/>
        <w:left w:val="none" w:sz="0" w:space="0" w:color="auto"/>
        <w:bottom w:val="none" w:sz="0" w:space="0" w:color="auto"/>
        <w:right w:val="none" w:sz="0" w:space="0" w:color="auto"/>
      </w:divBdr>
    </w:div>
    <w:div w:id="1815173202">
      <w:bodyDiv w:val="1"/>
      <w:marLeft w:val="0"/>
      <w:marRight w:val="0"/>
      <w:marTop w:val="0"/>
      <w:marBottom w:val="0"/>
      <w:divBdr>
        <w:top w:val="none" w:sz="0" w:space="0" w:color="auto"/>
        <w:left w:val="none" w:sz="0" w:space="0" w:color="auto"/>
        <w:bottom w:val="none" w:sz="0" w:space="0" w:color="auto"/>
        <w:right w:val="none" w:sz="0" w:space="0" w:color="auto"/>
      </w:divBdr>
    </w:div>
    <w:div w:id="1823541522">
      <w:bodyDiv w:val="1"/>
      <w:marLeft w:val="0"/>
      <w:marRight w:val="0"/>
      <w:marTop w:val="0"/>
      <w:marBottom w:val="0"/>
      <w:divBdr>
        <w:top w:val="none" w:sz="0" w:space="0" w:color="auto"/>
        <w:left w:val="none" w:sz="0" w:space="0" w:color="auto"/>
        <w:bottom w:val="none" w:sz="0" w:space="0" w:color="auto"/>
        <w:right w:val="none" w:sz="0" w:space="0" w:color="auto"/>
      </w:divBdr>
    </w:div>
    <w:div w:id="1834880247">
      <w:bodyDiv w:val="1"/>
      <w:marLeft w:val="0"/>
      <w:marRight w:val="0"/>
      <w:marTop w:val="0"/>
      <w:marBottom w:val="0"/>
      <w:divBdr>
        <w:top w:val="none" w:sz="0" w:space="0" w:color="auto"/>
        <w:left w:val="none" w:sz="0" w:space="0" w:color="auto"/>
        <w:bottom w:val="none" w:sz="0" w:space="0" w:color="auto"/>
        <w:right w:val="none" w:sz="0" w:space="0" w:color="auto"/>
      </w:divBdr>
    </w:div>
    <w:div w:id="1843348733">
      <w:bodyDiv w:val="1"/>
      <w:marLeft w:val="0"/>
      <w:marRight w:val="0"/>
      <w:marTop w:val="0"/>
      <w:marBottom w:val="0"/>
      <w:divBdr>
        <w:top w:val="none" w:sz="0" w:space="0" w:color="auto"/>
        <w:left w:val="none" w:sz="0" w:space="0" w:color="auto"/>
        <w:bottom w:val="none" w:sz="0" w:space="0" w:color="auto"/>
        <w:right w:val="none" w:sz="0" w:space="0" w:color="auto"/>
      </w:divBdr>
    </w:div>
    <w:div w:id="1906141796">
      <w:bodyDiv w:val="1"/>
      <w:marLeft w:val="0"/>
      <w:marRight w:val="0"/>
      <w:marTop w:val="0"/>
      <w:marBottom w:val="0"/>
      <w:divBdr>
        <w:top w:val="none" w:sz="0" w:space="0" w:color="auto"/>
        <w:left w:val="none" w:sz="0" w:space="0" w:color="auto"/>
        <w:bottom w:val="none" w:sz="0" w:space="0" w:color="auto"/>
        <w:right w:val="none" w:sz="0" w:space="0" w:color="auto"/>
      </w:divBdr>
    </w:div>
    <w:div w:id="1920598900">
      <w:bodyDiv w:val="1"/>
      <w:marLeft w:val="0"/>
      <w:marRight w:val="0"/>
      <w:marTop w:val="0"/>
      <w:marBottom w:val="0"/>
      <w:divBdr>
        <w:top w:val="none" w:sz="0" w:space="0" w:color="auto"/>
        <w:left w:val="none" w:sz="0" w:space="0" w:color="auto"/>
        <w:bottom w:val="none" w:sz="0" w:space="0" w:color="auto"/>
        <w:right w:val="none" w:sz="0" w:space="0" w:color="auto"/>
      </w:divBdr>
    </w:div>
    <w:div w:id="2072194868">
      <w:bodyDiv w:val="1"/>
      <w:marLeft w:val="0"/>
      <w:marRight w:val="0"/>
      <w:marTop w:val="0"/>
      <w:marBottom w:val="0"/>
      <w:divBdr>
        <w:top w:val="none" w:sz="0" w:space="0" w:color="auto"/>
        <w:left w:val="none" w:sz="0" w:space="0" w:color="auto"/>
        <w:bottom w:val="none" w:sz="0" w:space="0" w:color="auto"/>
        <w:right w:val="none" w:sz="0" w:space="0" w:color="auto"/>
      </w:divBdr>
    </w:div>
    <w:div w:id="213636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84AEA8-3E7F-42C0-A9EF-505C1DB368A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62FDB194-F165-4401-ACBA-4BA55AD64771}">
      <dgm:prSet phldrT="[Текст]" custT="1"/>
      <dgm:spPr/>
      <dgm:t>
        <a:bodyPr/>
        <a:lstStyle/>
        <a:p>
          <a:pPr algn="ctr"/>
          <a:r>
            <a:rPr lang="ru-RU" sz="1000">
              <a:latin typeface="Times New Roman" panose="02020603050405020304" pitchFamily="18" charset="0"/>
              <a:cs typeface="Times New Roman" panose="02020603050405020304" pitchFamily="18" charset="0"/>
            </a:rPr>
            <a:t>Теории рисков</a:t>
          </a:r>
        </a:p>
      </dgm:t>
    </dgm:pt>
    <dgm:pt modelId="{0CBC65DE-E767-4E97-8477-536F4ECDE8D0}" type="parTrans" cxnId="{3D171DDA-F965-458D-A3D7-7218F1DD0090}">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EF33A1FF-65DC-4C8B-AF4A-783CB825203B}" type="sibTrans" cxnId="{3D171DDA-F965-458D-A3D7-7218F1DD0090}">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CC217833-7255-444C-8322-38A73035AB3A}">
      <dgm:prSet phldrT="[Текст]" custT="1"/>
      <dgm:spPr/>
      <dgm:t>
        <a:bodyPr/>
        <a:lstStyle/>
        <a:p>
          <a:pPr algn="ctr"/>
          <a:r>
            <a:rPr lang="ru-RU" sz="1000">
              <a:latin typeface="Times New Roman" panose="02020603050405020304" pitchFamily="18" charset="0"/>
              <a:cs typeface="Times New Roman" panose="02020603050405020304" pitchFamily="18" charset="0"/>
            </a:rPr>
            <a:t>Классическая</a:t>
          </a:r>
        </a:p>
      </dgm:t>
    </dgm:pt>
    <dgm:pt modelId="{855A2E3C-6B2A-4287-9E33-9D2C3B8C0A51}" type="parTrans" cxnId="{A20E8D60-C073-4052-A4A7-EC12DA38D2FA}">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E4D4AD76-7E4C-4884-AC24-CA2EE7BFCB58}" type="sibTrans" cxnId="{A20E8D60-C073-4052-A4A7-EC12DA38D2FA}">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BF939DC2-87C3-4F32-906C-5D6494D3CD7D}">
      <dgm:prSet phldrT="[Текст]" custT="1"/>
      <dgm:spPr/>
      <dgm:t>
        <a:bodyPr/>
        <a:lstStyle/>
        <a:p>
          <a:pPr algn="ctr"/>
          <a:r>
            <a:rPr lang="ru-RU" sz="1000">
              <a:latin typeface="Times New Roman" panose="02020603050405020304" pitchFamily="18" charset="0"/>
              <a:cs typeface="Times New Roman" panose="02020603050405020304" pitchFamily="18" charset="0"/>
            </a:rPr>
            <a:t>Неоклассическая</a:t>
          </a:r>
        </a:p>
      </dgm:t>
    </dgm:pt>
    <dgm:pt modelId="{2A5913C8-CE01-4C0E-94CF-369DD28B5F7D}" type="parTrans" cxnId="{DFB39DEB-CC13-4283-A1F2-EE4BEA035116}">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F749FDB2-8E10-44F6-8269-1DB87B3130C6}" type="sibTrans" cxnId="{DFB39DEB-CC13-4283-A1F2-EE4BEA035116}">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1D9C30EE-2409-4CBD-9ED1-EFC8D1B709B6}">
      <dgm:prSet phldrT="[Текст]" custT="1"/>
      <dgm:spPr/>
      <dgm:t>
        <a:bodyPr/>
        <a:lstStyle/>
        <a:p>
          <a:pPr algn="ctr"/>
          <a:r>
            <a:rPr lang="ru-RU" sz="1000">
              <a:latin typeface="Times New Roman" panose="02020603050405020304" pitchFamily="18" charset="0"/>
              <a:cs typeface="Times New Roman" panose="02020603050405020304" pitchFamily="18" charset="0"/>
            </a:rPr>
            <a:t>Постнеоклассическая</a:t>
          </a:r>
        </a:p>
      </dgm:t>
    </dgm:pt>
    <dgm:pt modelId="{6565BF89-4E8A-42C9-95C2-FFF73A1BCF6A}" type="parTrans" cxnId="{81A8E516-CBC5-49A0-A7EC-6C8DBA8DF62C}">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C0708F59-3469-4137-8465-FCF0C058BECD}" type="sibTrans" cxnId="{81A8E516-CBC5-49A0-A7EC-6C8DBA8DF62C}">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10EF9CE2-3FA2-44DD-887E-D3619D6862FC}">
      <dgm:prSet custT="1"/>
      <dgm:spPr/>
      <dgm:t>
        <a:bodyPr/>
        <a:lstStyle/>
        <a:p>
          <a:pPr algn="ctr"/>
          <a:r>
            <a:rPr lang="ru-RU" sz="1000">
              <a:latin typeface="Times New Roman" panose="02020603050405020304" pitchFamily="18" charset="0"/>
              <a:cs typeface="Times New Roman" panose="02020603050405020304" pitchFamily="18" charset="0"/>
            </a:rPr>
            <a:t>Д.С. Милль, И. У. Сениор, Г. Селигман, Д.М. Кларк, К. Маркс, Ж.Б. Сэй, И. фон Тюнен</a:t>
          </a:r>
        </a:p>
      </dgm:t>
    </dgm:pt>
    <dgm:pt modelId="{5261F78E-E042-421D-A024-D4BC80B84BBB}" type="parTrans" cxnId="{673A2E7E-E9C8-40E9-BE6F-26BA2D1ECDB7}">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DC9E0716-2B9D-4FFF-B52F-F22DBF206E78}" type="sibTrans" cxnId="{673A2E7E-E9C8-40E9-BE6F-26BA2D1ECDB7}">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83D89D91-5D80-4358-9409-30AB8F7C67B6}">
      <dgm:prSet custT="1"/>
      <dgm:spPr/>
      <dgm:t>
        <a:bodyPr/>
        <a:lstStyle/>
        <a:p>
          <a:pPr algn="ctr"/>
          <a:r>
            <a:rPr lang="ru-RU" sz="1000">
              <a:latin typeface="Times New Roman" panose="02020603050405020304" pitchFamily="18" charset="0"/>
              <a:cs typeface="Times New Roman" panose="02020603050405020304" pitchFamily="18" charset="0"/>
            </a:rPr>
            <a:t>Ф. Найт, А. Маршалл, А. Пигу</a:t>
          </a:r>
        </a:p>
      </dgm:t>
    </dgm:pt>
    <dgm:pt modelId="{4CCC73DE-E63E-4658-ABF4-0F4F6E0253BC}" type="parTrans" cxnId="{D89A941C-7D55-4ED5-8671-9159BB910F4C}">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0C4D49FE-A0C8-46B6-9FA9-54CF026984E9}" type="sibTrans" cxnId="{D89A941C-7D55-4ED5-8671-9159BB910F4C}">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9B084FEC-8943-47A5-995B-0B66193F94BC}">
      <dgm:prSet custT="1"/>
      <dgm:spPr/>
      <dgm:t>
        <a:bodyPr/>
        <a:lstStyle/>
        <a:p>
          <a:pPr algn="ctr"/>
          <a:r>
            <a:rPr lang="ru-RU" sz="1000">
              <a:latin typeface="Times New Roman" panose="02020603050405020304" pitchFamily="18" charset="0"/>
              <a:cs typeface="Times New Roman" panose="02020603050405020304" pitchFamily="18" charset="0"/>
            </a:rPr>
            <a:t>Д.М. Кейнс</a:t>
          </a:r>
        </a:p>
      </dgm:t>
    </dgm:pt>
    <dgm:pt modelId="{58C4F868-F4BC-446B-AEE8-2DE33921D493}" type="parTrans" cxnId="{3A2B6615-985C-440A-A4B0-4F62BB3006DC}">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432435F6-B044-4220-972C-ABD82AE5D24B}" type="sibTrans" cxnId="{3A2B6615-985C-440A-A4B0-4F62BB3006DC}">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186C0293-FF32-47EF-8DB7-A9CCB3E948BD}">
      <dgm:prSet custT="1"/>
      <dgm:spPr/>
      <dgm:t>
        <a:bodyPr/>
        <a:lstStyle/>
        <a:p>
          <a:pPr algn="ctr"/>
          <a:r>
            <a:rPr lang="ru-RU" sz="1000">
              <a:latin typeface="Times New Roman" panose="02020603050405020304" pitchFamily="18" charset="0"/>
              <a:cs typeface="Times New Roman" panose="02020603050405020304" pitchFamily="18" charset="0"/>
            </a:rPr>
            <a:t>Риск - возможный ущерб вследствие экономического действия; предпринимательский доход включает: процент как долю на вложенный капитал и плату за риск как возмещение риска</a:t>
          </a:r>
        </a:p>
      </dgm:t>
    </dgm:pt>
    <dgm:pt modelId="{D82407D9-301E-4CAF-B623-6500B3492AC3}" type="parTrans" cxnId="{CF3BB305-2D49-41A5-A5ED-E073C897E044}">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A4B1A51C-C643-49E9-8CA8-BBB6BAA092A2}" type="sibTrans" cxnId="{CF3BB305-2D49-41A5-A5ED-E073C897E044}">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5EBC153A-F25D-4199-82CC-3660026452C6}">
      <dgm:prSet custT="1"/>
      <dgm:spPr/>
      <dgm:t>
        <a:bodyPr/>
        <a:lstStyle/>
        <a:p>
          <a:pPr algn="ctr"/>
          <a:r>
            <a:rPr lang="ru-RU" sz="1000">
              <a:latin typeface="Times New Roman" panose="02020603050405020304" pitchFamily="18" charset="0"/>
              <a:cs typeface="Times New Roman" panose="02020603050405020304" pitchFamily="18" charset="0"/>
            </a:rPr>
            <a:t>Предприятие работает в условиях неопределенности; прибыль - величина случайная и переменная; критерии деятельности предприятия: размеры ожидаемой прибыли и величиной ее возможных колебаний</a:t>
          </a:r>
        </a:p>
      </dgm:t>
    </dgm:pt>
    <dgm:pt modelId="{D70F0BA8-7D4C-492F-8496-BFD42E4C9DDB}" type="parTrans" cxnId="{C877325C-F489-4844-AFFB-C2698C8AD49B}">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C6AF13BE-A24D-4A91-B3B7-E525069933A9}" type="sibTrans" cxnId="{C877325C-F489-4844-AFFB-C2698C8AD49B}">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27C52E81-F0E2-4622-B235-9B1B0B1036C8}">
      <dgm:prSet custT="1"/>
      <dgm:spPr/>
      <dgm:t>
        <a:bodyPr/>
        <a:lstStyle/>
        <a:p>
          <a:pPr algn="ctr"/>
          <a:r>
            <a:rPr lang="ru-RU" sz="1000">
              <a:latin typeface="Times New Roman" panose="02020603050405020304" pitchFamily="18" charset="0"/>
              <a:cs typeface="Times New Roman" panose="02020603050405020304" pitchFamily="18" charset="0"/>
            </a:rPr>
            <a:t>Предпринимательский риск должен учитывать : потери ожидаемой выгоды от непредвиденных обстоятельств; ссуды; реальной стоимости денег во времени; склонность к азарту</a:t>
          </a:r>
        </a:p>
      </dgm:t>
    </dgm:pt>
    <dgm:pt modelId="{78C894C9-02E7-4354-85F5-0330C518FCE9}" type="parTrans" cxnId="{F7AF5259-A2AD-412A-9D2E-6250440CFA3C}">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BC858550-D354-4258-B82A-4234BA15A41E}" type="sibTrans" cxnId="{F7AF5259-A2AD-412A-9D2E-6250440CFA3C}">
      <dgm:prSet/>
      <dgm:spPr/>
      <dgm:t>
        <a:bodyPr/>
        <a:lstStyle/>
        <a:p>
          <a:pPr algn="ctr"/>
          <a:endParaRPr lang="ru-RU" sz="1000">
            <a:latin typeface="Times New Roman" panose="02020603050405020304" pitchFamily="18" charset="0"/>
            <a:cs typeface="Times New Roman" panose="02020603050405020304" pitchFamily="18" charset="0"/>
          </a:endParaRPr>
        </a:p>
      </dgm:t>
    </dgm:pt>
    <dgm:pt modelId="{1ECDA5DB-2D8B-4EE8-8353-15FDCEC315C5}" type="pres">
      <dgm:prSet presAssocID="{DF84AEA8-3E7F-42C0-A9EF-505C1DB368A9}" presName="hierChild1" presStyleCnt="0">
        <dgm:presLayoutVars>
          <dgm:orgChart val="1"/>
          <dgm:chPref val="1"/>
          <dgm:dir/>
          <dgm:animOne val="branch"/>
          <dgm:animLvl val="lvl"/>
          <dgm:resizeHandles/>
        </dgm:presLayoutVars>
      </dgm:prSet>
      <dgm:spPr/>
    </dgm:pt>
    <dgm:pt modelId="{EFA35CF7-52D9-4E45-BBC7-573B37510E94}" type="pres">
      <dgm:prSet presAssocID="{62FDB194-F165-4401-ACBA-4BA55AD64771}" presName="hierRoot1" presStyleCnt="0">
        <dgm:presLayoutVars>
          <dgm:hierBranch val="init"/>
        </dgm:presLayoutVars>
      </dgm:prSet>
      <dgm:spPr/>
    </dgm:pt>
    <dgm:pt modelId="{C7448857-D8FB-4866-B315-F95D27E447A4}" type="pres">
      <dgm:prSet presAssocID="{62FDB194-F165-4401-ACBA-4BA55AD64771}" presName="rootComposite1" presStyleCnt="0"/>
      <dgm:spPr/>
    </dgm:pt>
    <dgm:pt modelId="{D68D7043-7BD7-4A35-9E40-194C233043CC}" type="pres">
      <dgm:prSet presAssocID="{62FDB194-F165-4401-ACBA-4BA55AD64771}" presName="rootText1" presStyleLbl="node0" presStyleIdx="0" presStyleCnt="1" custScaleY="55616">
        <dgm:presLayoutVars>
          <dgm:chPref val="3"/>
        </dgm:presLayoutVars>
      </dgm:prSet>
      <dgm:spPr/>
    </dgm:pt>
    <dgm:pt modelId="{29C9859C-FCD4-444D-A406-A4F334BA2CFC}" type="pres">
      <dgm:prSet presAssocID="{62FDB194-F165-4401-ACBA-4BA55AD64771}" presName="rootConnector1" presStyleLbl="node1" presStyleIdx="0" presStyleCnt="0"/>
      <dgm:spPr/>
    </dgm:pt>
    <dgm:pt modelId="{7F26365D-1065-4D7C-B9EE-20CB45AD2BCA}" type="pres">
      <dgm:prSet presAssocID="{62FDB194-F165-4401-ACBA-4BA55AD64771}" presName="hierChild2" presStyleCnt="0"/>
      <dgm:spPr/>
    </dgm:pt>
    <dgm:pt modelId="{24A08DF3-8885-47A0-B73E-18D7E113D373}" type="pres">
      <dgm:prSet presAssocID="{855A2E3C-6B2A-4287-9E33-9D2C3B8C0A51}" presName="Name37" presStyleLbl="parChTrans1D2" presStyleIdx="0" presStyleCnt="3"/>
      <dgm:spPr/>
    </dgm:pt>
    <dgm:pt modelId="{CAF0B9FF-5064-42A0-B6AD-2884F697269E}" type="pres">
      <dgm:prSet presAssocID="{CC217833-7255-444C-8322-38A73035AB3A}" presName="hierRoot2" presStyleCnt="0">
        <dgm:presLayoutVars>
          <dgm:hierBranch val="init"/>
        </dgm:presLayoutVars>
      </dgm:prSet>
      <dgm:spPr/>
    </dgm:pt>
    <dgm:pt modelId="{DE784AF3-F9E1-4D30-9D37-7E5266B45D0A}" type="pres">
      <dgm:prSet presAssocID="{CC217833-7255-444C-8322-38A73035AB3A}" presName="rootComposite" presStyleCnt="0"/>
      <dgm:spPr/>
    </dgm:pt>
    <dgm:pt modelId="{C94309C2-1905-4E9D-A9A3-2C97951C62F9}" type="pres">
      <dgm:prSet presAssocID="{CC217833-7255-444C-8322-38A73035AB3A}" presName="rootText" presStyleLbl="node2" presStyleIdx="0" presStyleCnt="3" custScaleY="48446">
        <dgm:presLayoutVars>
          <dgm:chPref val="3"/>
        </dgm:presLayoutVars>
      </dgm:prSet>
      <dgm:spPr/>
    </dgm:pt>
    <dgm:pt modelId="{9A146CAB-4DAA-4E54-8D21-089EF7549035}" type="pres">
      <dgm:prSet presAssocID="{CC217833-7255-444C-8322-38A73035AB3A}" presName="rootConnector" presStyleLbl="node2" presStyleIdx="0" presStyleCnt="3"/>
      <dgm:spPr/>
    </dgm:pt>
    <dgm:pt modelId="{E5DB1F08-59D4-49E0-B616-6D45113B56AC}" type="pres">
      <dgm:prSet presAssocID="{CC217833-7255-444C-8322-38A73035AB3A}" presName="hierChild4" presStyleCnt="0"/>
      <dgm:spPr/>
    </dgm:pt>
    <dgm:pt modelId="{61425613-41FD-4606-B757-D13E025E163A}" type="pres">
      <dgm:prSet presAssocID="{5261F78E-E042-421D-A024-D4BC80B84BBB}" presName="Name37" presStyleLbl="parChTrans1D3" presStyleIdx="0" presStyleCnt="3"/>
      <dgm:spPr/>
    </dgm:pt>
    <dgm:pt modelId="{76E5961D-304E-4DAF-89EC-425F5E5D1AA5}" type="pres">
      <dgm:prSet presAssocID="{10EF9CE2-3FA2-44DD-887E-D3619D6862FC}" presName="hierRoot2" presStyleCnt="0">
        <dgm:presLayoutVars>
          <dgm:hierBranch val="init"/>
        </dgm:presLayoutVars>
      </dgm:prSet>
      <dgm:spPr/>
    </dgm:pt>
    <dgm:pt modelId="{867D2BBD-8EEA-4C71-A20E-CBD7E3637020}" type="pres">
      <dgm:prSet presAssocID="{10EF9CE2-3FA2-44DD-887E-D3619D6862FC}" presName="rootComposite" presStyleCnt="0"/>
      <dgm:spPr/>
    </dgm:pt>
    <dgm:pt modelId="{372A3610-E884-4686-993C-6F0EDBB58D57}" type="pres">
      <dgm:prSet presAssocID="{10EF9CE2-3FA2-44DD-887E-D3619D6862FC}" presName="rootText" presStyleLbl="node3" presStyleIdx="0" presStyleCnt="3" custScaleY="88522">
        <dgm:presLayoutVars>
          <dgm:chPref val="3"/>
        </dgm:presLayoutVars>
      </dgm:prSet>
      <dgm:spPr/>
    </dgm:pt>
    <dgm:pt modelId="{3262BB7A-27D1-4F6D-BC0D-E069EC983B1B}" type="pres">
      <dgm:prSet presAssocID="{10EF9CE2-3FA2-44DD-887E-D3619D6862FC}" presName="rootConnector" presStyleLbl="node3" presStyleIdx="0" presStyleCnt="3"/>
      <dgm:spPr/>
    </dgm:pt>
    <dgm:pt modelId="{3E68827F-21AD-4063-9B69-42D2C968DB5B}" type="pres">
      <dgm:prSet presAssocID="{10EF9CE2-3FA2-44DD-887E-D3619D6862FC}" presName="hierChild4" presStyleCnt="0"/>
      <dgm:spPr/>
    </dgm:pt>
    <dgm:pt modelId="{93C1CD36-A2A2-4E8A-AC4B-FE6E8B919CA5}" type="pres">
      <dgm:prSet presAssocID="{D82407D9-301E-4CAF-B623-6500B3492AC3}" presName="Name37" presStyleLbl="parChTrans1D4" presStyleIdx="0" presStyleCnt="3"/>
      <dgm:spPr/>
    </dgm:pt>
    <dgm:pt modelId="{561B88FE-564D-4D63-886C-E45C7DB029E7}" type="pres">
      <dgm:prSet presAssocID="{186C0293-FF32-47EF-8DB7-A9CCB3E948BD}" presName="hierRoot2" presStyleCnt="0">
        <dgm:presLayoutVars>
          <dgm:hierBranch val="init"/>
        </dgm:presLayoutVars>
      </dgm:prSet>
      <dgm:spPr/>
    </dgm:pt>
    <dgm:pt modelId="{7EF1F7DA-BA57-45C9-8934-9CA4DD5DEF3F}" type="pres">
      <dgm:prSet presAssocID="{186C0293-FF32-47EF-8DB7-A9CCB3E948BD}" presName="rootComposite" presStyleCnt="0"/>
      <dgm:spPr/>
    </dgm:pt>
    <dgm:pt modelId="{48561D4A-301D-4314-9C79-EB0F33CF895B}" type="pres">
      <dgm:prSet presAssocID="{186C0293-FF32-47EF-8DB7-A9CCB3E948BD}" presName="rootText" presStyleLbl="node4" presStyleIdx="0" presStyleCnt="3" custScaleY="216870">
        <dgm:presLayoutVars>
          <dgm:chPref val="3"/>
        </dgm:presLayoutVars>
      </dgm:prSet>
      <dgm:spPr/>
    </dgm:pt>
    <dgm:pt modelId="{586F2050-6C2D-4ECB-BA06-1FDFF560CFA6}" type="pres">
      <dgm:prSet presAssocID="{186C0293-FF32-47EF-8DB7-A9CCB3E948BD}" presName="rootConnector" presStyleLbl="node4" presStyleIdx="0" presStyleCnt="3"/>
      <dgm:spPr/>
    </dgm:pt>
    <dgm:pt modelId="{47C76916-B5A0-4EC1-B6E2-15EAF37621F0}" type="pres">
      <dgm:prSet presAssocID="{186C0293-FF32-47EF-8DB7-A9CCB3E948BD}" presName="hierChild4" presStyleCnt="0"/>
      <dgm:spPr/>
    </dgm:pt>
    <dgm:pt modelId="{E9A40197-A5A0-4717-AD6F-3D77B089BF3A}" type="pres">
      <dgm:prSet presAssocID="{186C0293-FF32-47EF-8DB7-A9CCB3E948BD}" presName="hierChild5" presStyleCnt="0"/>
      <dgm:spPr/>
    </dgm:pt>
    <dgm:pt modelId="{ECC8455B-E857-4E1A-B79D-F03BD414457E}" type="pres">
      <dgm:prSet presAssocID="{10EF9CE2-3FA2-44DD-887E-D3619D6862FC}" presName="hierChild5" presStyleCnt="0"/>
      <dgm:spPr/>
    </dgm:pt>
    <dgm:pt modelId="{8CC28570-9D87-4732-A6C8-0D5E05721449}" type="pres">
      <dgm:prSet presAssocID="{CC217833-7255-444C-8322-38A73035AB3A}" presName="hierChild5" presStyleCnt="0"/>
      <dgm:spPr/>
    </dgm:pt>
    <dgm:pt modelId="{A65BB611-E00D-4530-8189-210E9CC22738}" type="pres">
      <dgm:prSet presAssocID="{2A5913C8-CE01-4C0E-94CF-369DD28B5F7D}" presName="Name37" presStyleLbl="parChTrans1D2" presStyleIdx="1" presStyleCnt="3"/>
      <dgm:spPr/>
    </dgm:pt>
    <dgm:pt modelId="{FFDBE82D-4E46-42C4-98C2-C7FCFCAB7F9D}" type="pres">
      <dgm:prSet presAssocID="{BF939DC2-87C3-4F32-906C-5D6494D3CD7D}" presName="hierRoot2" presStyleCnt="0">
        <dgm:presLayoutVars>
          <dgm:hierBranch val="init"/>
        </dgm:presLayoutVars>
      </dgm:prSet>
      <dgm:spPr/>
    </dgm:pt>
    <dgm:pt modelId="{A007E88C-50F2-4912-A367-FB15586213C3}" type="pres">
      <dgm:prSet presAssocID="{BF939DC2-87C3-4F32-906C-5D6494D3CD7D}" presName="rootComposite" presStyleCnt="0"/>
      <dgm:spPr/>
    </dgm:pt>
    <dgm:pt modelId="{5C71C84D-D6DA-479F-A779-9E6DC5CA2758}" type="pres">
      <dgm:prSet presAssocID="{BF939DC2-87C3-4F32-906C-5D6494D3CD7D}" presName="rootText" presStyleLbl="node2" presStyleIdx="1" presStyleCnt="3" custScaleY="51974">
        <dgm:presLayoutVars>
          <dgm:chPref val="3"/>
        </dgm:presLayoutVars>
      </dgm:prSet>
      <dgm:spPr/>
    </dgm:pt>
    <dgm:pt modelId="{FAC0D354-0268-482A-A203-1861FE97EE24}" type="pres">
      <dgm:prSet presAssocID="{BF939DC2-87C3-4F32-906C-5D6494D3CD7D}" presName="rootConnector" presStyleLbl="node2" presStyleIdx="1" presStyleCnt="3"/>
      <dgm:spPr/>
    </dgm:pt>
    <dgm:pt modelId="{F55FFBF3-458A-44E8-B969-01E5850BA292}" type="pres">
      <dgm:prSet presAssocID="{BF939DC2-87C3-4F32-906C-5D6494D3CD7D}" presName="hierChild4" presStyleCnt="0"/>
      <dgm:spPr/>
    </dgm:pt>
    <dgm:pt modelId="{C876EC14-994A-4C21-9314-EA3AA9A9F285}" type="pres">
      <dgm:prSet presAssocID="{4CCC73DE-E63E-4658-ABF4-0F4F6E0253BC}" presName="Name37" presStyleLbl="parChTrans1D3" presStyleIdx="1" presStyleCnt="3"/>
      <dgm:spPr/>
    </dgm:pt>
    <dgm:pt modelId="{E665B6AA-7D6D-4B26-8791-B48501181D8F}" type="pres">
      <dgm:prSet presAssocID="{83D89D91-5D80-4358-9409-30AB8F7C67B6}" presName="hierRoot2" presStyleCnt="0">
        <dgm:presLayoutVars>
          <dgm:hierBranch val="init"/>
        </dgm:presLayoutVars>
      </dgm:prSet>
      <dgm:spPr/>
    </dgm:pt>
    <dgm:pt modelId="{1DCB8546-9A7E-4D6C-86F2-9DBEE31E6B4A}" type="pres">
      <dgm:prSet presAssocID="{83D89D91-5D80-4358-9409-30AB8F7C67B6}" presName="rootComposite" presStyleCnt="0"/>
      <dgm:spPr/>
    </dgm:pt>
    <dgm:pt modelId="{D2F695F1-583A-46C1-B170-0398F4B387CE}" type="pres">
      <dgm:prSet presAssocID="{83D89D91-5D80-4358-9409-30AB8F7C67B6}" presName="rootText" presStyleLbl="node3" presStyleIdx="1" presStyleCnt="3" custScaleY="80314">
        <dgm:presLayoutVars>
          <dgm:chPref val="3"/>
        </dgm:presLayoutVars>
      </dgm:prSet>
      <dgm:spPr/>
    </dgm:pt>
    <dgm:pt modelId="{2EEB25F1-5359-43B8-8100-99F5AB070E1A}" type="pres">
      <dgm:prSet presAssocID="{83D89D91-5D80-4358-9409-30AB8F7C67B6}" presName="rootConnector" presStyleLbl="node3" presStyleIdx="1" presStyleCnt="3"/>
      <dgm:spPr/>
    </dgm:pt>
    <dgm:pt modelId="{BF966272-7329-40E2-AD22-6F5EA38B6B8D}" type="pres">
      <dgm:prSet presAssocID="{83D89D91-5D80-4358-9409-30AB8F7C67B6}" presName="hierChild4" presStyleCnt="0"/>
      <dgm:spPr/>
    </dgm:pt>
    <dgm:pt modelId="{50230C07-F3F2-4EBB-8165-207FB9C79AE6}" type="pres">
      <dgm:prSet presAssocID="{D70F0BA8-7D4C-492F-8496-BFD42E4C9DDB}" presName="Name37" presStyleLbl="parChTrans1D4" presStyleIdx="1" presStyleCnt="3"/>
      <dgm:spPr/>
    </dgm:pt>
    <dgm:pt modelId="{6AD4773B-1694-4B1A-A186-11DF7D99DEA5}" type="pres">
      <dgm:prSet presAssocID="{5EBC153A-F25D-4199-82CC-3660026452C6}" presName="hierRoot2" presStyleCnt="0">
        <dgm:presLayoutVars>
          <dgm:hierBranch val="init"/>
        </dgm:presLayoutVars>
      </dgm:prSet>
      <dgm:spPr/>
    </dgm:pt>
    <dgm:pt modelId="{1A2A55DD-35C6-4EF4-89DF-01F37E32A061}" type="pres">
      <dgm:prSet presAssocID="{5EBC153A-F25D-4199-82CC-3660026452C6}" presName="rootComposite" presStyleCnt="0"/>
      <dgm:spPr/>
    </dgm:pt>
    <dgm:pt modelId="{32871441-0965-4F63-A91C-D34B0FF40ADD}" type="pres">
      <dgm:prSet presAssocID="{5EBC153A-F25D-4199-82CC-3660026452C6}" presName="rootText" presStyleLbl="node4" presStyleIdx="1" presStyleCnt="3" custScaleY="215315">
        <dgm:presLayoutVars>
          <dgm:chPref val="3"/>
        </dgm:presLayoutVars>
      </dgm:prSet>
      <dgm:spPr/>
    </dgm:pt>
    <dgm:pt modelId="{8915C22B-F909-4963-97DC-4AED9E7AC703}" type="pres">
      <dgm:prSet presAssocID="{5EBC153A-F25D-4199-82CC-3660026452C6}" presName="rootConnector" presStyleLbl="node4" presStyleIdx="1" presStyleCnt="3"/>
      <dgm:spPr/>
    </dgm:pt>
    <dgm:pt modelId="{F91BF62B-FA8D-4F12-9526-FA6F193ECD91}" type="pres">
      <dgm:prSet presAssocID="{5EBC153A-F25D-4199-82CC-3660026452C6}" presName="hierChild4" presStyleCnt="0"/>
      <dgm:spPr/>
    </dgm:pt>
    <dgm:pt modelId="{4491B76D-559F-4FDF-B30C-9AE3096927B7}" type="pres">
      <dgm:prSet presAssocID="{5EBC153A-F25D-4199-82CC-3660026452C6}" presName="hierChild5" presStyleCnt="0"/>
      <dgm:spPr/>
    </dgm:pt>
    <dgm:pt modelId="{378EE6BA-6E60-48D2-B82E-7624F6F37745}" type="pres">
      <dgm:prSet presAssocID="{83D89D91-5D80-4358-9409-30AB8F7C67B6}" presName="hierChild5" presStyleCnt="0"/>
      <dgm:spPr/>
    </dgm:pt>
    <dgm:pt modelId="{3ABA7B5E-D72B-4F2C-BD50-DEA4B2F45B55}" type="pres">
      <dgm:prSet presAssocID="{BF939DC2-87C3-4F32-906C-5D6494D3CD7D}" presName="hierChild5" presStyleCnt="0"/>
      <dgm:spPr/>
    </dgm:pt>
    <dgm:pt modelId="{9946EDAC-0277-440A-93B2-8141CDF92FDA}" type="pres">
      <dgm:prSet presAssocID="{6565BF89-4E8A-42C9-95C2-FFF73A1BCF6A}" presName="Name37" presStyleLbl="parChTrans1D2" presStyleIdx="2" presStyleCnt="3"/>
      <dgm:spPr/>
    </dgm:pt>
    <dgm:pt modelId="{243511F6-232C-4384-AE55-4112173256CA}" type="pres">
      <dgm:prSet presAssocID="{1D9C30EE-2409-4CBD-9ED1-EFC8D1B709B6}" presName="hierRoot2" presStyleCnt="0">
        <dgm:presLayoutVars>
          <dgm:hierBranch val="init"/>
        </dgm:presLayoutVars>
      </dgm:prSet>
      <dgm:spPr/>
    </dgm:pt>
    <dgm:pt modelId="{9187B1A9-B37D-4C0C-9E3C-1D3A3165FE0D}" type="pres">
      <dgm:prSet presAssocID="{1D9C30EE-2409-4CBD-9ED1-EFC8D1B709B6}" presName="rootComposite" presStyleCnt="0"/>
      <dgm:spPr/>
    </dgm:pt>
    <dgm:pt modelId="{50AA1CB1-6810-4F13-8DCE-53865702A49F}" type="pres">
      <dgm:prSet presAssocID="{1D9C30EE-2409-4CBD-9ED1-EFC8D1B709B6}" presName="rootText" presStyleLbl="node2" presStyleIdx="2" presStyleCnt="3" custScaleY="57655">
        <dgm:presLayoutVars>
          <dgm:chPref val="3"/>
        </dgm:presLayoutVars>
      </dgm:prSet>
      <dgm:spPr/>
    </dgm:pt>
    <dgm:pt modelId="{87C2372E-9CCC-4D9E-827C-2975EBE23C50}" type="pres">
      <dgm:prSet presAssocID="{1D9C30EE-2409-4CBD-9ED1-EFC8D1B709B6}" presName="rootConnector" presStyleLbl="node2" presStyleIdx="2" presStyleCnt="3"/>
      <dgm:spPr/>
    </dgm:pt>
    <dgm:pt modelId="{FAF872FD-4790-4185-A25A-5333839F1362}" type="pres">
      <dgm:prSet presAssocID="{1D9C30EE-2409-4CBD-9ED1-EFC8D1B709B6}" presName="hierChild4" presStyleCnt="0"/>
      <dgm:spPr/>
    </dgm:pt>
    <dgm:pt modelId="{FC98E2C7-6039-4D10-A66F-D18BAC3170BF}" type="pres">
      <dgm:prSet presAssocID="{58C4F868-F4BC-446B-AEE8-2DE33921D493}" presName="Name37" presStyleLbl="parChTrans1D3" presStyleIdx="2" presStyleCnt="3"/>
      <dgm:spPr/>
    </dgm:pt>
    <dgm:pt modelId="{A81B8BF9-069A-4688-AE67-ACBEEB7C659D}" type="pres">
      <dgm:prSet presAssocID="{9B084FEC-8943-47A5-995B-0B66193F94BC}" presName="hierRoot2" presStyleCnt="0">
        <dgm:presLayoutVars>
          <dgm:hierBranch val="init"/>
        </dgm:presLayoutVars>
      </dgm:prSet>
      <dgm:spPr/>
    </dgm:pt>
    <dgm:pt modelId="{F0846D33-24FB-48B5-A914-2B18C217F6DA}" type="pres">
      <dgm:prSet presAssocID="{9B084FEC-8943-47A5-995B-0B66193F94BC}" presName="rootComposite" presStyleCnt="0"/>
      <dgm:spPr/>
    </dgm:pt>
    <dgm:pt modelId="{034D57E9-F209-4627-96AD-B557E4D103B7}" type="pres">
      <dgm:prSet presAssocID="{9B084FEC-8943-47A5-995B-0B66193F94BC}" presName="rootText" presStyleLbl="node3" presStyleIdx="2" presStyleCnt="3" custScaleY="79591">
        <dgm:presLayoutVars>
          <dgm:chPref val="3"/>
        </dgm:presLayoutVars>
      </dgm:prSet>
      <dgm:spPr/>
    </dgm:pt>
    <dgm:pt modelId="{2F4386BB-FE4A-4667-B398-53792A4C752D}" type="pres">
      <dgm:prSet presAssocID="{9B084FEC-8943-47A5-995B-0B66193F94BC}" presName="rootConnector" presStyleLbl="node3" presStyleIdx="2" presStyleCnt="3"/>
      <dgm:spPr/>
    </dgm:pt>
    <dgm:pt modelId="{46DDF2B0-59A4-412F-8788-2F10AE5CDA91}" type="pres">
      <dgm:prSet presAssocID="{9B084FEC-8943-47A5-995B-0B66193F94BC}" presName="hierChild4" presStyleCnt="0"/>
      <dgm:spPr/>
    </dgm:pt>
    <dgm:pt modelId="{3DF09BCE-D1F0-4C9A-9AFD-612F75825312}" type="pres">
      <dgm:prSet presAssocID="{78C894C9-02E7-4354-85F5-0330C518FCE9}" presName="Name37" presStyleLbl="parChTrans1D4" presStyleIdx="2" presStyleCnt="3"/>
      <dgm:spPr/>
    </dgm:pt>
    <dgm:pt modelId="{1A01AED1-9476-43CF-A897-E05A09FC7107}" type="pres">
      <dgm:prSet presAssocID="{27C52E81-F0E2-4622-B235-9B1B0B1036C8}" presName="hierRoot2" presStyleCnt="0">
        <dgm:presLayoutVars>
          <dgm:hierBranch val="init"/>
        </dgm:presLayoutVars>
      </dgm:prSet>
      <dgm:spPr/>
    </dgm:pt>
    <dgm:pt modelId="{C7EF1968-E691-4B36-9186-E1A7F9BA169F}" type="pres">
      <dgm:prSet presAssocID="{27C52E81-F0E2-4622-B235-9B1B0B1036C8}" presName="rootComposite" presStyleCnt="0"/>
      <dgm:spPr/>
    </dgm:pt>
    <dgm:pt modelId="{B0416B59-EE16-4014-9B2D-BD5E038CDB40}" type="pres">
      <dgm:prSet presAssocID="{27C52E81-F0E2-4622-B235-9B1B0B1036C8}" presName="rootText" presStyleLbl="node4" presStyleIdx="2" presStyleCnt="3" custScaleY="196101">
        <dgm:presLayoutVars>
          <dgm:chPref val="3"/>
        </dgm:presLayoutVars>
      </dgm:prSet>
      <dgm:spPr/>
    </dgm:pt>
    <dgm:pt modelId="{AC46D4DA-DFC7-4F55-8EDF-6640F62B3222}" type="pres">
      <dgm:prSet presAssocID="{27C52E81-F0E2-4622-B235-9B1B0B1036C8}" presName="rootConnector" presStyleLbl="node4" presStyleIdx="2" presStyleCnt="3"/>
      <dgm:spPr/>
    </dgm:pt>
    <dgm:pt modelId="{D688CAF8-7671-4CA3-B655-86825ED145F9}" type="pres">
      <dgm:prSet presAssocID="{27C52E81-F0E2-4622-B235-9B1B0B1036C8}" presName="hierChild4" presStyleCnt="0"/>
      <dgm:spPr/>
    </dgm:pt>
    <dgm:pt modelId="{4D6B377E-C123-443D-BEFD-8494FF1F08B9}" type="pres">
      <dgm:prSet presAssocID="{27C52E81-F0E2-4622-B235-9B1B0B1036C8}" presName="hierChild5" presStyleCnt="0"/>
      <dgm:spPr/>
    </dgm:pt>
    <dgm:pt modelId="{DBCFBB80-E858-42A6-9C15-9BDCD44DE7A8}" type="pres">
      <dgm:prSet presAssocID="{9B084FEC-8943-47A5-995B-0B66193F94BC}" presName="hierChild5" presStyleCnt="0"/>
      <dgm:spPr/>
    </dgm:pt>
    <dgm:pt modelId="{134F4C7F-139C-463A-BAF1-88BD46F3C4D0}" type="pres">
      <dgm:prSet presAssocID="{1D9C30EE-2409-4CBD-9ED1-EFC8D1B709B6}" presName="hierChild5" presStyleCnt="0"/>
      <dgm:spPr/>
    </dgm:pt>
    <dgm:pt modelId="{CC1214A8-7B57-44CC-85BF-F534F712F215}" type="pres">
      <dgm:prSet presAssocID="{62FDB194-F165-4401-ACBA-4BA55AD64771}" presName="hierChild3" presStyleCnt="0"/>
      <dgm:spPr/>
    </dgm:pt>
  </dgm:ptLst>
  <dgm:cxnLst>
    <dgm:cxn modelId="{CF3BB305-2D49-41A5-A5ED-E073C897E044}" srcId="{10EF9CE2-3FA2-44DD-887E-D3619D6862FC}" destId="{186C0293-FF32-47EF-8DB7-A9CCB3E948BD}" srcOrd="0" destOrd="0" parTransId="{D82407D9-301E-4CAF-B623-6500B3492AC3}" sibTransId="{A4B1A51C-C643-49E9-8CA8-BBB6BAA092A2}"/>
    <dgm:cxn modelId="{2E1FBB05-5D67-4258-B0F4-2494B66D5754}" type="presOf" srcId="{1D9C30EE-2409-4CBD-9ED1-EFC8D1B709B6}" destId="{87C2372E-9CCC-4D9E-827C-2975EBE23C50}" srcOrd="1" destOrd="0" presId="urn:microsoft.com/office/officeart/2005/8/layout/orgChart1"/>
    <dgm:cxn modelId="{4F04A30B-E97C-4CA5-A729-D50496F78349}" type="presOf" srcId="{D70F0BA8-7D4C-492F-8496-BFD42E4C9DDB}" destId="{50230C07-F3F2-4EBB-8165-207FB9C79AE6}" srcOrd="0" destOrd="0" presId="urn:microsoft.com/office/officeart/2005/8/layout/orgChart1"/>
    <dgm:cxn modelId="{BF312811-E679-4919-9153-A03913CBE3B5}" type="presOf" srcId="{5EBC153A-F25D-4199-82CC-3660026452C6}" destId="{32871441-0965-4F63-A91C-D34B0FF40ADD}" srcOrd="0" destOrd="0" presId="urn:microsoft.com/office/officeart/2005/8/layout/orgChart1"/>
    <dgm:cxn modelId="{A6B67614-28CB-4224-BC07-2FFE59A0DC75}" type="presOf" srcId="{BF939DC2-87C3-4F32-906C-5D6494D3CD7D}" destId="{5C71C84D-D6DA-479F-A779-9E6DC5CA2758}" srcOrd="0" destOrd="0" presId="urn:microsoft.com/office/officeart/2005/8/layout/orgChart1"/>
    <dgm:cxn modelId="{3A2B6615-985C-440A-A4B0-4F62BB3006DC}" srcId="{1D9C30EE-2409-4CBD-9ED1-EFC8D1B709B6}" destId="{9B084FEC-8943-47A5-995B-0B66193F94BC}" srcOrd="0" destOrd="0" parTransId="{58C4F868-F4BC-446B-AEE8-2DE33921D493}" sibTransId="{432435F6-B044-4220-972C-ABD82AE5D24B}"/>
    <dgm:cxn modelId="{81A8E516-CBC5-49A0-A7EC-6C8DBA8DF62C}" srcId="{62FDB194-F165-4401-ACBA-4BA55AD64771}" destId="{1D9C30EE-2409-4CBD-9ED1-EFC8D1B709B6}" srcOrd="2" destOrd="0" parTransId="{6565BF89-4E8A-42C9-95C2-FFF73A1BCF6A}" sibTransId="{C0708F59-3469-4137-8465-FCF0C058BECD}"/>
    <dgm:cxn modelId="{D89A941C-7D55-4ED5-8671-9159BB910F4C}" srcId="{BF939DC2-87C3-4F32-906C-5D6494D3CD7D}" destId="{83D89D91-5D80-4358-9409-30AB8F7C67B6}" srcOrd="0" destOrd="0" parTransId="{4CCC73DE-E63E-4658-ABF4-0F4F6E0253BC}" sibTransId="{0C4D49FE-A0C8-46B6-9FA9-54CF026984E9}"/>
    <dgm:cxn modelId="{D753BE27-98A3-4CF6-8EC5-87BAA6C979AC}" type="presOf" srcId="{9B084FEC-8943-47A5-995B-0B66193F94BC}" destId="{034D57E9-F209-4627-96AD-B557E4D103B7}" srcOrd="0" destOrd="0" presId="urn:microsoft.com/office/officeart/2005/8/layout/orgChart1"/>
    <dgm:cxn modelId="{F85F2C2E-69B7-4C89-AF37-E1FD2CA02B97}" type="presOf" srcId="{58C4F868-F4BC-446B-AEE8-2DE33921D493}" destId="{FC98E2C7-6039-4D10-A66F-D18BAC3170BF}" srcOrd="0" destOrd="0" presId="urn:microsoft.com/office/officeart/2005/8/layout/orgChart1"/>
    <dgm:cxn modelId="{796B5636-DABE-478E-8941-E4615DCFAD21}" type="presOf" srcId="{6565BF89-4E8A-42C9-95C2-FFF73A1BCF6A}" destId="{9946EDAC-0277-440A-93B2-8141CDF92FDA}" srcOrd="0" destOrd="0" presId="urn:microsoft.com/office/officeart/2005/8/layout/orgChart1"/>
    <dgm:cxn modelId="{D9BC163A-884D-4CFC-B772-83DDAC8EFAB0}" type="presOf" srcId="{DF84AEA8-3E7F-42C0-A9EF-505C1DB368A9}" destId="{1ECDA5DB-2D8B-4EE8-8353-15FDCEC315C5}" srcOrd="0" destOrd="0" presId="urn:microsoft.com/office/officeart/2005/8/layout/orgChart1"/>
    <dgm:cxn modelId="{C877325C-F489-4844-AFFB-C2698C8AD49B}" srcId="{83D89D91-5D80-4358-9409-30AB8F7C67B6}" destId="{5EBC153A-F25D-4199-82CC-3660026452C6}" srcOrd="0" destOrd="0" parTransId="{D70F0BA8-7D4C-492F-8496-BFD42E4C9DDB}" sibTransId="{C6AF13BE-A24D-4A91-B3B7-E525069933A9}"/>
    <dgm:cxn modelId="{1B6E265F-CEB8-4FD0-BB22-20C473719421}" type="presOf" srcId="{78C894C9-02E7-4354-85F5-0330C518FCE9}" destId="{3DF09BCE-D1F0-4C9A-9AFD-612F75825312}" srcOrd="0" destOrd="0" presId="urn:microsoft.com/office/officeart/2005/8/layout/orgChart1"/>
    <dgm:cxn modelId="{A20E8D60-C073-4052-A4A7-EC12DA38D2FA}" srcId="{62FDB194-F165-4401-ACBA-4BA55AD64771}" destId="{CC217833-7255-444C-8322-38A73035AB3A}" srcOrd="0" destOrd="0" parTransId="{855A2E3C-6B2A-4287-9E33-9D2C3B8C0A51}" sibTransId="{E4D4AD76-7E4C-4884-AC24-CA2EE7BFCB58}"/>
    <dgm:cxn modelId="{5BF7D261-7346-4F5F-945D-0D2E5BE9C0F4}" type="presOf" srcId="{D82407D9-301E-4CAF-B623-6500B3492AC3}" destId="{93C1CD36-A2A2-4E8A-AC4B-FE6E8B919CA5}" srcOrd="0" destOrd="0" presId="urn:microsoft.com/office/officeart/2005/8/layout/orgChart1"/>
    <dgm:cxn modelId="{1C137249-9F32-4B2B-8BD0-F27A25FBAAFE}" type="presOf" srcId="{62FDB194-F165-4401-ACBA-4BA55AD64771}" destId="{29C9859C-FCD4-444D-A406-A4F334BA2CFC}" srcOrd="1" destOrd="0" presId="urn:microsoft.com/office/officeart/2005/8/layout/orgChart1"/>
    <dgm:cxn modelId="{4B478A6A-ED80-4505-A8CB-A7E1B91EA0BA}" type="presOf" srcId="{83D89D91-5D80-4358-9409-30AB8F7C67B6}" destId="{2EEB25F1-5359-43B8-8100-99F5AB070E1A}" srcOrd="1" destOrd="0" presId="urn:microsoft.com/office/officeart/2005/8/layout/orgChart1"/>
    <dgm:cxn modelId="{60218058-DD2E-4CA1-863C-D98B16C26E27}" type="presOf" srcId="{27C52E81-F0E2-4622-B235-9B1B0B1036C8}" destId="{B0416B59-EE16-4014-9B2D-BD5E038CDB40}" srcOrd="0" destOrd="0" presId="urn:microsoft.com/office/officeart/2005/8/layout/orgChart1"/>
    <dgm:cxn modelId="{F7AF5259-A2AD-412A-9D2E-6250440CFA3C}" srcId="{9B084FEC-8943-47A5-995B-0B66193F94BC}" destId="{27C52E81-F0E2-4622-B235-9B1B0B1036C8}" srcOrd="0" destOrd="0" parTransId="{78C894C9-02E7-4354-85F5-0330C518FCE9}" sibTransId="{BC858550-D354-4258-B82A-4234BA15A41E}"/>
    <dgm:cxn modelId="{B927057D-AF8A-4C81-9FBC-0B257134B8B5}" type="presOf" srcId="{83D89D91-5D80-4358-9409-30AB8F7C67B6}" destId="{D2F695F1-583A-46C1-B170-0398F4B387CE}" srcOrd="0" destOrd="0" presId="urn:microsoft.com/office/officeart/2005/8/layout/orgChart1"/>
    <dgm:cxn modelId="{673A2E7E-E9C8-40E9-BE6F-26BA2D1ECDB7}" srcId="{CC217833-7255-444C-8322-38A73035AB3A}" destId="{10EF9CE2-3FA2-44DD-887E-D3619D6862FC}" srcOrd="0" destOrd="0" parTransId="{5261F78E-E042-421D-A024-D4BC80B84BBB}" sibTransId="{DC9E0716-2B9D-4FFF-B52F-F22DBF206E78}"/>
    <dgm:cxn modelId="{CD187F82-0716-4B24-87CF-AFFB01621975}" type="presOf" srcId="{5EBC153A-F25D-4199-82CC-3660026452C6}" destId="{8915C22B-F909-4963-97DC-4AED9E7AC703}" srcOrd="1" destOrd="0" presId="urn:microsoft.com/office/officeart/2005/8/layout/orgChart1"/>
    <dgm:cxn modelId="{B0E4C882-9F1C-4EA9-B493-A6972123C0B1}" type="presOf" srcId="{9B084FEC-8943-47A5-995B-0B66193F94BC}" destId="{2F4386BB-FE4A-4667-B398-53792A4C752D}" srcOrd="1" destOrd="0" presId="urn:microsoft.com/office/officeart/2005/8/layout/orgChart1"/>
    <dgm:cxn modelId="{9FE8E98A-72F9-47D1-92C9-3049CE570085}" type="presOf" srcId="{27C52E81-F0E2-4622-B235-9B1B0B1036C8}" destId="{AC46D4DA-DFC7-4F55-8EDF-6640F62B3222}" srcOrd="1" destOrd="0" presId="urn:microsoft.com/office/officeart/2005/8/layout/orgChart1"/>
    <dgm:cxn modelId="{8D7FC795-09C5-4340-BB53-079FBC552C2F}" type="presOf" srcId="{186C0293-FF32-47EF-8DB7-A9CCB3E948BD}" destId="{586F2050-6C2D-4ECB-BA06-1FDFF560CFA6}" srcOrd="1" destOrd="0" presId="urn:microsoft.com/office/officeart/2005/8/layout/orgChart1"/>
    <dgm:cxn modelId="{3DB42A9B-D966-4C0B-AE7E-4610A2FE4AA2}" type="presOf" srcId="{62FDB194-F165-4401-ACBA-4BA55AD64771}" destId="{D68D7043-7BD7-4A35-9E40-194C233043CC}" srcOrd="0" destOrd="0" presId="urn:microsoft.com/office/officeart/2005/8/layout/orgChart1"/>
    <dgm:cxn modelId="{6B790DA3-236B-4EC1-B292-ED533E8B2C6C}" type="presOf" srcId="{10EF9CE2-3FA2-44DD-887E-D3619D6862FC}" destId="{372A3610-E884-4686-993C-6F0EDBB58D57}" srcOrd="0" destOrd="0" presId="urn:microsoft.com/office/officeart/2005/8/layout/orgChart1"/>
    <dgm:cxn modelId="{096AE3AB-220B-4AC5-9EFB-42BCC0C152CB}" type="presOf" srcId="{4CCC73DE-E63E-4658-ABF4-0F4F6E0253BC}" destId="{C876EC14-994A-4C21-9314-EA3AA9A9F285}" srcOrd="0" destOrd="0" presId="urn:microsoft.com/office/officeart/2005/8/layout/orgChart1"/>
    <dgm:cxn modelId="{AD7032B5-E005-4D5C-AA5F-3E7FC5D47D2F}" type="presOf" srcId="{CC217833-7255-444C-8322-38A73035AB3A}" destId="{C94309C2-1905-4E9D-A9A3-2C97951C62F9}" srcOrd="0" destOrd="0" presId="urn:microsoft.com/office/officeart/2005/8/layout/orgChart1"/>
    <dgm:cxn modelId="{D94ABBB9-33EB-4674-BFDF-BA6BEA172034}" type="presOf" srcId="{2A5913C8-CE01-4C0E-94CF-369DD28B5F7D}" destId="{A65BB611-E00D-4530-8189-210E9CC22738}" srcOrd="0" destOrd="0" presId="urn:microsoft.com/office/officeart/2005/8/layout/orgChart1"/>
    <dgm:cxn modelId="{542873CD-3C02-4E30-86C8-6C9DAEF91A2C}" type="presOf" srcId="{1D9C30EE-2409-4CBD-9ED1-EFC8D1B709B6}" destId="{50AA1CB1-6810-4F13-8DCE-53865702A49F}" srcOrd="0" destOrd="0" presId="urn:microsoft.com/office/officeart/2005/8/layout/orgChart1"/>
    <dgm:cxn modelId="{B7AE14CF-28D0-4310-B488-FC09AF656B81}" type="presOf" srcId="{5261F78E-E042-421D-A024-D4BC80B84BBB}" destId="{61425613-41FD-4606-B757-D13E025E163A}" srcOrd="0" destOrd="0" presId="urn:microsoft.com/office/officeart/2005/8/layout/orgChart1"/>
    <dgm:cxn modelId="{ACC185D0-7701-4370-AA92-C1ABC4FA4021}" type="presOf" srcId="{855A2E3C-6B2A-4287-9E33-9D2C3B8C0A51}" destId="{24A08DF3-8885-47A0-B73E-18D7E113D373}" srcOrd="0" destOrd="0" presId="urn:microsoft.com/office/officeart/2005/8/layout/orgChart1"/>
    <dgm:cxn modelId="{8B7697D0-F2FD-47F0-9A0C-6A73D128F0D7}" type="presOf" srcId="{BF939DC2-87C3-4F32-906C-5D6494D3CD7D}" destId="{FAC0D354-0268-482A-A203-1861FE97EE24}" srcOrd="1" destOrd="0" presId="urn:microsoft.com/office/officeart/2005/8/layout/orgChart1"/>
    <dgm:cxn modelId="{6F847ED1-7CE5-4A17-9A01-52EE9F0D984C}" type="presOf" srcId="{186C0293-FF32-47EF-8DB7-A9CCB3E948BD}" destId="{48561D4A-301D-4314-9C79-EB0F33CF895B}" srcOrd="0" destOrd="0" presId="urn:microsoft.com/office/officeart/2005/8/layout/orgChart1"/>
    <dgm:cxn modelId="{3D171DDA-F965-458D-A3D7-7218F1DD0090}" srcId="{DF84AEA8-3E7F-42C0-A9EF-505C1DB368A9}" destId="{62FDB194-F165-4401-ACBA-4BA55AD64771}" srcOrd="0" destOrd="0" parTransId="{0CBC65DE-E767-4E97-8477-536F4ECDE8D0}" sibTransId="{EF33A1FF-65DC-4C8B-AF4A-783CB825203B}"/>
    <dgm:cxn modelId="{DFB39DEB-CC13-4283-A1F2-EE4BEA035116}" srcId="{62FDB194-F165-4401-ACBA-4BA55AD64771}" destId="{BF939DC2-87C3-4F32-906C-5D6494D3CD7D}" srcOrd="1" destOrd="0" parTransId="{2A5913C8-CE01-4C0E-94CF-369DD28B5F7D}" sibTransId="{F749FDB2-8E10-44F6-8269-1DB87B3130C6}"/>
    <dgm:cxn modelId="{376485F0-37CE-4178-9A40-773C5DAEDC71}" type="presOf" srcId="{10EF9CE2-3FA2-44DD-887E-D3619D6862FC}" destId="{3262BB7A-27D1-4F6D-BC0D-E069EC983B1B}" srcOrd="1" destOrd="0" presId="urn:microsoft.com/office/officeart/2005/8/layout/orgChart1"/>
    <dgm:cxn modelId="{D312DBF4-EC2D-4EFD-B7EA-A8CCF9DAB001}" type="presOf" srcId="{CC217833-7255-444C-8322-38A73035AB3A}" destId="{9A146CAB-4DAA-4E54-8D21-089EF7549035}" srcOrd="1" destOrd="0" presId="urn:microsoft.com/office/officeart/2005/8/layout/orgChart1"/>
    <dgm:cxn modelId="{15628B0D-B0CD-4BFD-ABE6-489CD7F77408}" type="presParOf" srcId="{1ECDA5DB-2D8B-4EE8-8353-15FDCEC315C5}" destId="{EFA35CF7-52D9-4E45-BBC7-573B37510E94}" srcOrd="0" destOrd="0" presId="urn:microsoft.com/office/officeart/2005/8/layout/orgChart1"/>
    <dgm:cxn modelId="{F09AC244-6026-4AD8-8082-7ACEB1A721B6}" type="presParOf" srcId="{EFA35CF7-52D9-4E45-BBC7-573B37510E94}" destId="{C7448857-D8FB-4866-B315-F95D27E447A4}" srcOrd="0" destOrd="0" presId="urn:microsoft.com/office/officeart/2005/8/layout/orgChart1"/>
    <dgm:cxn modelId="{585D0B5B-1AB8-48A9-97AB-1B8D946A1147}" type="presParOf" srcId="{C7448857-D8FB-4866-B315-F95D27E447A4}" destId="{D68D7043-7BD7-4A35-9E40-194C233043CC}" srcOrd="0" destOrd="0" presId="urn:microsoft.com/office/officeart/2005/8/layout/orgChart1"/>
    <dgm:cxn modelId="{B0F888BF-90F5-4065-AD4B-90FA86E4B3F7}" type="presParOf" srcId="{C7448857-D8FB-4866-B315-F95D27E447A4}" destId="{29C9859C-FCD4-444D-A406-A4F334BA2CFC}" srcOrd="1" destOrd="0" presId="urn:microsoft.com/office/officeart/2005/8/layout/orgChart1"/>
    <dgm:cxn modelId="{F34CAD0F-9546-46C4-A281-ABA41460156A}" type="presParOf" srcId="{EFA35CF7-52D9-4E45-BBC7-573B37510E94}" destId="{7F26365D-1065-4D7C-B9EE-20CB45AD2BCA}" srcOrd="1" destOrd="0" presId="urn:microsoft.com/office/officeart/2005/8/layout/orgChart1"/>
    <dgm:cxn modelId="{5B88B5C9-0710-445B-8AC5-8DC02863266B}" type="presParOf" srcId="{7F26365D-1065-4D7C-B9EE-20CB45AD2BCA}" destId="{24A08DF3-8885-47A0-B73E-18D7E113D373}" srcOrd="0" destOrd="0" presId="urn:microsoft.com/office/officeart/2005/8/layout/orgChart1"/>
    <dgm:cxn modelId="{29168F74-CE68-4BB5-B7E2-EC59E98B1E9B}" type="presParOf" srcId="{7F26365D-1065-4D7C-B9EE-20CB45AD2BCA}" destId="{CAF0B9FF-5064-42A0-B6AD-2884F697269E}" srcOrd="1" destOrd="0" presId="urn:microsoft.com/office/officeart/2005/8/layout/orgChart1"/>
    <dgm:cxn modelId="{62FBFC7A-9FF4-4D1A-8711-95875F96DB28}" type="presParOf" srcId="{CAF0B9FF-5064-42A0-B6AD-2884F697269E}" destId="{DE784AF3-F9E1-4D30-9D37-7E5266B45D0A}" srcOrd="0" destOrd="0" presId="urn:microsoft.com/office/officeart/2005/8/layout/orgChart1"/>
    <dgm:cxn modelId="{85228861-0AF3-4DE1-BC72-EAD31A3A42EF}" type="presParOf" srcId="{DE784AF3-F9E1-4D30-9D37-7E5266B45D0A}" destId="{C94309C2-1905-4E9D-A9A3-2C97951C62F9}" srcOrd="0" destOrd="0" presId="urn:microsoft.com/office/officeart/2005/8/layout/orgChart1"/>
    <dgm:cxn modelId="{1B989E04-B702-4B99-BADA-711818547DEB}" type="presParOf" srcId="{DE784AF3-F9E1-4D30-9D37-7E5266B45D0A}" destId="{9A146CAB-4DAA-4E54-8D21-089EF7549035}" srcOrd="1" destOrd="0" presId="urn:microsoft.com/office/officeart/2005/8/layout/orgChart1"/>
    <dgm:cxn modelId="{8D3FEB5F-D6B1-4780-B98D-7FAE86A8B66C}" type="presParOf" srcId="{CAF0B9FF-5064-42A0-B6AD-2884F697269E}" destId="{E5DB1F08-59D4-49E0-B616-6D45113B56AC}" srcOrd="1" destOrd="0" presId="urn:microsoft.com/office/officeart/2005/8/layout/orgChart1"/>
    <dgm:cxn modelId="{E8306594-7744-4B9F-B88F-F697861A2A68}" type="presParOf" srcId="{E5DB1F08-59D4-49E0-B616-6D45113B56AC}" destId="{61425613-41FD-4606-B757-D13E025E163A}" srcOrd="0" destOrd="0" presId="urn:microsoft.com/office/officeart/2005/8/layout/orgChart1"/>
    <dgm:cxn modelId="{F0FA4859-D8E7-42D6-B78F-48739F898842}" type="presParOf" srcId="{E5DB1F08-59D4-49E0-B616-6D45113B56AC}" destId="{76E5961D-304E-4DAF-89EC-425F5E5D1AA5}" srcOrd="1" destOrd="0" presId="urn:microsoft.com/office/officeart/2005/8/layout/orgChart1"/>
    <dgm:cxn modelId="{523173BC-517B-4D09-A7A0-B51BED9A0657}" type="presParOf" srcId="{76E5961D-304E-4DAF-89EC-425F5E5D1AA5}" destId="{867D2BBD-8EEA-4C71-A20E-CBD7E3637020}" srcOrd="0" destOrd="0" presId="urn:microsoft.com/office/officeart/2005/8/layout/orgChart1"/>
    <dgm:cxn modelId="{289CDBDA-E5E4-4CD2-9DDE-EC8B2D544A38}" type="presParOf" srcId="{867D2BBD-8EEA-4C71-A20E-CBD7E3637020}" destId="{372A3610-E884-4686-993C-6F0EDBB58D57}" srcOrd="0" destOrd="0" presId="urn:microsoft.com/office/officeart/2005/8/layout/orgChart1"/>
    <dgm:cxn modelId="{28612C49-8128-4B7F-9010-0C39EDB62614}" type="presParOf" srcId="{867D2BBD-8EEA-4C71-A20E-CBD7E3637020}" destId="{3262BB7A-27D1-4F6D-BC0D-E069EC983B1B}" srcOrd="1" destOrd="0" presId="urn:microsoft.com/office/officeart/2005/8/layout/orgChart1"/>
    <dgm:cxn modelId="{E68EEBB1-72B9-4FC1-9BF4-2269709FF840}" type="presParOf" srcId="{76E5961D-304E-4DAF-89EC-425F5E5D1AA5}" destId="{3E68827F-21AD-4063-9B69-42D2C968DB5B}" srcOrd="1" destOrd="0" presId="urn:microsoft.com/office/officeart/2005/8/layout/orgChart1"/>
    <dgm:cxn modelId="{46393112-5934-41E0-BB3C-09204E2C3544}" type="presParOf" srcId="{3E68827F-21AD-4063-9B69-42D2C968DB5B}" destId="{93C1CD36-A2A2-4E8A-AC4B-FE6E8B919CA5}" srcOrd="0" destOrd="0" presId="urn:microsoft.com/office/officeart/2005/8/layout/orgChart1"/>
    <dgm:cxn modelId="{3DC70058-C621-4E9A-B874-D7BCDCA6A0E6}" type="presParOf" srcId="{3E68827F-21AD-4063-9B69-42D2C968DB5B}" destId="{561B88FE-564D-4D63-886C-E45C7DB029E7}" srcOrd="1" destOrd="0" presId="urn:microsoft.com/office/officeart/2005/8/layout/orgChart1"/>
    <dgm:cxn modelId="{8BE8603D-EB85-41FA-AD3C-39302C5C0BF4}" type="presParOf" srcId="{561B88FE-564D-4D63-886C-E45C7DB029E7}" destId="{7EF1F7DA-BA57-45C9-8934-9CA4DD5DEF3F}" srcOrd="0" destOrd="0" presId="urn:microsoft.com/office/officeart/2005/8/layout/orgChart1"/>
    <dgm:cxn modelId="{A6F6B3A1-BCAF-46C9-A417-ED48CBF5F721}" type="presParOf" srcId="{7EF1F7DA-BA57-45C9-8934-9CA4DD5DEF3F}" destId="{48561D4A-301D-4314-9C79-EB0F33CF895B}" srcOrd="0" destOrd="0" presId="urn:microsoft.com/office/officeart/2005/8/layout/orgChart1"/>
    <dgm:cxn modelId="{ACF9EBBF-FCD6-4DFF-A6A7-D3873110DF9D}" type="presParOf" srcId="{7EF1F7DA-BA57-45C9-8934-9CA4DD5DEF3F}" destId="{586F2050-6C2D-4ECB-BA06-1FDFF560CFA6}" srcOrd="1" destOrd="0" presId="urn:microsoft.com/office/officeart/2005/8/layout/orgChart1"/>
    <dgm:cxn modelId="{5B0CF581-B76E-41BC-B2BB-0933F5D1FBDD}" type="presParOf" srcId="{561B88FE-564D-4D63-886C-E45C7DB029E7}" destId="{47C76916-B5A0-4EC1-B6E2-15EAF37621F0}" srcOrd="1" destOrd="0" presId="urn:microsoft.com/office/officeart/2005/8/layout/orgChart1"/>
    <dgm:cxn modelId="{8BCA0EAB-1C5F-46E2-90C2-967F94AA80DA}" type="presParOf" srcId="{561B88FE-564D-4D63-886C-E45C7DB029E7}" destId="{E9A40197-A5A0-4717-AD6F-3D77B089BF3A}" srcOrd="2" destOrd="0" presId="urn:microsoft.com/office/officeart/2005/8/layout/orgChart1"/>
    <dgm:cxn modelId="{06A33411-CCD4-450B-B680-E674E19D10A1}" type="presParOf" srcId="{76E5961D-304E-4DAF-89EC-425F5E5D1AA5}" destId="{ECC8455B-E857-4E1A-B79D-F03BD414457E}" srcOrd="2" destOrd="0" presId="urn:microsoft.com/office/officeart/2005/8/layout/orgChart1"/>
    <dgm:cxn modelId="{0DFB903E-928D-4C82-AEED-3597E386C6E9}" type="presParOf" srcId="{CAF0B9FF-5064-42A0-B6AD-2884F697269E}" destId="{8CC28570-9D87-4732-A6C8-0D5E05721449}" srcOrd="2" destOrd="0" presId="urn:microsoft.com/office/officeart/2005/8/layout/orgChart1"/>
    <dgm:cxn modelId="{E3AAD9B3-4F6B-4DBC-8FDB-1503786D0657}" type="presParOf" srcId="{7F26365D-1065-4D7C-B9EE-20CB45AD2BCA}" destId="{A65BB611-E00D-4530-8189-210E9CC22738}" srcOrd="2" destOrd="0" presId="urn:microsoft.com/office/officeart/2005/8/layout/orgChart1"/>
    <dgm:cxn modelId="{BE33D20B-5CB6-4E75-9107-3ED018E30EA5}" type="presParOf" srcId="{7F26365D-1065-4D7C-B9EE-20CB45AD2BCA}" destId="{FFDBE82D-4E46-42C4-98C2-C7FCFCAB7F9D}" srcOrd="3" destOrd="0" presId="urn:microsoft.com/office/officeart/2005/8/layout/orgChart1"/>
    <dgm:cxn modelId="{9215353A-489D-4C7F-AC61-38AE8F2B8485}" type="presParOf" srcId="{FFDBE82D-4E46-42C4-98C2-C7FCFCAB7F9D}" destId="{A007E88C-50F2-4912-A367-FB15586213C3}" srcOrd="0" destOrd="0" presId="urn:microsoft.com/office/officeart/2005/8/layout/orgChart1"/>
    <dgm:cxn modelId="{19C68B16-7A38-402C-9D50-F320515812C8}" type="presParOf" srcId="{A007E88C-50F2-4912-A367-FB15586213C3}" destId="{5C71C84D-D6DA-479F-A779-9E6DC5CA2758}" srcOrd="0" destOrd="0" presId="urn:microsoft.com/office/officeart/2005/8/layout/orgChart1"/>
    <dgm:cxn modelId="{9C1DC71D-139C-49AF-942C-5CF5116F16FA}" type="presParOf" srcId="{A007E88C-50F2-4912-A367-FB15586213C3}" destId="{FAC0D354-0268-482A-A203-1861FE97EE24}" srcOrd="1" destOrd="0" presId="urn:microsoft.com/office/officeart/2005/8/layout/orgChart1"/>
    <dgm:cxn modelId="{8F40D55B-C99A-4A84-910F-FD6EAC86CA28}" type="presParOf" srcId="{FFDBE82D-4E46-42C4-98C2-C7FCFCAB7F9D}" destId="{F55FFBF3-458A-44E8-B969-01E5850BA292}" srcOrd="1" destOrd="0" presId="urn:microsoft.com/office/officeart/2005/8/layout/orgChart1"/>
    <dgm:cxn modelId="{BB273492-F8E9-4235-9EFF-757243E77C98}" type="presParOf" srcId="{F55FFBF3-458A-44E8-B969-01E5850BA292}" destId="{C876EC14-994A-4C21-9314-EA3AA9A9F285}" srcOrd="0" destOrd="0" presId="urn:microsoft.com/office/officeart/2005/8/layout/orgChart1"/>
    <dgm:cxn modelId="{6ECD9906-2142-4CCA-981D-6403CF5C76AA}" type="presParOf" srcId="{F55FFBF3-458A-44E8-B969-01E5850BA292}" destId="{E665B6AA-7D6D-4B26-8791-B48501181D8F}" srcOrd="1" destOrd="0" presId="urn:microsoft.com/office/officeart/2005/8/layout/orgChart1"/>
    <dgm:cxn modelId="{3A8D5FD8-DA49-4C66-9B3C-45D58EF312E0}" type="presParOf" srcId="{E665B6AA-7D6D-4B26-8791-B48501181D8F}" destId="{1DCB8546-9A7E-4D6C-86F2-9DBEE31E6B4A}" srcOrd="0" destOrd="0" presId="urn:microsoft.com/office/officeart/2005/8/layout/orgChart1"/>
    <dgm:cxn modelId="{DE053EC8-3952-47BD-A065-2EE7693064E4}" type="presParOf" srcId="{1DCB8546-9A7E-4D6C-86F2-9DBEE31E6B4A}" destId="{D2F695F1-583A-46C1-B170-0398F4B387CE}" srcOrd="0" destOrd="0" presId="urn:microsoft.com/office/officeart/2005/8/layout/orgChart1"/>
    <dgm:cxn modelId="{97BC63D9-99F3-4DEF-8E1D-CD3C0D5FEF9B}" type="presParOf" srcId="{1DCB8546-9A7E-4D6C-86F2-9DBEE31E6B4A}" destId="{2EEB25F1-5359-43B8-8100-99F5AB070E1A}" srcOrd="1" destOrd="0" presId="urn:microsoft.com/office/officeart/2005/8/layout/orgChart1"/>
    <dgm:cxn modelId="{73BE82C2-116F-4CB7-8BD6-6BC5084E5632}" type="presParOf" srcId="{E665B6AA-7D6D-4B26-8791-B48501181D8F}" destId="{BF966272-7329-40E2-AD22-6F5EA38B6B8D}" srcOrd="1" destOrd="0" presId="urn:microsoft.com/office/officeart/2005/8/layout/orgChart1"/>
    <dgm:cxn modelId="{180CFA98-E865-4FFC-9976-7EF3FE83F0D9}" type="presParOf" srcId="{BF966272-7329-40E2-AD22-6F5EA38B6B8D}" destId="{50230C07-F3F2-4EBB-8165-207FB9C79AE6}" srcOrd="0" destOrd="0" presId="urn:microsoft.com/office/officeart/2005/8/layout/orgChart1"/>
    <dgm:cxn modelId="{49FECF2B-6C50-417D-A22B-F9AE2FA16FC4}" type="presParOf" srcId="{BF966272-7329-40E2-AD22-6F5EA38B6B8D}" destId="{6AD4773B-1694-4B1A-A186-11DF7D99DEA5}" srcOrd="1" destOrd="0" presId="urn:microsoft.com/office/officeart/2005/8/layout/orgChart1"/>
    <dgm:cxn modelId="{D4C3887A-B039-40A8-8A5E-AC4863FE89A3}" type="presParOf" srcId="{6AD4773B-1694-4B1A-A186-11DF7D99DEA5}" destId="{1A2A55DD-35C6-4EF4-89DF-01F37E32A061}" srcOrd="0" destOrd="0" presId="urn:microsoft.com/office/officeart/2005/8/layout/orgChart1"/>
    <dgm:cxn modelId="{3CE277FE-4DC4-4BDD-9C15-D9367C4EF93B}" type="presParOf" srcId="{1A2A55DD-35C6-4EF4-89DF-01F37E32A061}" destId="{32871441-0965-4F63-A91C-D34B0FF40ADD}" srcOrd="0" destOrd="0" presId="urn:microsoft.com/office/officeart/2005/8/layout/orgChart1"/>
    <dgm:cxn modelId="{594ABEBB-7ECA-4B04-8A0E-A1856536E785}" type="presParOf" srcId="{1A2A55DD-35C6-4EF4-89DF-01F37E32A061}" destId="{8915C22B-F909-4963-97DC-4AED9E7AC703}" srcOrd="1" destOrd="0" presId="urn:microsoft.com/office/officeart/2005/8/layout/orgChart1"/>
    <dgm:cxn modelId="{0E394BED-E5D6-443B-A011-28C16C7EE587}" type="presParOf" srcId="{6AD4773B-1694-4B1A-A186-11DF7D99DEA5}" destId="{F91BF62B-FA8D-4F12-9526-FA6F193ECD91}" srcOrd="1" destOrd="0" presId="urn:microsoft.com/office/officeart/2005/8/layout/orgChart1"/>
    <dgm:cxn modelId="{BB85DBCE-3F46-4C6F-AB4C-5D9169D1618E}" type="presParOf" srcId="{6AD4773B-1694-4B1A-A186-11DF7D99DEA5}" destId="{4491B76D-559F-4FDF-B30C-9AE3096927B7}" srcOrd="2" destOrd="0" presId="urn:microsoft.com/office/officeart/2005/8/layout/orgChart1"/>
    <dgm:cxn modelId="{0A668DD6-C92E-434D-839D-8469A80C06CC}" type="presParOf" srcId="{E665B6AA-7D6D-4B26-8791-B48501181D8F}" destId="{378EE6BA-6E60-48D2-B82E-7624F6F37745}" srcOrd="2" destOrd="0" presId="urn:microsoft.com/office/officeart/2005/8/layout/orgChart1"/>
    <dgm:cxn modelId="{54FBC9DD-F40F-453E-AFAF-2FD20FD64B43}" type="presParOf" srcId="{FFDBE82D-4E46-42C4-98C2-C7FCFCAB7F9D}" destId="{3ABA7B5E-D72B-4F2C-BD50-DEA4B2F45B55}" srcOrd="2" destOrd="0" presId="urn:microsoft.com/office/officeart/2005/8/layout/orgChart1"/>
    <dgm:cxn modelId="{38BA1D22-B52C-4031-8E2B-A2EBD20457B6}" type="presParOf" srcId="{7F26365D-1065-4D7C-B9EE-20CB45AD2BCA}" destId="{9946EDAC-0277-440A-93B2-8141CDF92FDA}" srcOrd="4" destOrd="0" presId="urn:microsoft.com/office/officeart/2005/8/layout/orgChart1"/>
    <dgm:cxn modelId="{8E0470EA-1A83-4250-8B0D-BA8862FE31F9}" type="presParOf" srcId="{7F26365D-1065-4D7C-B9EE-20CB45AD2BCA}" destId="{243511F6-232C-4384-AE55-4112173256CA}" srcOrd="5" destOrd="0" presId="urn:microsoft.com/office/officeart/2005/8/layout/orgChart1"/>
    <dgm:cxn modelId="{D4AB5C3B-7EC8-4A63-8938-A4018DB07E85}" type="presParOf" srcId="{243511F6-232C-4384-AE55-4112173256CA}" destId="{9187B1A9-B37D-4C0C-9E3C-1D3A3165FE0D}" srcOrd="0" destOrd="0" presId="urn:microsoft.com/office/officeart/2005/8/layout/orgChart1"/>
    <dgm:cxn modelId="{0AF23099-33C7-4CA2-B59A-6D41E09556EC}" type="presParOf" srcId="{9187B1A9-B37D-4C0C-9E3C-1D3A3165FE0D}" destId="{50AA1CB1-6810-4F13-8DCE-53865702A49F}" srcOrd="0" destOrd="0" presId="urn:microsoft.com/office/officeart/2005/8/layout/orgChart1"/>
    <dgm:cxn modelId="{7F0BD966-B957-4366-81B8-21597079D129}" type="presParOf" srcId="{9187B1A9-B37D-4C0C-9E3C-1D3A3165FE0D}" destId="{87C2372E-9CCC-4D9E-827C-2975EBE23C50}" srcOrd="1" destOrd="0" presId="urn:microsoft.com/office/officeart/2005/8/layout/orgChart1"/>
    <dgm:cxn modelId="{97D70A4D-0702-4BDE-A5FA-A2167E36D6C6}" type="presParOf" srcId="{243511F6-232C-4384-AE55-4112173256CA}" destId="{FAF872FD-4790-4185-A25A-5333839F1362}" srcOrd="1" destOrd="0" presId="urn:microsoft.com/office/officeart/2005/8/layout/orgChart1"/>
    <dgm:cxn modelId="{E6F909C8-5575-4ED0-81EF-D58E4106093C}" type="presParOf" srcId="{FAF872FD-4790-4185-A25A-5333839F1362}" destId="{FC98E2C7-6039-4D10-A66F-D18BAC3170BF}" srcOrd="0" destOrd="0" presId="urn:microsoft.com/office/officeart/2005/8/layout/orgChart1"/>
    <dgm:cxn modelId="{5E569A3A-B7D4-4E69-8939-DAC8E23EC81F}" type="presParOf" srcId="{FAF872FD-4790-4185-A25A-5333839F1362}" destId="{A81B8BF9-069A-4688-AE67-ACBEEB7C659D}" srcOrd="1" destOrd="0" presId="urn:microsoft.com/office/officeart/2005/8/layout/orgChart1"/>
    <dgm:cxn modelId="{DBBD5DF3-6203-471E-8858-C5FF4371DDF5}" type="presParOf" srcId="{A81B8BF9-069A-4688-AE67-ACBEEB7C659D}" destId="{F0846D33-24FB-48B5-A914-2B18C217F6DA}" srcOrd="0" destOrd="0" presId="urn:microsoft.com/office/officeart/2005/8/layout/orgChart1"/>
    <dgm:cxn modelId="{9E844722-320C-47E1-A4BD-FEA468D6B3F3}" type="presParOf" srcId="{F0846D33-24FB-48B5-A914-2B18C217F6DA}" destId="{034D57E9-F209-4627-96AD-B557E4D103B7}" srcOrd="0" destOrd="0" presId="urn:microsoft.com/office/officeart/2005/8/layout/orgChart1"/>
    <dgm:cxn modelId="{F1DBA4B5-C6C2-4891-A201-CE6DAA70CADA}" type="presParOf" srcId="{F0846D33-24FB-48B5-A914-2B18C217F6DA}" destId="{2F4386BB-FE4A-4667-B398-53792A4C752D}" srcOrd="1" destOrd="0" presId="urn:microsoft.com/office/officeart/2005/8/layout/orgChart1"/>
    <dgm:cxn modelId="{A9AB9488-87D0-4E36-8C65-F6B4E1793714}" type="presParOf" srcId="{A81B8BF9-069A-4688-AE67-ACBEEB7C659D}" destId="{46DDF2B0-59A4-412F-8788-2F10AE5CDA91}" srcOrd="1" destOrd="0" presId="urn:microsoft.com/office/officeart/2005/8/layout/orgChart1"/>
    <dgm:cxn modelId="{F0E64D3B-72A8-409E-9B57-34937F955CCA}" type="presParOf" srcId="{46DDF2B0-59A4-412F-8788-2F10AE5CDA91}" destId="{3DF09BCE-D1F0-4C9A-9AFD-612F75825312}" srcOrd="0" destOrd="0" presId="urn:microsoft.com/office/officeart/2005/8/layout/orgChart1"/>
    <dgm:cxn modelId="{A2A4C2C0-3432-4F34-BD2B-C03C41616E21}" type="presParOf" srcId="{46DDF2B0-59A4-412F-8788-2F10AE5CDA91}" destId="{1A01AED1-9476-43CF-A897-E05A09FC7107}" srcOrd="1" destOrd="0" presId="urn:microsoft.com/office/officeart/2005/8/layout/orgChart1"/>
    <dgm:cxn modelId="{319B2825-493B-46B8-9210-05CCABCAA164}" type="presParOf" srcId="{1A01AED1-9476-43CF-A897-E05A09FC7107}" destId="{C7EF1968-E691-4B36-9186-E1A7F9BA169F}" srcOrd="0" destOrd="0" presId="urn:microsoft.com/office/officeart/2005/8/layout/orgChart1"/>
    <dgm:cxn modelId="{4A4A0FBB-CE01-47B2-ADA4-BF2D17F6665B}" type="presParOf" srcId="{C7EF1968-E691-4B36-9186-E1A7F9BA169F}" destId="{B0416B59-EE16-4014-9B2D-BD5E038CDB40}" srcOrd="0" destOrd="0" presId="urn:microsoft.com/office/officeart/2005/8/layout/orgChart1"/>
    <dgm:cxn modelId="{06F464EE-C56D-4E0C-8458-FDE704EFFF58}" type="presParOf" srcId="{C7EF1968-E691-4B36-9186-E1A7F9BA169F}" destId="{AC46D4DA-DFC7-4F55-8EDF-6640F62B3222}" srcOrd="1" destOrd="0" presId="urn:microsoft.com/office/officeart/2005/8/layout/orgChart1"/>
    <dgm:cxn modelId="{66255601-2E9C-45FB-9819-84F310D6F980}" type="presParOf" srcId="{1A01AED1-9476-43CF-A897-E05A09FC7107}" destId="{D688CAF8-7671-4CA3-B655-86825ED145F9}" srcOrd="1" destOrd="0" presId="urn:microsoft.com/office/officeart/2005/8/layout/orgChart1"/>
    <dgm:cxn modelId="{540CB8D0-B83C-4EFB-86B2-1A62A41E550A}" type="presParOf" srcId="{1A01AED1-9476-43CF-A897-E05A09FC7107}" destId="{4D6B377E-C123-443D-BEFD-8494FF1F08B9}" srcOrd="2" destOrd="0" presId="urn:microsoft.com/office/officeart/2005/8/layout/orgChart1"/>
    <dgm:cxn modelId="{56D7D14E-FB69-45E8-9D1D-978E5D3E2F9B}" type="presParOf" srcId="{A81B8BF9-069A-4688-AE67-ACBEEB7C659D}" destId="{DBCFBB80-E858-42A6-9C15-9BDCD44DE7A8}" srcOrd="2" destOrd="0" presId="urn:microsoft.com/office/officeart/2005/8/layout/orgChart1"/>
    <dgm:cxn modelId="{DAA5DE29-C1EB-461E-A41F-A6E039CDF76A}" type="presParOf" srcId="{243511F6-232C-4384-AE55-4112173256CA}" destId="{134F4C7F-139C-463A-BAF1-88BD46F3C4D0}" srcOrd="2" destOrd="0" presId="urn:microsoft.com/office/officeart/2005/8/layout/orgChart1"/>
    <dgm:cxn modelId="{057A1CF9-9D90-4A75-8D13-C65D10B37DE3}" type="presParOf" srcId="{EFA35CF7-52D9-4E45-BBC7-573B37510E94}" destId="{CC1214A8-7B57-44CC-85BF-F534F712F215}"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F09BCE-D1F0-4C9A-9AFD-612F75825312}">
      <dsp:nvSpPr>
        <dsp:cNvPr id="0" name=""/>
        <dsp:cNvSpPr/>
      </dsp:nvSpPr>
      <dsp:spPr>
        <a:xfrm>
          <a:off x="3648545" y="2018708"/>
          <a:ext cx="217022" cy="1013138"/>
        </a:xfrm>
        <a:custGeom>
          <a:avLst/>
          <a:gdLst/>
          <a:ahLst/>
          <a:cxnLst/>
          <a:rect l="0" t="0" r="0" b="0"/>
          <a:pathLst>
            <a:path>
              <a:moveTo>
                <a:pt x="0" y="0"/>
              </a:moveTo>
              <a:lnTo>
                <a:pt x="0" y="1013138"/>
              </a:lnTo>
              <a:lnTo>
                <a:pt x="217022" y="101313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98E2C7-6039-4D10-A66F-D18BAC3170BF}">
      <dsp:nvSpPr>
        <dsp:cNvPr id="0" name=""/>
        <dsp:cNvSpPr/>
      </dsp:nvSpPr>
      <dsp:spPr>
        <a:xfrm>
          <a:off x="4181553" y="1139107"/>
          <a:ext cx="91440" cy="303831"/>
        </a:xfrm>
        <a:custGeom>
          <a:avLst/>
          <a:gdLst/>
          <a:ahLst/>
          <a:cxnLst/>
          <a:rect l="0" t="0" r="0" b="0"/>
          <a:pathLst>
            <a:path>
              <a:moveTo>
                <a:pt x="45720" y="0"/>
              </a:moveTo>
              <a:lnTo>
                <a:pt x="45720" y="30383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46EDAC-0277-440A-93B2-8141CDF92FDA}">
      <dsp:nvSpPr>
        <dsp:cNvPr id="0" name=""/>
        <dsp:cNvSpPr/>
      </dsp:nvSpPr>
      <dsp:spPr>
        <a:xfrm>
          <a:off x="2476622" y="418194"/>
          <a:ext cx="1750650" cy="303831"/>
        </a:xfrm>
        <a:custGeom>
          <a:avLst/>
          <a:gdLst/>
          <a:ahLst/>
          <a:cxnLst/>
          <a:rect l="0" t="0" r="0" b="0"/>
          <a:pathLst>
            <a:path>
              <a:moveTo>
                <a:pt x="0" y="0"/>
              </a:moveTo>
              <a:lnTo>
                <a:pt x="0" y="151915"/>
              </a:lnTo>
              <a:lnTo>
                <a:pt x="1750650" y="151915"/>
              </a:lnTo>
              <a:lnTo>
                <a:pt x="1750650" y="3038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230C07-F3F2-4EBB-8165-207FB9C79AE6}">
      <dsp:nvSpPr>
        <dsp:cNvPr id="0" name=""/>
        <dsp:cNvSpPr/>
      </dsp:nvSpPr>
      <dsp:spPr>
        <a:xfrm>
          <a:off x="1897895" y="1982841"/>
          <a:ext cx="217022" cy="1082636"/>
        </a:xfrm>
        <a:custGeom>
          <a:avLst/>
          <a:gdLst/>
          <a:ahLst/>
          <a:cxnLst/>
          <a:rect l="0" t="0" r="0" b="0"/>
          <a:pathLst>
            <a:path>
              <a:moveTo>
                <a:pt x="0" y="0"/>
              </a:moveTo>
              <a:lnTo>
                <a:pt x="0" y="1082636"/>
              </a:lnTo>
              <a:lnTo>
                <a:pt x="217022" y="10826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76EC14-994A-4C21-9314-EA3AA9A9F285}">
      <dsp:nvSpPr>
        <dsp:cNvPr id="0" name=""/>
        <dsp:cNvSpPr/>
      </dsp:nvSpPr>
      <dsp:spPr>
        <a:xfrm>
          <a:off x="2430902" y="1098010"/>
          <a:ext cx="91440" cy="303831"/>
        </a:xfrm>
        <a:custGeom>
          <a:avLst/>
          <a:gdLst/>
          <a:ahLst/>
          <a:cxnLst/>
          <a:rect l="0" t="0" r="0" b="0"/>
          <a:pathLst>
            <a:path>
              <a:moveTo>
                <a:pt x="45720" y="0"/>
              </a:moveTo>
              <a:lnTo>
                <a:pt x="45720" y="30383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5BB611-E00D-4530-8189-210E9CC22738}">
      <dsp:nvSpPr>
        <dsp:cNvPr id="0" name=""/>
        <dsp:cNvSpPr/>
      </dsp:nvSpPr>
      <dsp:spPr>
        <a:xfrm>
          <a:off x="2430902" y="418194"/>
          <a:ext cx="91440" cy="303831"/>
        </a:xfrm>
        <a:custGeom>
          <a:avLst/>
          <a:gdLst/>
          <a:ahLst/>
          <a:cxnLst/>
          <a:rect l="0" t="0" r="0" b="0"/>
          <a:pathLst>
            <a:path>
              <a:moveTo>
                <a:pt x="45720" y="0"/>
              </a:moveTo>
              <a:lnTo>
                <a:pt x="45720" y="3038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C1CD36-A2A2-4E8A-AC4B-FE6E8B919CA5}">
      <dsp:nvSpPr>
        <dsp:cNvPr id="0" name=""/>
        <dsp:cNvSpPr/>
      </dsp:nvSpPr>
      <dsp:spPr>
        <a:xfrm>
          <a:off x="147244" y="2016697"/>
          <a:ext cx="217022" cy="1088260"/>
        </a:xfrm>
        <a:custGeom>
          <a:avLst/>
          <a:gdLst/>
          <a:ahLst/>
          <a:cxnLst/>
          <a:rect l="0" t="0" r="0" b="0"/>
          <a:pathLst>
            <a:path>
              <a:moveTo>
                <a:pt x="0" y="0"/>
              </a:moveTo>
              <a:lnTo>
                <a:pt x="0" y="1088260"/>
              </a:lnTo>
              <a:lnTo>
                <a:pt x="217022" y="108826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425613-41FD-4606-B757-D13E025E163A}">
      <dsp:nvSpPr>
        <dsp:cNvPr id="0" name=""/>
        <dsp:cNvSpPr/>
      </dsp:nvSpPr>
      <dsp:spPr>
        <a:xfrm>
          <a:off x="680252" y="1072489"/>
          <a:ext cx="91440" cy="303831"/>
        </a:xfrm>
        <a:custGeom>
          <a:avLst/>
          <a:gdLst/>
          <a:ahLst/>
          <a:cxnLst/>
          <a:rect l="0" t="0" r="0" b="0"/>
          <a:pathLst>
            <a:path>
              <a:moveTo>
                <a:pt x="45720" y="0"/>
              </a:moveTo>
              <a:lnTo>
                <a:pt x="45720" y="30383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A08DF3-8885-47A0-B73E-18D7E113D373}">
      <dsp:nvSpPr>
        <dsp:cNvPr id="0" name=""/>
        <dsp:cNvSpPr/>
      </dsp:nvSpPr>
      <dsp:spPr>
        <a:xfrm>
          <a:off x="725972" y="418194"/>
          <a:ext cx="1750650" cy="303831"/>
        </a:xfrm>
        <a:custGeom>
          <a:avLst/>
          <a:gdLst/>
          <a:ahLst/>
          <a:cxnLst/>
          <a:rect l="0" t="0" r="0" b="0"/>
          <a:pathLst>
            <a:path>
              <a:moveTo>
                <a:pt x="1750650" y="0"/>
              </a:moveTo>
              <a:lnTo>
                <a:pt x="1750650" y="151915"/>
              </a:lnTo>
              <a:lnTo>
                <a:pt x="0" y="151915"/>
              </a:lnTo>
              <a:lnTo>
                <a:pt x="0" y="3038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8D7043-7BD7-4A35-9E40-194C233043CC}">
      <dsp:nvSpPr>
        <dsp:cNvPr id="0" name=""/>
        <dsp:cNvSpPr/>
      </dsp:nvSpPr>
      <dsp:spPr>
        <a:xfrm>
          <a:off x="1753213" y="15862"/>
          <a:ext cx="1446818" cy="402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Теории рисков</a:t>
          </a:r>
        </a:p>
      </dsp:txBody>
      <dsp:txXfrm>
        <a:off x="1753213" y="15862"/>
        <a:ext cx="1446818" cy="402331"/>
      </dsp:txXfrm>
    </dsp:sp>
    <dsp:sp modelId="{C94309C2-1905-4E9D-A9A3-2C97951C62F9}">
      <dsp:nvSpPr>
        <dsp:cNvPr id="0" name=""/>
        <dsp:cNvSpPr/>
      </dsp:nvSpPr>
      <dsp:spPr>
        <a:xfrm>
          <a:off x="2562" y="722026"/>
          <a:ext cx="1446818" cy="35046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Классическая</a:t>
          </a:r>
        </a:p>
      </dsp:txBody>
      <dsp:txXfrm>
        <a:off x="2562" y="722026"/>
        <a:ext cx="1446818" cy="350462"/>
      </dsp:txXfrm>
    </dsp:sp>
    <dsp:sp modelId="{372A3610-E884-4686-993C-6F0EDBB58D57}">
      <dsp:nvSpPr>
        <dsp:cNvPr id="0" name=""/>
        <dsp:cNvSpPr/>
      </dsp:nvSpPr>
      <dsp:spPr>
        <a:xfrm>
          <a:off x="2562" y="1376320"/>
          <a:ext cx="1446818" cy="6403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Д.С. Милль, И. У. Сениор, Г. Селигман, Д.М. Кларк, К. Маркс, Ж.Б. Сэй, И. фон Тюнен</a:t>
          </a:r>
        </a:p>
      </dsp:txBody>
      <dsp:txXfrm>
        <a:off x="2562" y="1376320"/>
        <a:ext cx="1446818" cy="640376"/>
      </dsp:txXfrm>
    </dsp:sp>
    <dsp:sp modelId="{48561D4A-301D-4314-9C79-EB0F33CF895B}">
      <dsp:nvSpPr>
        <dsp:cNvPr id="0" name=""/>
        <dsp:cNvSpPr/>
      </dsp:nvSpPr>
      <dsp:spPr>
        <a:xfrm>
          <a:off x="364267" y="2320529"/>
          <a:ext cx="1446818" cy="156885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Риск - возможный ущерб вследствие экономического действия; предпринимательский доход включает: процент как долю на вложенный капитал и плату за риск как возмещение риска</a:t>
          </a:r>
        </a:p>
      </dsp:txBody>
      <dsp:txXfrm>
        <a:off x="364267" y="2320529"/>
        <a:ext cx="1446818" cy="1568857"/>
      </dsp:txXfrm>
    </dsp:sp>
    <dsp:sp modelId="{5C71C84D-D6DA-479F-A779-9E6DC5CA2758}">
      <dsp:nvSpPr>
        <dsp:cNvPr id="0" name=""/>
        <dsp:cNvSpPr/>
      </dsp:nvSpPr>
      <dsp:spPr>
        <a:xfrm>
          <a:off x="1753213" y="722026"/>
          <a:ext cx="1446818" cy="3759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Неоклассическая</a:t>
          </a:r>
        </a:p>
      </dsp:txBody>
      <dsp:txXfrm>
        <a:off x="1753213" y="722026"/>
        <a:ext cx="1446818" cy="375984"/>
      </dsp:txXfrm>
    </dsp:sp>
    <dsp:sp modelId="{D2F695F1-583A-46C1-B170-0398F4B387CE}">
      <dsp:nvSpPr>
        <dsp:cNvPr id="0" name=""/>
        <dsp:cNvSpPr/>
      </dsp:nvSpPr>
      <dsp:spPr>
        <a:xfrm>
          <a:off x="1753213" y="1401842"/>
          <a:ext cx="1446818" cy="58099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Ф. Найт, А. Маршалл, А. Пигу</a:t>
          </a:r>
        </a:p>
      </dsp:txBody>
      <dsp:txXfrm>
        <a:off x="1753213" y="1401842"/>
        <a:ext cx="1446818" cy="580998"/>
      </dsp:txXfrm>
    </dsp:sp>
    <dsp:sp modelId="{32871441-0965-4F63-A91C-D34B0FF40ADD}">
      <dsp:nvSpPr>
        <dsp:cNvPr id="0" name=""/>
        <dsp:cNvSpPr/>
      </dsp:nvSpPr>
      <dsp:spPr>
        <a:xfrm>
          <a:off x="2114918" y="2286673"/>
          <a:ext cx="1446818" cy="155760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Предприятие работает в условиях неопределенности; прибыль - величина случайная и переменная; критерии деятельности предприятия: размеры ожидаемой прибыли и величиной ее возможных колебаний</a:t>
          </a:r>
        </a:p>
      </dsp:txBody>
      <dsp:txXfrm>
        <a:off x="2114918" y="2286673"/>
        <a:ext cx="1446818" cy="1557608"/>
      </dsp:txXfrm>
    </dsp:sp>
    <dsp:sp modelId="{50AA1CB1-6810-4F13-8DCE-53865702A49F}">
      <dsp:nvSpPr>
        <dsp:cNvPr id="0" name=""/>
        <dsp:cNvSpPr/>
      </dsp:nvSpPr>
      <dsp:spPr>
        <a:xfrm>
          <a:off x="3503863" y="722026"/>
          <a:ext cx="1446818" cy="41708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Постнеоклассическая</a:t>
          </a:r>
        </a:p>
      </dsp:txBody>
      <dsp:txXfrm>
        <a:off x="3503863" y="722026"/>
        <a:ext cx="1446818" cy="417081"/>
      </dsp:txXfrm>
    </dsp:sp>
    <dsp:sp modelId="{034D57E9-F209-4627-96AD-B557E4D103B7}">
      <dsp:nvSpPr>
        <dsp:cNvPr id="0" name=""/>
        <dsp:cNvSpPr/>
      </dsp:nvSpPr>
      <dsp:spPr>
        <a:xfrm>
          <a:off x="3503863" y="1442939"/>
          <a:ext cx="1446818" cy="5757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Д.М. Кейнс</a:t>
          </a:r>
        </a:p>
      </dsp:txBody>
      <dsp:txXfrm>
        <a:off x="3503863" y="1442939"/>
        <a:ext cx="1446818" cy="575768"/>
      </dsp:txXfrm>
    </dsp:sp>
    <dsp:sp modelId="{B0416B59-EE16-4014-9B2D-BD5E038CDB40}">
      <dsp:nvSpPr>
        <dsp:cNvPr id="0" name=""/>
        <dsp:cNvSpPr/>
      </dsp:nvSpPr>
      <dsp:spPr>
        <a:xfrm>
          <a:off x="3865568" y="2322540"/>
          <a:ext cx="1446818" cy="14186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Предпринимательский риск должен учитывать : потери ожидаемой выгоды от непредвиденных обстоятельств; ссуды; реальной стоимости денег во времени; склонность к азарту</a:t>
          </a:r>
        </a:p>
      </dsp:txBody>
      <dsp:txXfrm>
        <a:off x="3865568" y="2322540"/>
        <a:ext cx="1446818" cy="14186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70C6F-30B4-4BE1-ABF0-89514B0C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2129</Words>
  <Characters>12138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УрГЭУ</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Баянкина Елена Юрьевна</dc:creator>
  <cp:lastModifiedBy>Ivan V.</cp:lastModifiedBy>
  <cp:revision>6</cp:revision>
  <dcterms:created xsi:type="dcterms:W3CDTF">2024-02-14T16:14:00Z</dcterms:created>
  <dcterms:modified xsi:type="dcterms:W3CDTF">2025-01-19T04:54:00Z</dcterms:modified>
</cp:coreProperties>
</file>