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7A09" w14:textId="77777777" w:rsidR="00B177A0" w:rsidRDefault="00271845" w:rsidP="00B177A0">
      <w:pPr>
        <w:pStyle w:val="af3"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</w:t>
      </w:r>
    </w:p>
    <w:p w14:paraId="20248A81" w14:textId="77777777" w:rsidR="004010E8" w:rsidRPr="004010E8" w:rsidRDefault="004010E8" w:rsidP="004010E8">
      <w:pPr>
        <w:rPr>
          <w:lang w:eastAsia="ru-RU"/>
        </w:rPr>
      </w:pPr>
    </w:p>
    <w:p w14:paraId="34E24B89" w14:textId="77777777" w:rsidR="00EF4C71" w:rsidRDefault="000F358A" w:rsidP="00960220">
      <w:pPr>
        <w:pStyle w:val="15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="00271845">
        <w:rPr>
          <w:rFonts w:ascii="Times New Roman" w:hAnsi="Times New Roman"/>
          <w:sz w:val="28"/>
          <w:szCs w:val="28"/>
        </w:rPr>
        <w:instrText xml:space="preserve"> TOC \o "1-3" \h \z \u </w:instrText>
      </w:r>
      <w:r>
        <w:rPr>
          <w:rFonts w:ascii="Times New Roman" w:hAnsi="Times New Roman"/>
          <w:sz w:val="28"/>
          <w:szCs w:val="28"/>
        </w:rPr>
        <w:fldChar w:fldCharType="separate"/>
      </w:r>
      <w:hyperlink w:anchor="_Toc165070973" w:history="1">
        <w:r w:rsidR="00271845">
          <w:rPr>
            <w:rStyle w:val="ac"/>
            <w:rFonts w:ascii="Times New Roman" w:hAnsi="Times New Roman"/>
            <w:sz w:val="28"/>
            <w:szCs w:val="28"/>
          </w:rPr>
          <w:t>Введение</w:t>
        </w:r>
        <w:r w:rsidR="00271845">
          <w:rPr>
            <w:rFonts w:ascii="Times New Roman" w:hAnsi="Times New Roman"/>
            <w:sz w:val="28"/>
            <w:szCs w:val="28"/>
          </w:rPr>
          <w:tab/>
        </w:r>
        <w:r w:rsidR="00AC4A9F">
          <w:rPr>
            <w:rFonts w:ascii="Times New Roman" w:hAnsi="Times New Roman"/>
            <w:sz w:val="28"/>
            <w:szCs w:val="28"/>
          </w:rPr>
          <w:t>3</w:t>
        </w:r>
      </w:hyperlink>
    </w:p>
    <w:p w14:paraId="687883FC" w14:textId="77777777" w:rsidR="00EF4C71" w:rsidRDefault="00203441" w:rsidP="00960220">
      <w:pPr>
        <w:pStyle w:val="15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165070974" w:history="1">
        <w:r w:rsidR="00271845">
          <w:rPr>
            <w:rStyle w:val="ac"/>
            <w:rFonts w:ascii="Times New Roman" w:hAnsi="Times New Roman"/>
            <w:sz w:val="28"/>
            <w:szCs w:val="28"/>
          </w:rPr>
          <w:t>1 Теоретические аспекты</w:t>
        </w:r>
        <w:r w:rsidR="00271845">
          <w:rPr>
            <w:rStyle w:val="ac"/>
            <w:rFonts w:ascii="Times New Roman" w:hAnsi="Times New Roman"/>
            <w:sz w:val="28"/>
            <w:szCs w:val="28"/>
            <w:highlight w:val="white"/>
          </w:rPr>
          <w:t xml:space="preserve"> исследования</w:t>
        </w:r>
        <w:r w:rsidR="00271845">
          <w:rPr>
            <w:rStyle w:val="ac"/>
            <w:rFonts w:ascii="Times New Roman" w:hAnsi="Times New Roman"/>
            <w:sz w:val="28"/>
            <w:szCs w:val="28"/>
          </w:rPr>
          <w:t xml:space="preserve"> экономической и социальной эффективности деятельности образовательного муниципального учреждения</w:t>
        </w:r>
        <w:r w:rsidR="00271845">
          <w:rPr>
            <w:rFonts w:ascii="Times New Roman" w:hAnsi="Times New Roman"/>
            <w:sz w:val="28"/>
            <w:szCs w:val="28"/>
          </w:rPr>
          <w:tab/>
        </w:r>
        <w:r w:rsidR="00AC4A9F">
          <w:rPr>
            <w:rFonts w:ascii="Times New Roman" w:hAnsi="Times New Roman"/>
            <w:sz w:val="28"/>
            <w:szCs w:val="28"/>
          </w:rPr>
          <w:t>5</w:t>
        </w:r>
      </w:hyperlink>
    </w:p>
    <w:p w14:paraId="726C43BE" w14:textId="77777777" w:rsidR="00EF4C71" w:rsidRDefault="00203441" w:rsidP="00960220">
      <w:pPr>
        <w:pStyle w:val="15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165070975" w:history="1">
        <w:r w:rsidR="00271845">
          <w:rPr>
            <w:rStyle w:val="ac"/>
            <w:rFonts w:ascii="Times New Roman" w:hAnsi="Times New Roman"/>
            <w:sz w:val="28"/>
            <w:szCs w:val="28"/>
          </w:rPr>
          <w:t>1.1 Социальная и экономическая эффективность деятельности муниципального образовательного учреждения</w:t>
        </w:r>
        <w:r w:rsidR="00271845">
          <w:rPr>
            <w:rFonts w:ascii="Times New Roman" w:hAnsi="Times New Roman"/>
            <w:sz w:val="28"/>
            <w:szCs w:val="28"/>
          </w:rPr>
          <w:tab/>
        </w:r>
        <w:r w:rsidR="00AC4A9F">
          <w:rPr>
            <w:rFonts w:ascii="Times New Roman" w:hAnsi="Times New Roman"/>
            <w:sz w:val="28"/>
            <w:szCs w:val="28"/>
          </w:rPr>
          <w:t>6</w:t>
        </w:r>
      </w:hyperlink>
    </w:p>
    <w:p w14:paraId="3E6FD120" w14:textId="77777777" w:rsidR="00EF4C71" w:rsidRDefault="00203441" w:rsidP="00960220">
      <w:pPr>
        <w:pStyle w:val="15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165070976" w:history="1">
        <w:r w:rsidR="00271845">
          <w:rPr>
            <w:rStyle w:val="ac"/>
            <w:rFonts w:ascii="Times New Roman" w:hAnsi="Times New Roman"/>
            <w:sz w:val="28"/>
            <w:szCs w:val="28"/>
          </w:rPr>
          <w:t>1.2 Основные направления повышения экономической и социальной эффективности деятельности муниципального образовательного учреждения</w:t>
        </w:r>
        <w:r w:rsidR="00271845">
          <w:rPr>
            <w:rFonts w:ascii="Times New Roman" w:hAnsi="Times New Roman"/>
            <w:sz w:val="28"/>
            <w:szCs w:val="28"/>
          </w:rPr>
          <w:tab/>
        </w:r>
        <w:r w:rsidR="00AC4A9F">
          <w:rPr>
            <w:rFonts w:ascii="Times New Roman" w:hAnsi="Times New Roman"/>
            <w:sz w:val="28"/>
            <w:szCs w:val="28"/>
          </w:rPr>
          <w:t>13</w:t>
        </w:r>
      </w:hyperlink>
    </w:p>
    <w:p w14:paraId="62B69143" w14:textId="77777777" w:rsidR="00EF4C71" w:rsidRDefault="00203441" w:rsidP="00960220">
      <w:pPr>
        <w:pStyle w:val="15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165070977" w:history="1">
        <w:r w:rsidR="00271845">
          <w:rPr>
            <w:rStyle w:val="ac"/>
            <w:rFonts w:ascii="Times New Roman" w:hAnsi="Times New Roman"/>
            <w:sz w:val="28"/>
            <w:szCs w:val="28"/>
          </w:rPr>
          <w:t>2 Исследование экономической и социальной эффективности деятельности муниципального учреждения (на примере МАУ ДО «Детская школа искусств» г. Тавда)</w:t>
        </w:r>
        <w:r w:rsidR="00271845">
          <w:rPr>
            <w:rFonts w:ascii="Times New Roman" w:hAnsi="Times New Roman"/>
            <w:sz w:val="28"/>
            <w:szCs w:val="28"/>
          </w:rPr>
          <w:tab/>
        </w:r>
        <w:r w:rsidR="00AC4A9F">
          <w:rPr>
            <w:rFonts w:ascii="Times New Roman" w:hAnsi="Times New Roman"/>
            <w:sz w:val="28"/>
            <w:szCs w:val="28"/>
          </w:rPr>
          <w:t>19</w:t>
        </w:r>
      </w:hyperlink>
    </w:p>
    <w:p w14:paraId="10EFB2FA" w14:textId="77777777" w:rsidR="00EF4C71" w:rsidRDefault="00203441" w:rsidP="00960220">
      <w:pPr>
        <w:pStyle w:val="15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165070978" w:history="1">
        <w:r w:rsidR="00271845">
          <w:rPr>
            <w:rStyle w:val="ac"/>
            <w:rFonts w:ascii="Times New Roman" w:hAnsi="Times New Roman"/>
            <w:sz w:val="28"/>
            <w:szCs w:val="28"/>
          </w:rPr>
          <w:t>2.1 Оценка социальной эффективности деятельности муниципального учреждения (на примере МАУ ДО «Детская школа искусств» г. Тавда)</w:t>
        </w:r>
        <w:r w:rsidR="00271845">
          <w:rPr>
            <w:rFonts w:ascii="Times New Roman" w:hAnsi="Times New Roman"/>
            <w:sz w:val="28"/>
            <w:szCs w:val="28"/>
          </w:rPr>
          <w:tab/>
        </w:r>
        <w:r w:rsidR="00AC4A9F">
          <w:rPr>
            <w:rFonts w:ascii="Times New Roman" w:hAnsi="Times New Roman"/>
            <w:sz w:val="28"/>
            <w:szCs w:val="28"/>
          </w:rPr>
          <w:t>19</w:t>
        </w:r>
      </w:hyperlink>
    </w:p>
    <w:p w14:paraId="56B1C90E" w14:textId="77777777" w:rsidR="00EF4C71" w:rsidRDefault="00203441" w:rsidP="00960220">
      <w:pPr>
        <w:pStyle w:val="15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165070979" w:history="1">
        <w:r w:rsidR="00271845">
          <w:rPr>
            <w:rStyle w:val="ac"/>
            <w:rFonts w:ascii="Times New Roman" w:hAnsi="Times New Roman"/>
            <w:sz w:val="28"/>
            <w:szCs w:val="28"/>
          </w:rPr>
          <w:t>2.2 Оценка экономической эффективности деятельности муниципального учреждения (на примере МАУ ДО «Детская школа искусств» г. Тавда)</w:t>
        </w:r>
        <w:r w:rsidR="00271845">
          <w:rPr>
            <w:rFonts w:ascii="Times New Roman" w:hAnsi="Times New Roman"/>
            <w:sz w:val="28"/>
            <w:szCs w:val="28"/>
          </w:rPr>
          <w:tab/>
        </w:r>
        <w:r w:rsidR="00AC4A9F">
          <w:rPr>
            <w:rFonts w:ascii="Times New Roman" w:hAnsi="Times New Roman"/>
            <w:sz w:val="28"/>
            <w:szCs w:val="28"/>
          </w:rPr>
          <w:t>29</w:t>
        </w:r>
      </w:hyperlink>
    </w:p>
    <w:p w14:paraId="7D7B0CAD" w14:textId="77777777" w:rsidR="00EF4C71" w:rsidRDefault="00203441" w:rsidP="00960220">
      <w:pPr>
        <w:pStyle w:val="15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165070980" w:history="1">
        <w:r w:rsidR="00271845">
          <w:rPr>
            <w:rStyle w:val="ac"/>
            <w:rFonts w:ascii="Times New Roman" w:hAnsi="Times New Roman"/>
            <w:sz w:val="28"/>
            <w:szCs w:val="28"/>
          </w:rPr>
          <w:t>3 Направления повышения экономической и социальной эффективности деятельности муниципального учреждения (на примере МАУ ДО «Детская школа искусств» г. Тавда)</w:t>
        </w:r>
        <w:r w:rsidR="00271845">
          <w:rPr>
            <w:rFonts w:ascii="Times New Roman" w:hAnsi="Times New Roman"/>
            <w:sz w:val="28"/>
            <w:szCs w:val="28"/>
          </w:rPr>
          <w:tab/>
        </w:r>
        <w:r w:rsidR="00AC4A9F">
          <w:rPr>
            <w:rFonts w:ascii="Times New Roman" w:hAnsi="Times New Roman"/>
            <w:sz w:val="28"/>
            <w:szCs w:val="28"/>
          </w:rPr>
          <w:t>3</w:t>
        </w:r>
        <w:r w:rsidR="00B177A0">
          <w:rPr>
            <w:rFonts w:ascii="Times New Roman" w:hAnsi="Times New Roman"/>
            <w:sz w:val="28"/>
            <w:szCs w:val="28"/>
          </w:rPr>
          <w:t>7</w:t>
        </w:r>
      </w:hyperlink>
    </w:p>
    <w:p w14:paraId="74A24CF1" w14:textId="77777777" w:rsidR="00EF4C71" w:rsidRDefault="00203441" w:rsidP="00960220">
      <w:pPr>
        <w:pStyle w:val="15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165070981" w:history="1">
        <w:r w:rsidR="00271845">
          <w:rPr>
            <w:rStyle w:val="ac"/>
            <w:rFonts w:ascii="Times New Roman" w:hAnsi="Times New Roman"/>
            <w:sz w:val="28"/>
            <w:szCs w:val="28"/>
          </w:rPr>
          <w:t>3.1 Направления повышения социальной эффективности деятельности муниципального учреждения (на примере МАУ ДО «Детская школа искусств» г. Тавда)</w:t>
        </w:r>
        <w:r w:rsidR="00271845">
          <w:rPr>
            <w:rFonts w:ascii="Times New Roman" w:hAnsi="Times New Roman"/>
            <w:sz w:val="28"/>
            <w:szCs w:val="28"/>
          </w:rPr>
          <w:tab/>
        </w:r>
        <w:r w:rsidR="00AC4A9F">
          <w:rPr>
            <w:rFonts w:ascii="Times New Roman" w:hAnsi="Times New Roman"/>
            <w:sz w:val="28"/>
            <w:szCs w:val="28"/>
          </w:rPr>
          <w:t>37</w:t>
        </w:r>
      </w:hyperlink>
    </w:p>
    <w:p w14:paraId="116EC2BF" w14:textId="77777777" w:rsidR="00EF4C71" w:rsidRDefault="00203441" w:rsidP="00960220">
      <w:pPr>
        <w:pStyle w:val="15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165070982" w:history="1">
        <w:r w:rsidR="00271845">
          <w:rPr>
            <w:rStyle w:val="ac"/>
            <w:rFonts w:ascii="Times New Roman" w:hAnsi="Times New Roman"/>
            <w:sz w:val="28"/>
            <w:szCs w:val="28"/>
          </w:rPr>
          <w:t>3.2 Направления повышения экономической эффективности деятельности муниципального учреждения образования (на примере МАУ ДО «Детская школа искусств» г. Тавда)</w:t>
        </w:r>
        <w:r w:rsidR="00271845">
          <w:rPr>
            <w:rFonts w:ascii="Times New Roman" w:hAnsi="Times New Roman"/>
            <w:sz w:val="28"/>
            <w:szCs w:val="28"/>
          </w:rPr>
          <w:tab/>
        </w:r>
        <w:r w:rsidR="00AC4A9F">
          <w:rPr>
            <w:rFonts w:ascii="Times New Roman" w:hAnsi="Times New Roman"/>
            <w:sz w:val="28"/>
            <w:szCs w:val="28"/>
          </w:rPr>
          <w:t>43</w:t>
        </w:r>
      </w:hyperlink>
    </w:p>
    <w:p w14:paraId="6131E357" w14:textId="77777777" w:rsidR="00EF4C71" w:rsidRDefault="00203441" w:rsidP="00960220">
      <w:pPr>
        <w:pStyle w:val="15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165070983" w:history="1">
        <w:r w:rsidR="00271845">
          <w:rPr>
            <w:rStyle w:val="ac"/>
            <w:rFonts w:ascii="Times New Roman" w:hAnsi="Times New Roman"/>
            <w:sz w:val="28"/>
            <w:szCs w:val="28"/>
          </w:rPr>
          <w:t>Заключение</w:t>
        </w:r>
        <w:r w:rsidR="00271845">
          <w:rPr>
            <w:rFonts w:ascii="Times New Roman" w:hAnsi="Times New Roman"/>
            <w:sz w:val="28"/>
            <w:szCs w:val="28"/>
          </w:rPr>
          <w:tab/>
        </w:r>
        <w:r w:rsidR="00AC4A9F">
          <w:rPr>
            <w:rFonts w:ascii="Times New Roman" w:hAnsi="Times New Roman"/>
            <w:sz w:val="28"/>
            <w:szCs w:val="28"/>
          </w:rPr>
          <w:t>54</w:t>
        </w:r>
      </w:hyperlink>
    </w:p>
    <w:p w14:paraId="51EB6529" w14:textId="77777777" w:rsidR="00EF4C71" w:rsidRDefault="00203441" w:rsidP="00960220">
      <w:pPr>
        <w:pStyle w:val="15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165070984" w:history="1">
        <w:r w:rsidR="00083F89">
          <w:rPr>
            <w:rStyle w:val="ac"/>
            <w:rFonts w:ascii="Times New Roman" w:hAnsi="Times New Roman"/>
            <w:sz w:val="28"/>
            <w:szCs w:val="28"/>
          </w:rPr>
          <w:t xml:space="preserve">Список </w:t>
        </w:r>
        <w:r w:rsidR="00083F89" w:rsidRPr="00594244">
          <w:rPr>
            <w:rStyle w:val="ac"/>
            <w:rFonts w:ascii="Times New Roman" w:hAnsi="Times New Roman"/>
            <w:sz w:val="28"/>
            <w:szCs w:val="28"/>
          </w:rPr>
          <w:t>использованны</w:t>
        </w:r>
        <w:r w:rsidR="00271845" w:rsidRPr="00594244">
          <w:rPr>
            <w:rStyle w:val="ac"/>
            <w:rFonts w:ascii="Times New Roman" w:hAnsi="Times New Roman"/>
            <w:sz w:val="28"/>
            <w:szCs w:val="28"/>
          </w:rPr>
          <w:t>х</w:t>
        </w:r>
        <w:r w:rsidR="00271845">
          <w:rPr>
            <w:rStyle w:val="ac"/>
            <w:rFonts w:ascii="Times New Roman" w:hAnsi="Times New Roman"/>
            <w:sz w:val="28"/>
            <w:szCs w:val="28"/>
          </w:rPr>
          <w:t xml:space="preserve"> источников</w:t>
        </w:r>
        <w:r w:rsidR="00271845">
          <w:rPr>
            <w:rFonts w:ascii="Times New Roman" w:hAnsi="Times New Roman"/>
            <w:sz w:val="28"/>
            <w:szCs w:val="28"/>
          </w:rPr>
          <w:tab/>
        </w:r>
        <w:r w:rsidR="00AC4A9F">
          <w:rPr>
            <w:rFonts w:ascii="Times New Roman" w:hAnsi="Times New Roman"/>
            <w:sz w:val="28"/>
            <w:szCs w:val="28"/>
          </w:rPr>
          <w:t>56</w:t>
        </w:r>
      </w:hyperlink>
    </w:p>
    <w:p w14:paraId="4E94A697" w14:textId="77777777" w:rsidR="00EF4C71" w:rsidRPr="00841B4E" w:rsidRDefault="00203441" w:rsidP="00960220">
      <w:pPr>
        <w:pStyle w:val="15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165070985" w:history="1">
        <w:r w:rsidR="00271845" w:rsidRPr="00841B4E">
          <w:rPr>
            <w:rStyle w:val="ac"/>
            <w:rFonts w:ascii="Times New Roman" w:hAnsi="Times New Roman"/>
            <w:sz w:val="28"/>
            <w:szCs w:val="28"/>
          </w:rPr>
          <w:t>Приложение А</w:t>
        </w:r>
        <w:r w:rsidR="00271845" w:rsidRPr="00841B4E">
          <w:rPr>
            <w:rFonts w:ascii="Times New Roman" w:hAnsi="Times New Roman"/>
            <w:sz w:val="28"/>
            <w:szCs w:val="28"/>
          </w:rPr>
          <w:tab/>
        </w:r>
        <w:r w:rsidR="00AC4A9F">
          <w:rPr>
            <w:rFonts w:ascii="Times New Roman" w:hAnsi="Times New Roman"/>
            <w:sz w:val="28"/>
            <w:szCs w:val="28"/>
          </w:rPr>
          <w:t>6</w:t>
        </w:r>
        <w:r w:rsidR="00B177A0">
          <w:rPr>
            <w:rFonts w:ascii="Times New Roman" w:hAnsi="Times New Roman"/>
            <w:sz w:val="28"/>
            <w:szCs w:val="28"/>
          </w:rPr>
          <w:t>3</w:t>
        </w:r>
      </w:hyperlink>
    </w:p>
    <w:p w14:paraId="37C7E0BF" w14:textId="77777777" w:rsidR="00841B4E" w:rsidRDefault="00841B4E" w:rsidP="0096022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41B4E">
        <w:rPr>
          <w:rFonts w:ascii="Times New Roman" w:hAnsi="Times New Roman"/>
          <w:sz w:val="28"/>
          <w:szCs w:val="28"/>
        </w:rPr>
        <w:t>Приложение Б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……………………………………………………………………....</w:t>
      </w:r>
      <w:r w:rsidR="00AC4A9F">
        <w:rPr>
          <w:rFonts w:ascii="Times New Roman" w:hAnsi="Times New Roman"/>
          <w:sz w:val="28"/>
          <w:szCs w:val="28"/>
        </w:rPr>
        <w:t>6</w:t>
      </w:r>
      <w:r w:rsidR="00B177A0">
        <w:rPr>
          <w:rFonts w:ascii="Times New Roman" w:hAnsi="Times New Roman"/>
          <w:sz w:val="28"/>
          <w:szCs w:val="28"/>
        </w:rPr>
        <w:t>4</w:t>
      </w:r>
    </w:p>
    <w:p w14:paraId="050FEBA6" w14:textId="77777777" w:rsidR="00B70A24" w:rsidRDefault="00B70A24" w:rsidP="004010E8">
      <w:pPr>
        <w:jc w:val="center"/>
        <w:rPr>
          <w:rFonts w:ascii="Times New Roman" w:hAnsi="Times New Roman"/>
          <w:caps/>
          <w:sz w:val="28"/>
          <w:szCs w:val="28"/>
        </w:rPr>
      </w:pPr>
    </w:p>
    <w:p w14:paraId="0A05DCD3" w14:textId="2A471C28" w:rsidR="00841B4E" w:rsidRDefault="004010E8" w:rsidP="004010E8">
      <w:pPr>
        <w:jc w:val="center"/>
        <w:rPr>
          <w:rFonts w:ascii="Times New Roman" w:hAnsi="Times New Roman"/>
          <w:caps/>
          <w:sz w:val="28"/>
          <w:szCs w:val="28"/>
        </w:rPr>
      </w:pPr>
      <w:r w:rsidRPr="004010E8">
        <w:rPr>
          <w:rFonts w:ascii="Times New Roman" w:hAnsi="Times New Roman"/>
          <w:caps/>
          <w:sz w:val="28"/>
          <w:szCs w:val="28"/>
        </w:rPr>
        <w:lastRenderedPageBreak/>
        <w:t>ВВедение</w:t>
      </w:r>
    </w:p>
    <w:p w14:paraId="1DF55189" w14:textId="77777777" w:rsidR="004010E8" w:rsidRPr="004010E8" w:rsidRDefault="004010E8" w:rsidP="004010E8">
      <w:pPr>
        <w:jc w:val="center"/>
        <w:rPr>
          <w:rFonts w:ascii="Times New Roman" w:hAnsi="Times New Roman"/>
          <w:caps/>
          <w:sz w:val="28"/>
          <w:szCs w:val="28"/>
        </w:rPr>
      </w:pPr>
    </w:p>
    <w:p w14:paraId="6745C82A" w14:textId="77777777" w:rsidR="00EF4C71" w:rsidRDefault="00203441" w:rsidP="004010E8">
      <w:pPr>
        <w:pStyle w:val="15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165070986" w:history="1"/>
      <w:r w:rsidR="000F358A">
        <w:rPr>
          <w:rFonts w:ascii="Times New Roman" w:hAnsi="Times New Roman"/>
          <w:b/>
          <w:bCs/>
          <w:sz w:val="28"/>
          <w:szCs w:val="28"/>
        </w:rPr>
        <w:fldChar w:fldCharType="end"/>
      </w:r>
      <w:r w:rsidR="004010E8" w:rsidRPr="004010E8">
        <w:rPr>
          <w:rFonts w:ascii="Times New Roman" w:hAnsi="Times New Roman"/>
          <w:bCs/>
          <w:sz w:val="28"/>
          <w:szCs w:val="28"/>
        </w:rPr>
        <w:t>У</w:t>
      </w:r>
      <w:r w:rsidR="00271845" w:rsidRPr="004010E8">
        <w:rPr>
          <w:rFonts w:ascii="Times New Roman" w:hAnsi="Times New Roman"/>
          <w:sz w:val="28"/>
          <w:szCs w:val="28"/>
        </w:rPr>
        <w:t>правление</w:t>
      </w:r>
      <w:r w:rsidR="00271845">
        <w:rPr>
          <w:rFonts w:ascii="Times New Roman" w:hAnsi="Times New Roman"/>
          <w:sz w:val="28"/>
          <w:szCs w:val="28"/>
        </w:rPr>
        <w:t xml:space="preserve"> образовательным учреждением является одним из важнейших направлений государственной и муниципальной политики, так как качество и полноценность образования зависит от эффективности управления. </w:t>
      </w:r>
    </w:p>
    <w:p w14:paraId="7B1CD376" w14:textId="77777777" w:rsidR="00EF4C71" w:rsidRDefault="002718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образовательные организации испытывают определенные трудности в управлении, например:</w:t>
      </w:r>
    </w:p>
    <w:p w14:paraId="1BE95EC4" w14:textId="77777777" w:rsidR="00EF4C71" w:rsidRDefault="0027184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государственные, местные и другие контролирующие органы осуществляют формальный контроль за образовательными организациями;</w:t>
      </w:r>
    </w:p>
    <w:p w14:paraId="62E53348" w14:textId="77777777" w:rsidR="00EF4C71" w:rsidRDefault="0027184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организационная пассивность может быть</w:t>
      </w:r>
      <w:r w:rsidR="00A86AA6">
        <w:rPr>
          <w:rFonts w:ascii="Times New Roman" w:hAnsi="Times New Roman"/>
          <w:sz w:val="28"/>
          <w:szCs w:val="28"/>
        </w:rPr>
        <w:t xml:space="preserve"> вызвана слабым стратегическим </w:t>
      </w:r>
      <w:r>
        <w:rPr>
          <w:rFonts w:ascii="Times New Roman" w:hAnsi="Times New Roman"/>
          <w:sz w:val="28"/>
          <w:szCs w:val="28"/>
        </w:rPr>
        <w:t>мышлением руководства;</w:t>
      </w:r>
    </w:p>
    <w:p w14:paraId="0DED4633" w14:textId="77777777" w:rsidR="00EF4C71" w:rsidRDefault="0027184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слабое использование современных методов управления.</w:t>
      </w:r>
    </w:p>
    <w:p w14:paraId="62AABB5D" w14:textId="77777777" w:rsidR="00EF4C71" w:rsidRDefault="002718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управления образовательной организацией должна начинаться изнутри, в то время как органы власти должны предоставлять большие свободы в управлении. </w:t>
      </w:r>
    </w:p>
    <w:p w14:paraId="4AE2B866" w14:textId="77777777" w:rsidR="00EF4C71" w:rsidRDefault="002718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Исторический опыт школьных и педагогических коллективов, процессов обучения и воспитания должны быть учтены современными исследованиями в области управления общеобразовательным учреждением, а также учитывать социально-экономическую ситуацию в стране и регионе, учитывая опыт зарубежной и отечественной школы.</w:t>
      </w:r>
    </w:p>
    <w:p w14:paraId="76C9042F" w14:textId="77777777" w:rsidR="00EF4C71" w:rsidRDefault="002718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управленческих действий в отношении образовательной организацией определяется реальными результатами. Высокое качество образования может быть достигнуто благодаря умелому проектированию модели управления образовательной организацией. </w:t>
      </w:r>
    </w:p>
    <w:p w14:paraId="18B264D4" w14:textId="77777777" w:rsidR="00EF4C71" w:rsidRDefault="002718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Социальная стабильность и экономический рост являются основными источниками роста образования в обществе, что определяет актуальность темы исследования. Интеллектуальный и профессиональный потенциал населения нуждается во всесторонней оценке, это и определяет актуальность темы исследования. </w:t>
      </w:r>
    </w:p>
    <w:p w14:paraId="0ED2E645" w14:textId="77777777" w:rsidR="00EF4C71" w:rsidRDefault="002718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Правоприменительные государственные и муниципальные учреждения осуществляют меры, направленные на поддержание стабильности образовательных систем и их адаптацию к </w:t>
      </w:r>
      <w:r w:rsidR="00083F89" w:rsidRPr="00594244">
        <w:rPr>
          <w:rFonts w:ascii="Times New Roman" w:hAnsi="Times New Roman"/>
          <w:sz w:val="28"/>
          <w:szCs w:val="28"/>
        </w:rPr>
        <w:t xml:space="preserve">изменяющимся </w:t>
      </w:r>
      <w:r w:rsidRPr="00594244">
        <w:rPr>
          <w:rFonts w:ascii="Times New Roman" w:hAnsi="Times New Roman"/>
          <w:sz w:val="28"/>
          <w:szCs w:val="28"/>
        </w:rPr>
        <w:t>условиям</w:t>
      </w:r>
      <w:r>
        <w:rPr>
          <w:rFonts w:ascii="Times New Roman" w:hAnsi="Times New Roman"/>
          <w:sz w:val="28"/>
          <w:szCs w:val="28"/>
        </w:rPr>
        <w:t xml:space="preserve">, которые обеспечиваются системой типовых законодательных, исполнительных и контролирующих мер. </w:t>
      </w:r>
    </w:p>
    <w:p w14:paraId="4BD8A2F5" w14:textId="77777777" w:rsidR="00EF4C71" w:rsidRDefault="002718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выпускной квалификационной работы – разработать рекомендации, направленные на повышение социальной и экономической эффективности деятельности</w:t>
      </w:r>
      <w:r w:rsidR="00083F89">
        <w:rPr>
          <w:rFonts w:ascii="Times New Roman" w:hAnsi="Times New Roman"/>
          <w:sz w:val="28"/>
          <w:szCs w:val="28"/>
        </w:rPr>
        <w:t xml:space="preserve"> </w:t>
      </w:r>
      <w:r w:rsidR="00083F89" w:rsidRPr="00594244">
        <w:rPr>
          <w:rFonts w:ascii="Times New Roman" w:hAnsi="Times New Roman"/>
          <w:sz w:val="28"/>
          <w:szCs w:val="28"/>
        </w:rPr>
        <w:t>муниципального учреждения</w:t>
      </w:r>
      <w:r w:rsidR="00083F89">
        <w:rPr>
          <w:rFonts w:ascii="Times New Roman" w:hAnsi="Times New Roman"/>
          <w:sz w:val="28"/>
          <w:szCs w:val="28"/>
        </w:rPr>
        <w:t xml:space="preserve"> (на примере </w:t>
      </w:r>
      <w:r>
        <w:rPr>
          <w:rFonts w:ascii="Times New Roman" w:hAnsi="Times New Roman"/>
          <w:sz w:val="28"/>
          <w:szCs w:val="28"/>
        </w:rPr>
        <w:t>Муниципального автономного учреждения дополнительного образования «Детская школа искусств» (далее – МАУ ДО «ДШИ» г. Тавда)</w:t>
      </w:r>
      <w:r w:rsidR="00083F8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50F06C31" w14:textId="77777777" w:rsidR="00EF4C71" w:rsidRDefault="00083F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Поставленная цель обусло</w:t>
      </w:r>
      <w:r w:rsidR="00271845">
        <w:rPr>
          <w:rFonts w:ascii="Times New Roman" w:hAnsi="Times New Roman"/>
          <w:sz w:val="28"/>
          <w:szCs w:val="28"/>
        </w:rPr>
        <w:t>вливает потребность в решении следующих задач исследования:</w:t>
      </w:r>
    </w:p>
    <w:p w14:paraId="32736FD0" w14:textId="77777777" w:rsidR="00EF4C71" w:rsidRDefault="0027184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теоретические аспекты</w:t>
      </w:r>
      <w:r>
        <w:rPr>
          <w:rFonts w:ascii="Times New Roman" w:hAnsi="Times New Roman"/>
          <w:sz w:val="28"/>
          <w:szCs w:val="28"/>
          <w:highlight w:val="white"/>
        </w:rPr>
        <w:t xml:space="preserve"> социальной и экономической эффективности деятельности образовательного учреждения;</w:t>
      </w:r>
    </w:p>
    <w:p w14:paraId="11955A81" w14:textId="77777777" w:rsidR="00EF4C71" w:rsidRDefault="0027184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оценить социальную и экономическую эффективность деятельности МАУ ДО «ДШИ» г. Тавда;</w:t>
      </w:r>
    </w:p>
    <w:p w14:paraId="29BDB578" w14:textId="77777777" w:rsidR="00EF4C71" w:rsidRDefault="0027184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рекомендации по повышению социальной и экономической эффективности деятельности МАУ ДО «ДШИ» г. Тавда.</w:t>
      </w:r>
    </w:p>
    <w:p w14:paraId="6DE795AE" w14:textId="77777777" w:rsidR="00EF4C71" w:rsidRDefault="002718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исследования – результаты экономической и социальной деятельности МАУ ДО «ДШИ» г. Тавда. </w:t>
      </w:r>
    </w:p>
    <w:p w14:paraId="6866334A" w14:textId="77777777" w:rsidR="00EF4C71" w:rsidRDefault="002718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исследования – пути повышения экономической и социальной эффективности деятельности рассматриваемого муниципального учреждения образования.</w:t>
      </w:r>
    </w:p>
    <w:sectPr w:rsidR="00EF4C71" w:rsidSect="00EF4C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F191" w14:textId="77777777" w:rsidR="00203441" w:rsidRDefault="00203441">
      <w:pPr>
        <w:spacing w:after="0" w:line="240" w:lineRule="auto"/>
      </w:pPr>
      <w:r>
        <w:separator/>
      </w:r>
    </w:p>
  </w:endnote>
  <w:endnote w:type="continuationSeparator" w:id="0">
    <w:p w14:paraId="015C7357" w14:textId="77777777" w:rsidR="00203441" w:rsidRDefault="0020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AD20" w14:textId="77777777" w:rsidR="00203441" w:rsidRDefault="00203441">
      <w:pPr>
        <w:spacing w:after="0" w:line="240" w:lineRule="auto"/>
      </w:pPr>
      <w:r>
        <w:separator/>
      </w:r>
    </w:p>
  </w:footnote>
  <w:footnote w:type="continuationSeparator" w:id="0">
    <w:p w14:paraId="05C2BDB8" w14:textId="77777777" w:rsidR="00203441" w:rsidRDefault="00203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C53"/>
    <w:multiLevelType w:val="hybridMultilevel"/>
    <w:tmpl w:val="C98A2FCE"/>
    <w:lvl w:ilvl="0" w:tplc="4EAA3BA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1D62C31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996B78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2B0848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7862E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7228FC8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600204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44013C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2322A0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DDB4624"/>
    <w:multiLevelType w:val="hybridMultilevel"/>
    <w:tmpl w:val="183C1FA6"/>
    <w:lvl w:ilvl="0" w:tplc="AE60188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62524FC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1244F4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618171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05EE32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006468A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3D0ED0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D666E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804A03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0A07A92"/>
    <w:multiLevelType w:val="hybridMultilevel"/>
    <w:tmpl w:val="2230F6FE"/>
    <w:lvl w:ilvl="0" w:tplc="37204D6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DE0037B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568FA7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1A284A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56CAC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2E4C84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F9E93F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23030D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46A6AC4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3DF0324"/>
    <w:multiLevelType w:val="hybridMultilevel"/>
    <w:tmpl w:val="40628340"/>
    <w:lvl w:ilvl="0" w:tplc="99FE5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46A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6B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0CA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878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893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466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601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BE66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D0325"/>
    <w:multiLevelType w:val="hybridMultilevel"/>
    <w:tmpl w:val="E724EEF6"/>
    <w:lvl w:ilvl="0" w:tplc="1BD058B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308E35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28EFC6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686E9C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746AA5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67C2A2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7F6636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DB4C28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D682D1F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4EC4863"/>
    <w:multiLevelType w:val="hybridMultilevel"/>
    <w:tmpl w:val="903856D6"/>
    <w:lvl w:ilvl="0" w:tplc="C5200DE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5FEAB9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70B4279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CFEDA9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91C950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668E67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B28CAE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85A4EF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5FA572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91C0A47"/>
    <w:multiLevelType w:val="hybridMultilevel"/>
    <w:tmpl w:val="FBD6C936"/>
    <w:lvl w:ilvl="0" w:tplc="C02CCFD4">
      <w:start w:val="1"/>
      <w:numFmt w:val="decimal"/>
      <w:lvlText w:val="%1."/>
      <w:lvlJc w:val="left"/>
      <w:pPr>
        <w:ind w:left="1429" w:hanging="360"/>
      </w:pPr>
    </w:lvl>
    <w:lvl w:ilvl="1" w:tplc="7630AE54">
      <w:start w:val="1"/>
      <w:numFmt w:val="lowerLetter"/>
      <w:lvlText w:val="%2."/>
      <w:lvlJc w:val="left"/>
      <w:pPr>
        <w:ind w:left="2149" w:hanging="360"/>
      </w:pPr>
    </w:lvl>
    <w:lvl w:ilvl="2" w:tplc="38383FB0">
      <w:start w:val="1"/>
      <w:numFmt w:val="lowerRoman"/>
      <w:lvlText w:val="%3."/>
      <w:lvlJc w:val="right"/>
      <w:pPr>
        <w:ind w:left="2869" w:hanging="180"/>
      </w:pPr>
    </w:lvl>
    <w:lvl w:ilvl="3" w:tplc="91B0A448">
      <w:start w:val="1"/>
      <w:numFmt w:val="decimal"/>
      <w:lvlText w:val="%4."/>
      <w:lvlJc w:val="left"/>
      <w:pPr>
        <w:ind w:left="3589" w:hanging="360"/>
      </w:pPr>
    </w:lvl>
    <w:lvl w:ilvl="4" w:tplc="ED4034C4">
      <w:start w:val="1"/>
      <w:numFmt w:val="lowerLetter"/>
      <w:lvlText w:val="%5."/>
      <w:lvlJc w:val="left"/>
      <w:pPr>
        <w:ind w:left="4309" w:hanging="360"/>
      </w:pPr>
    </w:lvl>
    <w:lvl w:ilvl="5" w:tplc="C8CAA0F0">
      <w:start w:val="1"/>
      <w:numFmt w:val="lowerRoman"/>
      <w:lvlText w:val="%6."/>
      <w:lvlJc w:val="right"/>
      <w:pPr>
        <w:ind w:left="5029" w:hanging="180"/>
      </w:pPr>
    </w:lvl>
    <w:lvl w:ilvl="6" w:tplc="9B1AB3C6">
      <w:start w:val="1"/>
      <w:numFmt w:val="decimal"/>
      <w:lvlText w:val="%7."/>
      <w:lvlJc w:val="left"/>
      <w:pPr>
        <w:ind w:left="5749" w:hanging="360"/>
      </w:pPr>
    </w:lvl>
    <w:lvl w:ilvl="7" w:tplc="4CEEA1E0">
      <w:start w:val="1"/>
      <w:numFmt w:val="lowerLetter"/>
      <w:lvlText w:val="%8."/>
      <w:lvlJc w:val="left"/>
      <w:pPr>
        <w:ind w:left="6469" w:hanging="360"/>
      </w:pPr>
    </w:lvl>
    <w:lvl w:ilvl="8" w:tplc="B5588E44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2601FA"/>
    <w:multiLevelType w:val="hybridMultilevel"/>
    <w:tmpl w:val="229C0970"/>
    <w:lvl w:ilvl="0" w:tplc="898A0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648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D66B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B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AF2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D245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544B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07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8E9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A6202"/>
    <w:multiLevelType w:val="hybridMultilevel"/>
    <w:tmpl w:val="722EBE54"/>
    <w:lvl w:ilvl="0" w:tplc="56F8E99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41E4164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D20B17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B04C25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BD49D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7B70DDF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A5A055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D6CCC1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5D0851A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1FD8609E"/>
    <w:multiLevelType w:val="hybridMultilevel"/>
    <w:tmpl w:val="6D803A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C54E6"/>
    <w:multiLevelType w:val="multilevel"/>
    <w:tmpl w:val="CE7C18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ABA5C57"/>
    <w:multiLevelType w:val="hybridMultilevel"/>
    <w:tmpl w:val="682827C2"/>
    <w:lvl w:ilvl="0" w:tplc="C5700E8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FEAEFF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1004AC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AC2112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342597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01BE34D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6807D2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C68DA8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62EC9A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AEF462F"/>
    <w:multiLevelType w:val="hybridMultilevel"/>
    <w:tmpl w:val="750A7B20"/>
    <w:lvl w:ilvl="0" w:tplc="11E0295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1909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6CA467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794160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164B22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93ED23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100AEC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FF234B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5A62BA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2C852FAE"/>
    <w:multiLevelType w:val="hybridMultilevel"/>
    <w:tmpl w:val="AF2CD452"/>
    <w:lvl w:ilvl="0" w:tplc="CD549E3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180E4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75A20F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D020F3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EB4585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5326BC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C567DF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9FC103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21AAED2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326626C3"/>
    <w:multiLevelType w:val="hybridMultilevel"/>
    <w:tmpl w:val="64966F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313D78"/>
    <w:multiLevelType w:val="hybridMultilevel"/>
    <w:tmpl w:val="DC125026"/>
    <w:lvl w:ilvl="0" w:tplc="2144710E">
      <w:start w:val="1"/>
      <w:numFmt w:val="decimal"/>
      <w:lvlText w:val="%1."/>
      <w:lvlJc w:val="left"/>
      <w:pPr>
        <w:ind w:left="1417" w:hanging="708"/>
      </w:pPr>
    </w:lvl>
    <w:lvl w:ilvl="1" w:tplc="B4105DBC">
      <w:start w:val="1"/>
      <w:numFmt w:val="lowerLetter"/>
      <w:lvlText w:val="%2."/>
      <w:lvlJc w:val="left"/>
      <w:pPr>
        <w:ind w:left="1789" w:hanging="360"/>
      </w:pPr>
    </w:lvl>
    <w:lvl w:ilvl="2" w:tplc="524A5AE4">
      <w:start w:val="1"/>
      <w:numFmt w:val="lowerRoman"/>
      <w:lvlText w:val="%3."/>
      <w:lvlJc w:val="right"/>
      <w:pPr>
        <w:ind w:left="2509" w:hanging="180"/>
      </w:pPr>
    </w:lvl>
    <w:lvl w:ilvl="3" w:tplc="52A4EFFC">
      <w:start w:val="1"/>
      <w:numFmt w:val="decimal"/>
      <w:lvlText w:val="%4."/>
      <w:lvlJc w:val="left"/>
      <w:pPr>
        <w:ind w:left="3229" w:hanging="360"/>
      </w:pPr>
    </w:lvl>
    <w:lvl w:ilvl="4" w:tplc="432413C0">
      <w:start w:val="1"/>
      <w:numFmt w:val="lowerLetter"/>
      <w:lvlText w:val="%5."/>
      <w:lvlJc w:val="left"/>
      <w:pPr>
        <w:ind w:left="3949" w:hanging="360"/>
      </w:pPr>
    </w:lvl>
    <w:lvl w:ilvl="5" w:tplc="2ABAAF70">
      <w:start w:val="1"/>
      <w:numFmt w:val="lowerRoman"/>
      <w:lvlText w:val="%6."/>
      <w:lvlJc w:val="right"/>
      <w:pPr>
        <w:ind w:left="4669" w:hanging="180"/>
      </w:pPr>
    </w:lvl>
    <w:lvl w:ilvl="6" w:tplc="D37E4938">
      <w:start w:val="1"/>
      <w:numFmt w:val="decimal"/>
      <w:lvlText w:val="%7."/>
      <w:lvlJc w:val="left"/>
      <w:pPr>
        <w:ind w:left="5389" w:hanging="360"/>
      </w:pPr>
    </w:lvl>
    <w:lvl w:ilvl="7" w:tplc="6C8CC944">
      <w:start w:val="1"/>
      <w:numFmt w:val="lowerLetter"/>
      <w:lvlText w:val="%8."/>
      <w:lvlJc w:val="left"/>
      <w:pPr>
        <w:ind w:left="6109" w:hanging="360"/>
      </w:pPr>
    </w:lvl>
    <w:lvl w:ilvl="8" w:tplc="E3C0D50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C37578"/>
    <w:multiLevelType w:val="hybridMultilevel"/>
    <w:tmpl w:val="90CC497E"/>
    <w:lvl w:ilvl="0" w:tplc="D500F8A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14045A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20AF52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4E6A28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2A850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C924F2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864F48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A66214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138F69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4C2E350C"/>
    <w:multiLevelType w:val="multilevel"/>
    <w:tmpl w:val="82A8FCF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8" w15:restartNumberingAfterBreak="0">
    <w:nsid w:val="5868575E"/>
    <w:multiLevelType w:val="hybridMultilevel"/>
    <w:tmpl w:val="17F8CB5E"/>
    <w:lvl w:ilvl="0" w:tplc="728CBFB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CE2DD3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D6220D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EE47EF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53E93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084A24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E7CA19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10E84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8B4A2E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5AAD71BC"/>
    <w:multiLevelType w:val="hybridMultilevel"/>
    <w:tmpl w:val="23E0A222"/>
    <w:lvl w:ilvl="0" w:tplc="5BB6B2E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38346B6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EFE218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9C626B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AF6409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A08BB4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364CD1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2F2A9A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BC0FE3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5DC46C81"/>
    <w:multiLevelType w:val="hybridMultilevel"/>
    <w:tmpl w:val="DE90B902"/>
    <w:lvl w:ilvl="0" w:tplc="2834B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04A9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94D0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307D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057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14A6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3EF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AFD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603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5631F"/>
    <w:multiLevelType w:val="multilevel"/>
    <w:tmpl w:val="BF466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AC147D2"/>
    <w:multiLevelType w:val="hybridMultilevel"/>
    <w:tmpl w:val="ED662BFC"/>
    <w:lvl w:ilvl="0" w:tplc="BD82D70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53C8EC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E0C1F3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2289CE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C5AD2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94A779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9C2680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50E07D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1B0AAB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6E4C1975"/>
    <w:multiLevelType w:val="hybridMultilevel"/>
    <w:tmpl w:val="908233AC"/>
    <w:lvl w:ilvl="0" w:tplc="935238F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70631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4A8C7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3ED4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3680F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0A6D7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0464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5454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6F8FD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E5B6123"/>
    <w:multiLevelType w:val="hybridMultilevel"/>
    <w:tmpl w:val="6D5CC8CA"/>
    <w:lvl w:ilvl="0" w:tplc="A1B4E224">
      <w:start w:val="1"/>
      <w:numFmt w:val="bullet"/>
      <w:lvlText w:val=""/>
      <w:lvlJc w:val="left"/>
      <w:pPr>
        <w:ind w:left="1417" w:hanging="708"/>
      </w:pPr>
      <w:rPr>
        <w:rFonts w:ascii="Symbol" w:hAnsi="Symbol"/>
      </w:rPr>
    </w:lvl>
    <w:lvl w:ilvl="1" w:tplc="2662DC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C3E11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A4D2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DA60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E0424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6225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256BA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796D0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18"/>
  </w:num>
  <w:num w:numId="9">
    <w:abstractNumId w:val="4"/>
  </w:num>
  <w:num w:numId="10">
    <w:abstractNumId w:val="13"/>
  </w:num>
  <w:num w:numId="11">
    <w:abstractNumId w:val="19"/>
  </w:num>
  <w:num w:numId="12">
    <w:abstractNumId w:val="12"/>
  </w:num>
  <w:num w:numId="13">
    <w:abstractNumId w:val="24"/>
  </w:num>
  <w:num w:numId="14">
    <w:abstractNumId w:val="23"/>
  </w:num>
  <w:num w:numId="15">
    <w:abstractNumId w:val="11"/>
  </w:num>
  <w:num w:numId="16">
    <w:abstractNumId w:val="16"/>
  </w:num>
  <w:num w:numId="17">
    <w:abstractNumId w:val="3"/>
  </w:num>
  <w:num w:numId="18">
    <w:abstractNumId w:val="20"/>
  </w:num>
  <w:num w:numId="19">
    <w:abstractNumId w:val="15"/>
  </w:num>
  <w:num w:numId="20">
    <w:abstractNumId w:val="8"/>
  </w:num>
  <w:num w:numId="21">
    <w:abstractNumId w:val="17"/>
  </w:num>
  <w:num w:numId="22">
    <w:abstractNumId w:val="14"/>
  </w:num>
  <w:num w:numId="23">
    <w:abstractNumId w:val="21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71"/>
    <w:rsid w:val="0004473D"/>
    <w:rsid w:val="000639E7"/>
    <w:rsid w:val="00083F89"/>
    <w:rsid w:val="0008602F"/>
    <w:rsid w:val="000A2125"/>
    <w:rsid w:val="000F358A"/>
    <w:rsid w:val="00115268"/>
    <w:rsid w:val="00121BB4"/>
    <w:rsid w:val="001B29C4"/>
    <w:rsid w:val="001E3BE3"/>
    <w:rsid w:val="001F1293"/>
    <w:rsid w:val="00203441"/>
    <w:rsid w:val="00214C71"/>
    <w:rsid w:val="00214E1F"/>
    <w:rsid w:val="00257E8A"/>
    <w:rsid w:val="00261C2F"/>
    <w:rsid w:val="00266290"/>
    <w:rsid w:val="00271845"/>
    <w:rsid w:val="002832FF"/>
    <w:rsid w:val="00284053"/>
    <w:rsid w:val="002A61D1"/>
    <w:rsid w:val="002C597C"/>
    <w:rsid w:val="003001EB"/>
    <w:rsid w:val="0035169E"/>
    <w:rsid w:val="0036217A"/>
    <w:rsid w:val="003921C5"/>
    <w:rsid w:val="003D2CF7"/>
    <w:rsid w:val="003E1AFC"/>
    <w:rsid w:val="003E6D3B"/>
    <w:rsid w:val="004010E8"/>
    <w:rsid w:val="00441BBD"/>
    <w:rsid w:val="004570AB"/>
    <w:rsid w:val="00462B3B"/>
    <w:rsid w:val="00473131"/>
    <w:rsid w:val="00497758"/>
    <w:rsid w:val="004F5643"/>
    <w:rsid w:val="00512F76"/>
    <w:rsid w:val="00594244"/>
    <w:rsid w:val="005D5139"/>
    <w:rsid w:val="006001B7"/>
    <w:rsid w:val="0061361C"/>
    <w:rsid w:val="00621E34"/>
    <w:rsid w:val="00694F7D"/>
    <w:rsid w:val="006A3642"/>
    <w:rsid w:val="006C22D1"/>
    <w:rsid w:val="006E1EE1"/>
    <w:rsid w:val="006F27E0"/>
    <w:rsid w:val="00703B33"/>
    <w:rsid w:val="00711F18"/>
    <w:rsid w:val="00722775"/>
    <w:rsid w:val="0076608C"/>
    <w:rsid w:val="007F2ED3"/>
    <w:rsid w:val="008060FC"/>
    <w:rsid w:val="00806F2B"/>
    <w:rsid w:val="008117F7"/>
    <w:rsid w:val="00841B4E"/>
    <w:rsid w:val="00864A55"/>
    <w:rsid w:val="008A7811"/>
    <w:rsid w:val="008F384D"/>
    <w:rsid w:val="00957834"/>
    <w:rsid w:val="00960220"/>
    <w:rsid w:val="009650AC"/>
    <w:rsid w:val="009C2B36"/>
    <w:rsid w:val="00A51EA5"/>
    <w:rsid w:val="00A86AA6"/>
    <w:rsid w:val="00A9582D"/>
    <w:rsid w:val="00AA58E0"/>
    <w:rsid w:val="00AC4A9F"/>
    <w:rsid w:val="00AD05DB"/>
    <w:rsid w:val="00AD14D1"/>
    <w:rsid w:val="00B177A0"/>
    <w:rsid w:val="00B20E70"/>
    <w:rsid w:val="00B57AA3"/>
    <w:rsid w:val="00B70A24"/>
    <w:rsid w:val="00B70DF2"/>
    <w:rsid w:val="00BF75A2"/>
    <w:rsid w:val="00CB03C8"/>
    <w:rsid w:val="00CC5175"/>
    <w:rsid w:val="00D45F42"/>
    <w:rsid w:val="00DE0383"/>
    <w:rsid w:val="00DE35D1"/>
    <w:rsid w:val="00E15502"/>
    <w:rsid w:val="00E23559"/>
    <w:rsid w:val="00E32A5E"/>
    <w:rsid w:val="00E37939"/>
    <w:rsid w:val="00E6012A"/>
    <w:rsid w:val="00E64F5C"/>
    <w:rsid w:val="00E748AC"/>
    <w:rsid w:val="00EA001A"/>
    <w:rsid w:val="00EC15FD"/>
    <w:rsid w:val="00EF4C71"/>
    <w:rsid w:val="00F025EF"/>
    <w:rsid w:val="00F169F1"/>
    <w:rsid w:val="00F6080A"/>
    <w:rsid w:val="00FA118E"/>
    <w:rsid w:val="00FB27FD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0A3A"/>
  <w15:docId w15:val="{35E44CDE-61B2-4773-984E-D6F7B62E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C7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4C7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7A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F4C71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EF4C7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F4C71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EF4C7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F4C71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EF4C7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F4C71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EF4C7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F4C71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EF4C7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F4C71"/>
    <w:pPr>
      <w:keepNext/>
      <w:keepLines/>
      <w:spacing w:before="320" w:after="200"/>
      <w:outlineLvl w:val="5"/>
    </w:pPr>
    <w:rPr>
      <w:rFonts w:ascii="Arial" w:eastAsia="Arial" w:hAnsi="Arial"/>
      <w:b/>
      <w:bCs/>
    </w:rPr>
  </w:style>
  <w:style w:type="character" w:customStyle="1" w:styleId="Heading6Char">
    <w:name w:val="Heading 6 Char"/>
    <w:link w:val="61"/>
    <w:uiPriority w:val="9"/>
    <w:rsid w:val="00EF4C7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F4C71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EF4C7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F4C71"/>
    <w:pPr>
      <w:keepNext/>
      <w:keepLines/>
      <w:spacing w:before="320" w:after="200"/>
      <w:outlineLvl w:val="7"/>
    </w:pPr>
    <w:rPr>
      <w:rFonts w:ascii="Arial" w:eastAsia="Arial" w:hAnsi="Arial"/>
      <w:i/>
      <w:iCs/>
    </w:rPr>
  </w:style>
  <w:style w:type="character" w:customStyle="1" w:styleId="Heading8Char">
    <w:name w:val="Heading 8 Char"/>
    <w:link w:val="81"/>
    <w:uiPriority w:val="9"/>
    <w:rsid w:val="00EF4C7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F4C71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EF4C7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F4C71"/>
    <w:pPr>
      <w:ind w:left="720"/>
      <w:contextualSpacing/>
    </w:pPr>
  </w:style>
  <w:style w:type="paragraph" w:styleId="a4">
    <w:name w:val="No Spacing"/>
    <w:uiPriority w:val="1"/>
    <w:qFormat/>
    <w:rsid w:val="00EF4C71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EF4C7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EF4C7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F4C7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F4C7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F4C71"/>
    <w:pPr>
      <w:ind w:left="720" w:right="720"/>
    </w:pPr>
    <w:rPr>
      <w:i/>
      <w:sz w:val="20"/>
      <w:szCs w:val="20"/>
    </w:rPr>
  </w:style>
  <w:style w:type="character" w:customStyle="1" w:styleId="23">
    <w:name w:val="Цитата 2 Знак"/>
    <w:link w:val="22"/>
    <w:uiPriority w:val="29"/>
    <w:rsid w:val="00EF4C7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F4C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EF4C71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EF4C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2"/>
    <w:uiPriority w:val="99"/>
    <w:rsid w:val="00EF4C71"/>
  </w:style>
  <w:style w:type="paragraph" w:customStyle="1" w:styleId="13">
    <w:name w:val="Нижний колонтитул1"/>
    <w:basedOn w:val="a"/>
    <w:link w:val="CaptionChar"/>
    <w:uiPriority w:val="99"/>
    <w:unhideWhenUsed/>
    <w:rsid w:val="00EF4C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EF4C71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EF4C7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  <w:rsid w:val="00EF4C71"/>
  </w:style>
  <w:style w:type="table" w:styleId="ab">
    <w:name w:val="Table Grid"/>
    <w:basedOn w:val="a1"/>
    <w:uiPriority w:val="39"/>
    <w:rsid w:val="00EF4C71"/>
    <w:tblPr/>
  </w:style>
  <w:style w:type="table" w:customStyle="1" w:styleId="TableGridLight">
    <w:name w:val="Table Grid Light"/>
    <w:uiPriority w:val="59"/>
    <w:rsid w:val="00EF4C7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EF4C7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EF4C7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EF4C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EF4C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EF4C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EF4C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F4C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F4C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F4C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F4C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F4C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F4C7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F4C7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F4C7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F4C7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F4C7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F4C7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F4C7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F4C7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F4C7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F4C7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F4C7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F4C7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F4C7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F4C7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F4C7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F4C7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EF4C71"/>
    <w:rPr>
      <w:color w:val="0563C1"/>
      <w:u w:val="single"/>
    </w:rPr>
  </w:style>
  <w:style w:type="paragraph" w:styleId="ad">
    <w:name w:val="footnote text"/>
    <w:basedOn w:val="a"/>
    <w:link w:val="ae"/>
    <w:uiPriority w:val="99"/>
    <w:unhideWhenUsed/>
    <w:rsid w:val="00EF4C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sid w:val="00EF4C71"/>
    <w:rPr>
      <w:sz w:val="18"/>
    </w:rPr>
  </w:style>
  <w:style w:type="character" w:styleId="af">
    <w:name w:val="footnote reference"/>
    <w:uiPriority w:val="99"/>
    <w:unhideWhenUsed/>
    <w:rsid w:val="00EF4C7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F4C71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sid w:val="00EF4C71"/>
    <w:rPr>
      <w:sz w:val="20"/>
    </w:rPr>
  </w:style>
  <w:style w:type="character" w:styleId="af2">
    <w:name w:val="endnote reference"/>
    <w:uiPriority w:val="99"/>
    <w:semiHidden/>
    <w:unhideWhenUsed/>
    <w:rsid w:val="00EF4C71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EF4C71"/>
    <w:pPr>
      <w:spacing w:after="100"/>
    </w:pPr>
  </w:style>
  <w:style w:type="paragraph" w:styleId="24">
    <w:name w:val="toc 2"/>
    <w:basedOn w:val="a"/>
    <w:next w:val="a"/>
    <w:uiPriority w:val="39"/>
    <w:unhideWhenUsed/>
    <w:rsid w:val="00EF4C7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F4C7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F4C7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F4C7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F4C7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F4C7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F4C7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F4C71"/>
    <w:pPr>
      <w:spacing w:after="57"/>
      <w:ind w:left="2268"/>
    </w:pPr>
  </w:style>
  <w:style w:type="paragraph" w:styleId="af3">
    <w:name w:val="TOC Heading"/>
    <w:basedOn w:val="1"/>
    <w:next w:val="a"/>
    <w:uiPriority w:val="39"/>
    <w:unhideWhenUsed/>
    <w:qFormat/>
    <w:rsid w:val="00EF4C71"/>
    <w:pPr>
      <w:outlineLvl w:val="9"/>
    </w:pPr>
    <w:rPr>
      <w:lang w:eastAsia="ru-RU"/>
    </w:rPr>
  </w:style>
  <w:style w:type="paragraph" w:styleId="af4">
    <w:name w:val="table of figures"/>
    <w:basedOn w:val="a"/>
    <w:next w:val="a"/>
    <w:uiPriority w:val="99"/>
    <w:unhideWhenUsed/>
    <w:rsid w:val="00EF4C71"/>
    <w:pPr>
      <w:spacing w:after="0"/>
    </w:pPr>
  </w:style>
  <w:style w:type="character" w:customStyle="1" w:styleId="10">
    <w:name w:val="Заголовок 1 Знак"/>
    <w:link w:val="1"/>
    <w:uiPriority w:val="9"/>
    <w:rsid w:val="00EF4C7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ae">
    <w:name w:val="Текст сноски Знак"/>
    <w:link w:val="ad"/>
    <w:uiPriority w:val="99"/>
    <w:rsid w:val="00EF4C71"/>
    <w:rPr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EF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F4C71"/>
  </w:style>
  <w:style w:type="paragraph" w:styleId="af7">
    <w:name w:val="footer"/>
    <w:basedOn w:val="a"/>
    <w:link w:val="af8"/>
    <w:uiPriority w:val="99"/>
    <w:unhideWhenUsed/>
    <w:rsid w:val="00EF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F4C71"/>
  </w:style>
  <w:style w:type="paragraph" w:styleId="af9">
    <w:name w:val="Balloon Text"/>
    <w:basedOn w:val="a"/>
    <w:link w:val="afa"/>
    <w:uiPriority w:val="99"/>
    <w:semiHidden/>
    <w:unhideWhenUsed/>
    <w:rsid w:val="00EF4C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EF4C71"/>
    <w:rPr>
      <w:rFonts w:ascii="Tahoma" w:hAnsi="Tahoma" w:cs="Tahoma"/>
      <w:sz w:val="16"/>
      <w:szCs w:val="16"/>
    </w:rPr>
  </w:style>
  <w:style w:type="character" w:customStyle="1" w:styleId="25">
    <w:name w:val="Основной текст (2)_"/>
    <w:link w:val="26"/>
    <w:rsid w:val="00EF4C7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EF4C7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EF4C71"/>
    <w:rPr>
      <w:rFonts w:ascii="Times New Roman" w:eastAsia="Times New Roman" w:hAnsi="Times New Roman" w:cs="Times New Roman"/>
      <w:sz w:val="26"/>
      <w:szCs w:val="26"/>
      <w:u w:val="none"/>
    </w:rPr>
  </w:style>
  <w:style w:type="character" w:styleId="afb">
    <w:name w:val="Strong"/>
    <w:uiPriority w:val="22"/>
    <w:qFormat/>
    <w:rsid w:val="00EF4C71"/>
    <w:rPr>
      <w:b/>
      <w:bCs/>
    </w:rPr>
  </w:style>
  <w:style w:type="paragraph" w:styleId="afc">
    <w:name w:val="Normal (Web)"/>
    <w:basedOn w:val="a"/>
    <w:uiPriority w:val="99"/>
    <w:unhideWhenUsed/>
    <w:rsid w:val="00841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77A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AF6BA-6804-4484-9506-157FFEB3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Links>
    <vt:vector size="84" baseType="variant">
      <vt:variant>
        <vt:i4>1638458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_Toc165070986</vt:lpwstr>
      </vt:variant>
      <vt:variant>
        <vt:i4>1638458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_Toc165070985</vt:lpwstr>
      </vt:variant>
      <vt:variant>
        <vt:i4>1638458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_Toc165070984</vt:lpwstr>
      </vt:variant>
      <vt:variant>
        <vt:i4>1638458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_Toc165070983</vt:lpwstr>
      </vt:variant>
      <vt:variant>
        <vt:i4>1638458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_Toc165070982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_Toc165070981</vt:lpwstr>
      </vt:variant>
      <vt:variant>
        <vt:i4>1638458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_Toc165070980</vt:lpwstr>
      </vt:variant>
      <vt:variant>
        <vt:i4>1441850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_Toc165070979</vt:lpwstr>
      </vt:variant>
      <vt:variant>
        <vt:i4>1441850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_Toc165070978</vt:lpwstr>
      </vt:variant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_Toc165070977</vt:lpwstr>
      </vt:variant>
      <vt:variant>
        <vt:i4>1441850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_Toc165070976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_Toc165070975</vt:lpwstr>
      </vt:variant>
      <vt:variant>
        <vt:i4>1441850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_Toc165070974</vt:lpwstr>
      </vt:variant>
      <vt:variant>
        <vt:i4>1441850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_Toc165070973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Ivan V.</cp:lastModifiedBy>
  <cp:revision>6</cp:revision>
  <dcterms:created xsi:type="dcterms:W3CDTF">2024-06-11T04:28:00Z</dcterms:created>
  <dcterms:modified xsi:type="dcterms:W3CDTF">2025-01-28T10:23:00Z</dcterms:modified>
  <cp:version>786432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000800f40600000000000102a2010207f7000400038000</vt:lpwstr>
  </property>
</Properties>
</file>