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EFF5" w14:textId="77777777" w:rsidR="006A7450" w:rsidRPr="00666C01" w:rsidRDefault="00971EEE" w:rsidP="000542C1">
      <w:pPr>
        <w:jc w:val="center"/>
        <w:rPr>
          <w:rFonts w:eastAsia="Times New Roman"/>
          <w:szCs w:val="28"/>
          <w:lang w:eastAsia="ru-RU"/>
        </w:rPr>
      </w:pPr>
      <w:r w:rsidRPr="00666C01">
        <w:rPr>
          <w:rFonts w:eastAsia="Times New Roman"/>
          <w:szCs w:val="28"/>
          <w:lang w:eastAsia="ru-RU"/>
        </w:rPr>
        <w:t>СОДЕРЖАНИЕ</w:t>
      </w:r>
    </w:p>
    <w:sdt>
      <w:sdtPr>
        <w:rPr>
          <w:rFonts w:ascii="Times New Roman" w:eastAsia="Calibri" w:hAnsi="Times New Roman"/>
          <w:color w:val="auto"/>
          <w:sz w:val="28"/>
          <w:szCs w:val="28"/>
          <w:lang w:eastAsia="en-US"/>
        </w:rPr>
        <w:id w:val="1218125722"/>
      </w:sdtPr>
      <w:sdtEndPr/>
      <w:sdtContent>
        <w:p w14:paraId="016B669F" w14:textId="77777777" w:rsidR="00CF0B7B" w:rsidRPr="00666C01" w:rsidRDefault="00CF0B7B">
          <w:pPr>
            <w:pStyle w:val="ab"/>
            <w:rPr>
              <w:sz w:val="28"/>
              <w:szCs w:val="28"/>
            </w:rPr>
          </w:pPr>
        </w:p>
        <w:p w14:paraId="68906F60" w14:textId="4B6DF8E2" w:rsidR="00B70F03" w:rsidRDefault="00022C9B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 w:rsidRPr="00666C01">
            <w:rPr>
              <w:szCs w:val="28"/>
            </w:rPr>
            <w:fldChar w:fldCharType="begin"/>
          </w:r>
          <w:r w:rsidR="00550E63" w:rsidRPr="00666C01">
            <w:rPr>
              <w:szCs w:val="28"/>
            </w:rPr>
            <w:instrText xml:space="preserve"> TOC \o "1-3" \h \z \u </w:instrText>
          </w:r>
          <w:r w:rsidRPr="00666C01">
            <w:rPr>
              <w:szCs w:val="28"/>
            </w:rPr>
            <w:fldChar w:fldCharType="separate"/>
          </w:r>
          <w:hyperlink w:anchor="_Toc137711810" w:history="1">
            <w:r w:rsidR="00B70F03" w:rsidRPr="00536C9D">
              <w:rPr>
                <w:rStyle w:val="a6"/>
                <w:lang w:eastAsia="ru-RU"/>
              </w:rPr>
              <w:t>Введение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_Toc137711810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3</w:t>
            </w:r>
            <w:r w:rsidR="00B70F03">
              <w:rPr>
                <w:webHidden/>
              </w:rPr>
              <w:fldChar w:fldCharType="end"/>
            </w:r>
          </w:hyperlink>
        </w:p>
        <w:p w14:paraId="080DAF30" w14:textId="50176EA9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1" w:history="1">
            <w:r w:rsidR="00B70F03" w:rsidRPr="00536C9D">
              <w:rPr>
                <w:rStyle w:val="a6"/>
              </w:rPr>
              <w:t>1 Теоретические аспекты брокерской деятельности на рынке ценных бумаг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_Toc137711811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6</w:t>
            </w:r>
            <w:r w:rsidR="00B70F03">
              <w:rPr>
                <w:webHidden/>
              </w:rPr>
              <w:fldChar w:fldCharType="end"/>
            </w:r>
          </w:hyperlink>
        </w:p>
        <w:p w14:paraId="10067AD7" w14:textId="327A7B3D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2" w:history="1">
            <w:r w:rsidR="00B70F03" w:rsidRPr="00536C9D">
              <w:rPr>
                <w:rStyle w:val="a6"/>
              </w:rPr>
              <w:t xml:space="preserve">1.1 </w:t>
            </w:r>
            <w:r w:rsidR="00B70F03" w:rsidRPr="00536C9D">
              <w:rPr>
                <w:rStyle w:val="a6"/>
                <w:shd w:val="clear" w:color="auto" w:fill="FFFFFF"/>
              </w:rPr>
              <w:t>Брокерская деятельность на рынке ценных бумаг: понятие, договор, нормативно-правовое регулирование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_Toc137711812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6</w:t>
            </w:r>
            <w:r w:rsidR="00B70F03">
              <w:rPr>
                <w:webHidden/>
              </w:rPr>
              <w:fldChar w:fldCharType="end"/>
            </w:r>
          </w:hyperlink>
        </w:p>
        <w:p w14:paraId="63A338A2" w14:textId="772B2144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3" w:history="1">
            <w:r w:rsidR="00B70F03" w:rsidRPr="00536C9D">
              <w:rPr>
                <w:rStyle w:val="a6"/>
              </w:rPr>
              <w:t xml:space="preserve">1.2 </w:t>
            </w:r>
            <w:r w:rsidR="00B70F03" w:rsidRPr="00536C9D">
              <w:rPr>
                <w:rStyle w:val="a6"/>
                <w:shd w:val="clear" w:color="auto" w:fill="FFFFFF"/>
              </w:rPr>
              <w:t>Счета брокерского обслуживания. Индивидуальный Инвестиционный Счет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_Toc137711813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19</w:t>
            </w:r>
            <w:r w:rsidR="00B70F03">
              <w:rPr>
                <w:webHidden/>
              </w:rPr>
              <w:fldChar w:fldCharType="end"/>
            </w:r>
          </w:hyperlink>
        </w:p>
        <w:p w14:paraId="07C09757" w14:textId="03192B47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4" w:history="1">
            <w:r w:rsidR="00B70F03" w:rsidRPr="00536C9D">
              <w:rPr>
                <w:rStyle w:val="a6"/>
              </w:rPr>
              <w:t xml:space="preserve">1.3 </w:t>
            </w:r>
            <w:r w:rsidR="00B70F03" w:rsidRPr="00536C9D">
              <w:rPr>
                <w:rStyle w:val="a6"/>
                <w:shd w:val="clear" w:color="auto" w:fill="FFFFFF"/>
              </w:rPr>
              <w:t>Объекты налогообложения брокерской деятельности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_Toc137711814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28</w:t>
            </w:r>
            <w:r w:rsidR="00B70F03">
              <w:rPr>
                <w:webHidden/>
              </w:rPr>
              <w:fldChar w:fldCharType="end"/>
            </w:r>
          </w:hyperlink>
        </w:p>
        <w:p w14:paraId="027A9B15" w14:textId="1E0EC6F4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5" w:history="1">
            <w:r w:rsidR="00B70F03" w:rsidRPr="00536C9D">
              <w:rPr>
                <w:rStyle w:val="a6"/>
              </w:rPr>
              <w:t>2 Анализ брокерской деятельности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_Toc137711815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39</w:t>
            </w:r>
            <w:r w:rsidR="00B70F03">
              <w:rPr>
                <w:webHidden/>
              </w:rPr>
              <w:fldChar w:fldCharType="end"/>
            </w:r>
          </w:hyperlink>
        </w:p>
        <w:p w14:paraId="349C2A21" w14:textId="3CF967DB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6" w:history="1">
            <w:r w:rsidR="00B70F03" w:rsidRPr="00536C9D">
              <w:rPr>
                <w:rStyle w:val="a6"/>
              </w:rPr>
              <w:t>2.1 Анализ брокерской деятельности в России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_Toc137711816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39</w:t>
            </w:r>
            <w:r w:rsidR="00B70F03">
              <w:rPr>
                <w:webHidden/>
              </w:rPr>
              <w:fldChar w:fldCharType="end"/>
            </w:r>
          </w:hyperlink>
        </w:p>
        <w:p w14:paraId="660901FD" w14:textId="297E57F3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7" w:history="1">
            <w:r w:rsidR="00B70F03" w:rsidRPr="00536C9D">
              <w:rPr>
                <w:rStyle w:val="a6"/>
              </w:rPr>
              <w:t xml:space="preserve">2.2 </w:t>
            </w:r>
            <w:r w:rsidR="00B70F03" w:rsidRPr="00536C9D">
              <w:rPr>
                <w:rStyle w:val="a6"/>
                <w:shd w:val="clear" w:color="auto" w:fill="FFFFFF"/>
              </w:rPr>
              <w:t>Анализ брокерской деятельности АО «Финам Брокер»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_Toc137711817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48</w:t>
            </w:r>
            <w:r w:rsidR="00B70F03">
              <w:rPr>
                <w:webHidden/>
              </w:rPr>
              <w:fldChar w:fldCharType="end"/>
            </w:r>
          </w:hyperlink>
        </w:p>
        <w:p w14:paraId="029E3B21" w14:textId="13F31D84" w:rsidR="00B70F03" w:rsidRDefault="00BB4025">
          <w:pPr>
            <w:pStyle w:val="2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8" w:history="1">
            <w:r w:rsidR="00B70F03" w:rsidRPr="00536C9D">
              <w:rPr>
                <w:rStyle w:val="a6"/>
              </w:rPr>
              <w:t>2.3</w:t>
            </w:r>
            <w:r w:rsidR="00B70F03" w:rsidRPr="00536C9D">
              <w:rPr>
                <w:rStyle w:val="a6"/>
                <w:shd w:val="clear" w:color="auto" w:fill="FFFFFF"/>
              </w:rPr>
              <w:t>Анализ налогообложения брокерской деятельности АО «ФИНАМ»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_Toc137711818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62</w:t>
            </w:r>
            <w:r w:rsidR="00B70F03">
              <w:rPr>
                <w:webHidden/>
              </w:rPr>
              <w:fldChar w:fldCharType="end"/>
            </w:r>
          </w:hyperlink>
        </w:p>
        <w:p w14:paraId="0B4F09E7" w14:textId="3C223BA8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19" w:history="1">
            <w:r w:rsidR="00B70F03" w:rsidRPr="00536C9D">
              <w:rPr>
                <w:rStyle w:val="a6"/>
                <w:shd w:val="clear" w:color="auto" w:fill="FFFFFF"/>
              </w:rPr>
              <w:t>3 Проблемы и пути решения налогообложения брокерской деятельности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_Toc137711819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68</w:t>
            </w:r>
            <w:r w:rsidR="00B70F03">
              <w:rPr>
                <w:webHidden/>
              </w:rPr>
              <w:fldChar w:fldCharType="end"/>
            </w:r>
          </w:hyperlink>
        </w:p>
        <w:p w14:paraId="723B9D23" w14:textId="74A23F42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20" w:history="1">
            <w:r w:rsidR="00B70F03" w:rsidRPr="00536C9D">
              <w:rPr>
                <w:rStyle w:val="a6"/>
              </w:rPr>
              <w:t>Заключение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_Toc137711820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79</w:t>
            </w:r>
            <w:r w:rsidR="00B70F03">
              <w:rPr>
                <w:webHidden/>
              </w:rPr>
              <w:fldChar w:fldCharType="end"/>
            </w:r>
          </w:hyperlink>
        </w:p>
        <w:p w14:paraId="74083DB7" w14:textId="206F6BB4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21" w:history="1">
            <w:r w:rsidR="00B70F03" w:rsidRPr="00536C9D">
              <w:rPr>
                <w:rStyle w:val="a6"/>
              </w:rPr>
              <w:t>Список использованных источников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_Toc137711821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81</w:t>
            </w:r>
            <w:r w:rsidR="00B70F03">
              <w:rPr>
                <w:webHidden/>
              </w:rPr>
              <w:fldChar w:fldCharType="end"/>
            </w:r>
          </w:hyperlink>
        </w:p>
        <w:p w14:paraId="7B3489B1" w14:textId="050F74A4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22" w:history="1">
            <w:r w:rsidR="00B70F03" w:rsidRPr="00536C9D">
              <w:rPr>
                <w:rStyle w:val="a6"/>
              </w:rPr>
              <w:t>Приложение А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_Toc137711822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87</w:t>
            </w:r>
            <w:r w:rsidR="00B70F03">
              <w:rPr>
                <w:webHidden/>
              </w:rPr>
              <w:fldChar w:fldCharType="end"/>
            </w:r>
          </w:hyperlink>
        </w:p>
        <w:p w14:paraId="29934104" w14:textId="4FE71E13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23" w:history="1">
            <w:r w:rsidR="00B70F03" w:rsidRPr="00536C9D">
              <w:rPr>
                <w:rStyle w:val="a6"/>
              </w:rPr>
              <w:t>Приложение Б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_Toc137711823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89</w:t>
            </w:r>
            <w:r w:rsidR="00B70F03">
              <w:rPr>
                <w:webHidden/>
              </w:rPr>
              <w:fldChar w:fldCharType="end"/>
            </w:r>
          </w:hyperlink>
        </w:p>
        <w:p w14:paraId="1131F7B8" w14:textId="4CA77135" w:rsidR="00B70F03" w:rsidRDefault="00BB4025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37711824" w:history="1">
            <w:r w:rsidR="00B70F03" w:rsidRPr="00536C9D">
              <w:rPr>
                <w:rStyle w:val="a6"/>
              </w:rPr>
              <w:t>Приложение В</w:t>
            </w:r>
            <w:r w:rsidR="00B70F03">
              <w:rPr>
                <w:webHidden/>
              </w:rPr>
              <w:tab/>
            </w:r>
            <w:r w:rsidR="00B70F03">
              <w:rPr>
                <w:webHidden/>
              </w:rPr>
              <w:fldChar w:fldCharType="begin"/>
            </w:r>
            <w:r w:rsidR="00B70F03">
              <w:rPr>
                <w:webHidden/>
              </w:rPr>
              <w:instrText xml:space="preserve"> PAGEREF _Toc137711824 \h </w:instrText>
            </w:r>
            <w:r w:rsidR="00B70F03">
              <w:rPr>
                <w:webHidden/>
              </w:rPr>
            </w:r>
            <w:r w:rsidR="00B70F03">
              <w:rPr>
                <w:webHidden/>
              </w:rPr>
              <w:fldChar w:fldCharType="separate"/>
            </w:r>
            <w:r w:rsidR="00B70F03">
              <w:rPr>
                <w:webHidden/>
              </w:rPr>
              <w:t>91</w:t>
            </w:r>
            <w:r w:rsidR="00B70F03">
              <w:rPr>
                <w:webHidden/>
              </w:rPr>
              <w:fldChar w:fldCharType="end"/>
            </w:r>
          </w:hyperlink>
        </w:p>
        <w:p w14:paraId="2CD9C721" w14:textId="49193EF1" w:rsidR="00CF0B7B" w:rsidRPr="00666C01" w:rsidRDefault="00022C9B" w:rsidP="00971EEE">
          <w:pPr>
            <w:keepLines/>
            <w:ind w:firstLine="0"/>
            <w:rPr>
              <w:szCs w:val="28"/>
            </w:rPr>
          </w:pPr>
          <w:r w:rsidRPr="00666C01">
            <w:rPr>
              <w:noProof/>
              <w:szCs w:val="28"/>
            </w:rPr>
            <w:fldChar w:fldCharType="end"/>
          </w:r>
        </w:p>
      </w:sdtContent>
    </w:sdt>
    <w:p w14:paraId="39B918C7" w14:textId="77777777" w:rsidR="006A7450" w:rsidRPr="00666C01" w:rsidRDefault="006A7450" w:rsidP="006A7450">
      <w:pPr>
        <w:pStyle w:val="1"/>
        <w:rPr>
          <w:szCs w:val="28"/>
          <w:lang w:eastAsia="ru-RU"/>
        </w:rPr>
      </w:pPr>
      <w:bookmarkStart w:id="0" w:name="_Toc137711810"/>
      <w:r w:rsidRPr="00666C01">
        <w:rPr>
          <w:szCs w:val="28"/>
          <w:lang w:eastAsia="ru-RU"/>
        </w:rPr>
        <w:lastRenderedPageBreak/>
        <w:t>В</w:t>
      </w:r>
      <w:r w:rsidR="002866F6" w:rsidRPr="00666C01">
        <w:rPr>
          <w:szCs w:val="28"/>
          <w:lang w:eastAsia="ru-RU"/>
        </w:rPr>
        <w:t>ведение</w:t>
      </w:r>
      <w:bookmarkEnd w:id="0"/>
    </w:p>
    <w:p w14:paraId="0CF85154" w14:textId="77777777" w:rsidR="00B81B7A" w:rsidRPr="00666C01" w:rsidRDefault="00FB1553" w:rsidP="00FB1553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>Актуальность темы исследования заключается в том</w:t>
      </w:r>
      <w:r w:rsidR="008F2708" w:rsidRPr="00666C01">
        <w:rPr>
          <w:szCs w:val="28"/>
          <w:lang w:eastAsia="ru-RU"/>
        </w:rPr>
        <w:t>, что</w:t>
      </w:r>
      <w:r w:rsidRPr="00666C01">
        <w:rPr>
          <w:szCs w:val="28"/>
          <w:lang w:eastAsia="ru-RU"/>
        </w:rPr>
        <w:t xml:space="preserve"> инвестиции на финансовых рынках становятся все более популярными в России. С целью заработать на биржевой торговле и приумножить свой капитал все больше людей открывают брокерский счет и совершают сделки с акциями, облигациями, фьючерсами и другими активами, ценными бумагами. При этом не стоит забывать, что прибыль от операций с финансовыми инструментами, как и другие доходы физических лиц, облагается налогом по законодательству. У начинающих инвесторов часто возникают вопросы, как рассчитать и перечислить сумму обязательств в бюджет, и кто должен это делать.</w:t>
      </w:r>
    </w:p>
    <w:p w14:paraId="2D54BE7C" w14:textId="77777777" w:rsidR="00B81B7A" w:rsidRPr="00666C01" w:rsidRDefault="00B81B7A" w:rsidP="007578B6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 xml:space="preserve">Все физические лица, если они получают доход, должны платить налог на доходы физических лиц (далее - НДФЛ). Этим налогом облагаются все сделки, которые принесли доход на любом из счетов. Это может быть индивидуальный инвестиционный счет (далее - ИИС) или брокерский. НДФЛ придется заплатить с дивидендов, купонных выплат и положительной разницы между куплей-продажей финансовых инструментов. </w:t>
      </w:r>
    </w:p>
    <w:p w14:paraId="271C7304" w14:textId="77777777" w:rsidR="007578B6" w:rsidRPr="00666C01" w:rsidRDefault="007578B6" w:rsidP="007578B6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 xml:space="preserve">Как ранее </w:t>
      </w:r>
      <w:r w:rsidR="00B419A6" w:rsidRPr="00666C01">
        <w:rPr>
          <w:szCs w:val="28"/>
          <w:lang w:eastAsia="ru-RU"/>
        </w:rPr>
        <w:t>было упомянуто инвесторы часто</w:t>
      </w:r>
      <w:r w:rsidRPr="00666C01">
        <w:rPr>
          <w:szCs w:val="28"/>
          <w:lang w:eastAsia="ru-RU"/>
        </w:rPr>
        <w:t xml:space="preserve"> обращаются к юридическим лицам, которые вправе осуществлять брокерскую деятельность. </w:t>
      </w:r>
      <w:r w:rsidR="00B419A6" w:rsidRPr="00666C01">
        <w:rPr>
          <w:szCs w:val="28"/>
          <w:lang w:eastAsia="ru-RU"/>
        </w:rPr>
        <w:t>Б</w:t>
      </w:r>
      <w:r w:rsidRPr="00666C01">
        <w:rPr>
          <w:szCs w:val="28"/>
          <w:lang w:eastAsia="ru-RU"/>
        </w:rPr>
        <w:t xml:space="preserve">рокерские </w:t>
      </w:r>
      <w:r w:rsidR="006D5D94">
        <w:rPr>
          <w:szCs w:val="28"/>
          <w:lang w:eastAsia="ru-RU"/>
        </w:rPr>
        <w:t>компании</w:t>
      </w:r>
      <w:r w:rsidRPr="00666C01">
        <w:rPr>
          <w:szCs w:val="28"/>
          <w:lang w:eastAsia="ru-RU"/>
        </w:rPr>
        <w:t xml:space="preserve"> о</w:t>
      </w:r>
      <w:r w:rsidR="00B419A6" w:rsidRPr="00666C01">
        <w:rPr>
          <w:szCs w:val="28"/>
          <w:lang w:eastAsia="ru-RU"/>
        </w:rPr>
        <w:t>ткрывают счета своим клиентам. По итогу года самостоятельно рассчитывают и удерживают налог на доход из остатка денег на брокерском счете инвестора.</w:t>
      </w:r>
    </w:p>
    <w:p w14:paraId="09751D60" w14:textId="77777777" w:rsidR="00416B7D" w:rsidRPr="00666C01" w:rsidRDefault="00416B7D" w:rsidP="00416B7D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>В связи с этим все более необходимым становится организация эффективного функционирования рынка ценных бумаг. Для достижения этой цели необходимо устранить ряд имеющихся недостатков, в частности связанных с налогообложением операций с ценными бумагами.</w:t>
      </w:r>
    </w:p>
    <w:p w14:paraId="6CF492D6" w14:textId="60CB2F9F" w:rsidR="00416B7D" w:rsidRPr="00666C01" w:rsidRDefault="00416B7D" w:rsidP="00416B7D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 xml:space="preserve">Эффективная налоговая система - один из факторов, который позволяет стимулировать развитие рынка ценных бумаг. Решение проблем </w:t>
      </w:r>
      <w:r w:rsidRPr="00666C01">
        <w:rPr>
          <w:szCs w:val="28"/>
          <w:lang w:eastAsia="ru-RU"/>
        </w:rPr>
        <w:lastRenderedPageBreak/>
        <w:t xml:space="preserve">налогообложения крайне важно для участников рынка ценных бумаг, так как активность их деятельности находится в прямой зависимости от величины налоговой нагрузки, а также непротиворечивости норм законодательства Российской Федерации (Гражданского кодекса РФ, Налогового кодекса РФ, Федерального закона </w:t>
      </w:r>
      <w:r w:rsidR="00EB0E5C">
        <w:rPr>
          <w:szCs w:val="28"/>
          <w:lang w:eastAsia="ru-RU"/>
        </w:rPr>
        <w:t>«</w:t>
      </w:r>
      <w:r w:rsidRPr="00666C01">
        <w:rPr>
          <w:szCs w:val="28"/>
          <w:lang w:eastAsia="ru-RU"/>
        </w:rPr>
        <w:t>О рынке ценных бумаг</w:t>
      </w:r>
      <w:r w:rsidR="00EB0E5C">
        <w:rPr>
          <w:szCs w:val="28"/>
          <w:lang w:eastAsia="ru-RU"/>
        </w:rPr>
        <w:t>»</w:t>
      </w:r>
      <w:r w:rsidRPr="00666C01">
        <w:rPr>
          <w:szCs w:val="28"/>
          <w:lang w:eastAsia="ru-RU"/>
        </w:rPr>
        <w:t xml:space="preserve"> от 22.04.1996 </w:t>
      </w:r>
      <w:r w:rsidR="00EB0E5C">
        <w:rPr>
          <w:szCs w:val="28"/>
          <w:lang w:eastAsia="ru-RU"/>
        </w:rPr>
        <w:t>№</w:t>
      </w:r>
      <w:r w:rsidRPr="00666C01">
        <w:rPr>
          <w:szCs w:val="28"/>
          <w:lang w:eastAsia="ru-RU"/>
        </w:rPr>
        <w:t xml:space="preserve"> 39-ФЗ и других законов, и нормативно-правовых актов, регулирующих данную сферу).</w:t>
      </w:r>
    </w:p>
    <w:p w14:paraId="7DB206F6" w14:textId="77777777" w:rsidR="008A3041" w:rsidRPr="00666C01" w:rsidRDefault="0036210F" w:rsidP="00416B7D">
      <w:pPr>
        <w:rPr>
          <w:szCs w:val="28"/>
          <w:lang w:eastAsia="ru-RU"/>
        </w:rPr>
      </w:pPr>
      <w:bookmarkStart w:id="1" w:name="_Hlk137586674"/>
      <w:r w:rsidRPr="00666C01">
        <w:rPr>
          <w:szCs w:val="28"/>
          <w:lang w:eastAsia="ru-RU"/>
        </w:rPr>
        <w:t xml:space="preserve">Объектом исследования выступает </w:t>
      </w:r>
      <w:r w:rsidR="008A3041" w:rsidRPr="00666C01">
        <w:rPr>
          <w:szCs w:val="28"/>
          <w:lang w:eastAsia="ru-RU"/>
        </w:rPr>
        <w:t xml:space="preserve">акционерное общество </w:t>
      </w:r>
      <w:r w:rsidRPr="00666C01">
        <w:rPr>
          <w:szCs w:val="28"/>
          <w:lang w:eastAsia="ru-RU"/>
        </w:rPr>
        <w:t xml:space="preserve">(далее - </w:t>
      </w:r>
      <w:r w:rsidR="008A3041" w:rsidRPr="00666C01">
        <w:rPr>
          <w:szCs w:val="28"/>
          <w:lang w:eastAsia="ru-RU"/>
        </w:rPr>
        <w:t xml:space="preserve">АО) </w:t>
      </w:r>
      <w:r w:rsidRPr="00666C01">
        <w:rPr>
          <w:szCs w:val="28"/>
          <w:lang w:eastAsia="ru-RU"/>
        </w:rPr>
        <w:t>«</w:t>
      </w:r>
      <w:proofErr w:type="spellStart"/>
      <w:r w:rsidRPr="00666C01">
        <w:rPr>
          <w:szCs w:val="28"/>
          <w:lang w:eastAsia="ru-RU"/>
        </w:rPr>
        <w:t>Финам</w:t>
      </w:r>
      <w:proofErr w:type="spellEnd"/>
      <w:r w:rsidRPr="00666C01">
        <w:rPr>
          <w:szCs w:val="28"/>
          <w:lang w:eastAsia="ru-RU"/>
        </w:rPr>
        <w:t xml:space="preserve"> Брокер</w:t>
      </w:r>
      <w:r w:rsidR="008A3041" w:rsidRPr="00666C01">
        <w:rPr>
          <w:szCs w:val="28"/>
          <w:lang w:eastAsia="ru-RU"/>
        </w:rPr>
        <w:t>».</w:t>
      </w:r>
    </w:p>
    <w:p w14:paraId="31C208E0" w14:textId="77777777" w:rsidR="008A3041" w:rsidRPr="00666C01" w:rsidRDefault="008A3041" w:rsidP="00416B7D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>Предмет исследования – налогообл</w:t>
      </w:r>
      <w:r w:rsidR="0036210F" w:rsidRPr="00666C01">
        <w:rPr>
          <w:szCs w:val="28"/>
          <w:lang w:eastAsia="ru-RU"/>
        </w:rPr>
        <w:t xml:space="preserve">ожение брокерской деятельности </w:t>
      </w:r>
      <w:r w:rsidRPr="00666C01">
        <w:rPr>
          <w:szCs w:val="28"/>
          <w:lang w:eastAsia="ru-RU"/>
        </w:rPr>
        <w:t xml:space="preserve">АО </w:t>
      </w:r>
      <w:r w:rsidR="0036210F" w:rsidRPr="00666C01">
        <w:rPr>
          <w:szCs w:val="28"/>
          <w:lang w:eastAsia="ru-RU"/>
        </w:rPr>
        <w:t>«</w:t>
      </w:r>
      <w:proofErr w:type="spellStart"/>
      <w:r w:rsidR="0036210F" w:rsidRPr="00666C01">
        <w:rPr>
          <w:szCs w:val="28"/>
          <w:lang w:eastAsia="ru-RU"/>
        </w:rPr>
        <w:t>Финам</w:t>
      </w:r>
      <w:proofErr w:type="spellEnd"/>
      <w:r w:rsidR="0036210F" w:rsidRPr="00666C01">
        <w:rPr>
          <w:szCs w:val="28"/>
          <w:lang w:eastAsia="ru-RU"/>
        </w:rPr>
        <w:t xml:space="preserve"> Брокер</w:t>
      </w:r>
      <w:r w:rsidRPr="00666C01">
        <w:rPr>
          <w:szCs w:val="28"/>
          <w:lang w:eastAsia="ru-RU"/>
        </w:rPr>
        <w:t>».</w:t>
      </w:r>
    </w:p>
    <w:p w14:paraId="7BDB3670" w14:textId="77777777" w:rsidR="008A3041" w:rsidRPr="00666C01" w:rsidRDefault="008A3041" w:rsidP="00416B7D">
      <w:pPr>
        <w:rPr>
          <w:szCs w:val="28"/>
          <w:lang w:eastAsia="ru-RU"/>
        </w:rPr>
      </w:pPr>
      <w:bookmarkStart w:id="2" w:name="_Hlk137586629"/>
      <w:bookmarkEnd w:id="1"/>
      <w:r w:rsidRPr="00666C01">
        <w:rPr>
          <w:szCs w:val="28"/>
          <w:lang w:eastAsia="ru-RU"/>
        </w:rPr>
        <w:t>Целью работы является выявление и анализ проблем налогообложения брокерский деяте</w:t>
      </w:r>
      <w:r w:rsidR="00550792">
        <w:rPr>
          <w:szCs w:val="28"/>
          <w:lang w:eastAsia="ru-RU"/>
        </w:rPr>
        <w:t>льности на рынке ценных бумаг. С которыми может столкнуться клиент брокера.</w:t>
      </w:r>
    </w:p>
    <w:p w14:paraId="23C46851" w14:textId="77777777" w:rsidR="008A3041" w:rsidRPr="00666C01" w:rsidRDefault="008A3041" w:rsidP="00416B7D">
      <w:pPr>
        <w:rPr>
          <w:szCs w:val="28"/>
          <w:lang w:eastAsia="ru-RU"/>
        </w:rPr>
      </w:pPr>
      <w:r w:rsidRPr="00666C01">
        <w:rPr>
          <w:szCs w:val="28"/>
          <w:lang w:eastAsia="ru-RU"/>
        </w:rPr>
        <w:t>Достижение указанной цели предполагает решение следующих задач:</w:t>
      </w:r>
    </w:p>
    <w:p w14:paraId="40E2A831" w14:textId="77777777" w:rsidR="008A3041" w:rsidRDefault="008A3041" w:rsidP="00136E36">
      <w:pPr>
        <w:pStyle w:val="af2"/>
        <w:rPr>
          <w:lang w:eastAsia="ru-RU"/>
        </w:rPr>
      </w:pPr>
      <w:r w:rsidRPr="00666C01">
        <w:rPr>
          <w:lang w:eastAsia="ru-RU"/>
        </w:rPr>
        <w:sym w:font="Symbol" w:char="F02D"/>
      </w:r>
      <w:r w:rsidR="000244D1">
        <w:rPr>
          <w:lang w:eastAsia="ru-RU"/>
        </w:rPr>
        <w:t xml:space="preserve"> изучить</w:t>
      </w:r>
      <w:r w:rsidRPr="00666C01">
        <w:rPr>
          <w:lang w:eastAsia="ru-RU"/>
        </w:rPr>
        <w:t xml:space="preserve"> теоретические основы брокерской деятельности</w:t>
      </w:r>
      <w:r w:rsidR="00136E36">
        <w:rPr>
          <w:lang w:eastAsia="ru-RU"/>
        </w:rPr>
        <w:t>, счета брокерского обслуживания и объекты налогообложения</w:t>
      </w:r>
      <w:r w:rsidRPr="00666C01">
        <w:rPr>
          <w:lang w:eastAsia="ru-RU"/>
        </w:rPr>
        <w:t xml:space="preserve">; </w:t>
      </w:r>
    </w:p>
    <w:p w14:paraId="525B458D" w14:textId="77777777" w:rsidR="008149B9" w:rsidRPr="00666C01" w:rsidRDefault="000244D1" w:rsidP="00136E36">
      <w:pPr>
        <w:pStyle w:val="af2"/>
        <w:rPr>
          <w:lang w:eastAsia="ru-RU"/>
        </w:rPr>
      </w:pPr>
      <w:r w:rsidRPr="00666C01">
        <w:rPr>
          <w:lang w:eastAsia="ru-RU"/>
        </w:rPr>
        <w:sym w:font="Symbol" w:char="F02D"/>
      </w:r>
      <w:r w:rsidR="008149B9">
        <w:rPr>
          <w:lang w:eastAsia="ru-RU"/>
        </w:rPr>
        <w:t>изучить современное состояние брокерской деятельности в России;</w:t>
      </w:r>
    </w:p>
    <w:p w14:paraId="128825B1" w14:textId="77777777" w:rsidR="008A3041" w:rsidRPr="00666C01" w:rsidRDefault="008A3041" w:rsidP="00136E36">
      <w:pPr>
        <w:pStyle w:val="af2"/>
        <w:rPr>
          <w:lang w:eastAsia="ru-RU"/>
        </w:rPr>
      </w:pPr>
      <w:r w:rsidRPr="00666C01">
        <w:rPr>
          <w:lang w:eastAsia="ru-RU"/>
        </w:rPr>
        <w:sym w:font="Symbol" w:char="F02D"/>
      </w:r>
      <w:r w:rsidRPr="00666C01">
        <w:t xml:space="preserve">проанализировать брокерскую деятельность </w:t>
      </w:r>
      <w:r w:rsidR="00136E36">
        <w:t xml:space="preserve">и налогообложение на примере </w:t>
      </w:r>
      <w:r w:rsidRPr="00666C01">
        <w:rPr>
          <w:lang w:eastAsia="ru-RU"/>
        </w:rPr>
        <w:t>АО «</w:t>
      </w:r>
      <w:proofErr w:type="spellStart"/>
      <w:r w:rsidR="0036210F" w:rsidRPr="00666C01">
        <w:rPr>
          <w:lang w:eastAsia="ru-RU"/>
        </w:rPr>
        <w:t>Финам</w:t>
      </w:r>
      <w:proofErr w:type="spellEnd"/>
      <w:r w:rsidR="0036210F" w:rsidRPr="00666C01">
        <w:rPr>
          <w:lang w:eastAsia="ru-RU"/>
        </w:rPr>
        <w:t xml:space="preserve"> Брокер</w:t>
      </w:r>
      <w:r w:rsidRPr="00666C01">
        <w:rPr>
          <w:lang w:eastAsia="ru-RU"/>
        </w:rPr>
        <w:t>»;</w:t>
      </w:r>
    </w:p>
    <w:p w14:paraId="0C1AA742" w14:textId="77777777" w:rsidR="008A3041" w:rsidRPr="00666C01" w:rsidRDefault="008A3041" w:rsidP="00136E36">
      <w:pPr>
        <w:pStyle w:val="af2"/>
        <w:rPr>
          <w:lang w:eastAsia="ru-RU"/>
        </w:rPr>
      </w:pPr>
      <w:r w:rsidRPr="00666C01">
        <w:rPr>
          <w:lang w:eastAsia="ru-RU"/>
        </w:rPr>
        <w:sym w:font="Symbol" w:char="F02D"/>
      </w:r>
      <w:r w:rsidR="005F3351">
        <w:rPr>
          <w:lang w:eastAsia="ru-RU"/>
        </w:rPr>
        <w:t xml:space="preserve">проанализировать проблемы </w:t>
      </w:r>
      <w:r w:rsidRPr="00666C01">
        <w:rPr>
          <w:lang w:eastAsia="ru-RU"/>
        </w:rPr>
        <w:t>брокерской дея</w:t>
      </w:r>
      <w:r w:rsidR="005F3351">
        <w:rPr>
          <w:lang w:eastAsia="ru-RU"/>
        </w:rPr>
        <w:t>тельности на рынке ценных бумаг, от лица инвестора.</w:t>
      </w:r>
    </w:p>
    <w:bookmarkEnd w:id="2"/>
    <w:p w14:paraId="758F4C0A" w14:textId="77777777" w:rsidR="008A3041" w:rsidRPr="00666C01" w:rsidRDefault="008A3041" w:rsidP="00136E36">
      <w:pPr>
        <w:rPr>
          <w:lang w:eastAsia="ru-RU"/>
        </w:rPr>
      </w:pPr>
      <w:r w:rsidRPr="00666C01">
        <w:rPr>
          <w:lang w:eastAsia="ru-RU"/>
        </w:rPr>
        <w:t>К методам исследования относятся: метод анализа, экспертных оценок, обобщение, группировка.</w:t>
      </w:r>
    </w:p>
    <w:p w14:paraId="15651D43" w14:textId="77777777" w:rsidR="00496C14" w:rsidRPr="00666C01" w:rsidRDefault="00496C14" w:rsidP="00136E36">
      <w:pPr>
        <w:rPr>
          <w:lang w:eastAsia="ru-RU"/>
        </w:rPr>
      </w:pPr>
      <w:r w:rsidRPr="00666C01">
        <w:rPr>
          <w:lang w:eastAsia="ru-RU"/>
        </w:rPr>
        <w:t xml:space="preserve">Теоретической и методологической основой исследования послужили труды российских и зарубежных ученых в области </w:t>
      </w:r>
      <w:r w:rsidR="000244D1" w:rsidRPr="00666C01">
        <w:rPr>
          <w:lang w:eastAsia="ru-RU"/>
        </w:rPr>
        <w:t>брокерской</w:t>
      </w:r>
      <w:r w:rsidRPr="00666C01">
        <w:rPr>
          <w:lang w:eastAsia="ru-RU"/>
        </w:rPr>
        <w:t xml:space="preserve"> деятельности, рынка ценных бумаг. В работе использованы положения законодательных и нормативных актов Российской Федерации, отечественные и зарубежные методические материалы по оценке и анализу брокерской деятельности.</w:t>
      </w:r>
    </w:p>
    <w:sectPr w:rsidR="00496C14" w:rsidRPr="00666C01" w:rsidSect="0005469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B960" w14:textId="77777777" w:rsidR="00EB7BFE" w:rsidRDefault="00EB7BFE" w:rsidP="00292C48">
      <w:pPr>
        <w:spacing w:line="240" w:lineRule="auto"/>
      </w:pPr>
      <w:r>
        <w:separator/>
      </w:r>
    </w:p>
  </w:endnote>
  <w:endnote w:type="continuationSeparator" w:id="0">
    <w:p w14:paraId="371D5FD8" w14:textId="77777777" w:rsidR="00EB7BFE" w:rsidRDefault="00EB7BFE" w:rsidP="00292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CE65" w14:textId="77777777" w:rsidR="00EB7BFE" w:rsidRDefault="00EB7BFE" w:rsidP="006A12E5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289740"/>
    </w:sdtPr>
    <w:sdtEndPr/>
    <w:sdtContent>
      <w:p w14:paraId="1E46E6B9" w14:textId="5218A326" w:rsidR="00EB7BFE" w:rsidRDefault="00EB7BF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3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0E10DD" w14:textId="77777777" w:rsidR="00EB7BFE" w:rsidRDefault="00EB7B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02EA" w14:textId="77777777" w:rsidR="00EB7BFE" w:rsidRDefault="00EB7BFE" w:rsidP="000542C1">
    <w:pPr>
      <w:pStyle w:val="a9"/>
      <w:ind w:firstLine="0"/>
    </w:pPr>
  </w:p>
  <w:p w14:paraId="09C5950A" w14:textId="77777777" w:rsidR="00EB7BFE" w:rsidRDefault="00EB7B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D194" w14:textId="77777777" w:rsidR="00EB7BFE" w:rsidRDefault="00EB7BFE" w:rsidP="00292C48">
      <w:pPr>
        <w:spacing w:line="240" w:lineRule="auto"/>
      </w:pPr>
      <w:r>
        <w:separator/>
      </w:r>
    </w:p>
  </w:footnote>
  <w:footnote w:type="continuationSeparator" w:id="0">
    <w:p w14:paraId="61634530" w14:textId="77777777" w:rsidR="00EB7BFE" w:rsidRDefault="00EB7BFE" w:rsidP="00292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4BBC" w14:textId="77777777" w:rsidR="00EB7BFE" w:rsidRPr="00D66085" w:rsidRDefault="00EB7BFE" w:rsidP="001719C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8CCF4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kern w:val="2"/>
        <w:sz w:val="24"/>
        <w:szCs w:val="20"/>
      </w:rPr>
    </w:lvl>
  </w:abstractNum>
  <w:abstractNum w:abstractNumId="1" w15:restartNumberingAfterBreak="0">
    <w:nsid w:val="00F26522"/>
    <w:multiLevelType w:val="multilevel"/>
    <w:tmpl w:val="3A44C2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052E6185"/>
    <w:multiLevelType w:val="hybridMultilevel"/>
    <w:tmpl w:val="9D60E162"/>
    <w:lvl w:ilvl="0" w:tplc="CF1C1F42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 w15:restartNumberingAfterBreak="0">
    <w:nsid w:val="086C561A"/>
    <w:multiLevelType w:val="multilevel"/>
    <w:tmpl w:val="F132C5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60669F"/>
    <w:multiLevelType w:val="hybridMultilevel"/>
    <w:tmpl w:val="87C64B20"/>
    <w:lvl w:ilvl="0" w:tplc="9FDC2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50D"/>
    <w:multiLevelType w:val="hybridMultilevel"/>
    <w:tmpl w:val="CD76C488"/>
    <w:lvl w:ilvl="0" w:tplc="C59C7EC4">
      <w:start w:val="2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117037F1"/>
    <w:multiLevelType w:val="multilevel"/>
    <w:tmpl w:val="892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21AFC"/>
    <w:multiLevelType w:val="multilevel"/>
    <w:tmpl w:val="FD568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211C43"/>
    <w:multiLevelType w:val="hybridMultilevel"/>
    <w:tmpl w:val="4FC0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74064"/>
    <w:multiLevelType w:val="hybridMultilevel"/>
    <w:tmpl w:val="6C823A0A"/>
    <w:lvl w:ilvl="0" w:tplc="0FAC971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 w15:restartNumberingAfterBreak="0">
    <w:nsid w:val="198E0F88"/>
    <w:multiLevelType w:val="hybridMultilevel"/>
    <w:tmpl w:val="CCF455C8"/>
    <w:lvl w:ilvl="0" w:tplc="CAC204A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 w15:restartNumberingAfterBreak="0">
    <w:nsid w:val="1A0C74B6"/>
    <w:multiLevelType w:val="hybridMultilevel"/>
    <w:tmpl w:val="F9247FE0"/>
    <w:lvl w:ilvl="0" w:tplc="ADEA7A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A706A1"/>
    <w:multiLevelType w:val="hybridMultilevel"/>
    <w:tmpl w:val="2C18E3CE"/>
    <w:lvl w:ilvl="0" w:tplc="DB56F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2ABC"/>
    <w:multiLevelType w:val="hybridMultilevel"/>
    <w:tmpl w:val="49B03E96"/>
    <w:lvl w:ilvl="0" w:tplc="97147F84">
      <w:start w:val="2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4" w15:restartNumberingAfterBreak="0">
    <w:nsid w:val="26927014"/>
    <w:multiLevelType w:val="multilevel"/>
    <w:tmpl w:val="E4E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7906"/>
    <w:multiLevelType w:val="hybridMultilevel"/>
    <w:tmpl w:val="4EEE9786"/>
    <w:lvl w:ilvl="0" w:tplc="964C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5A61"/>
    <w:multiLevelType w:val="hybridMultilevel"/>
    <w:tmpl w:val="60B4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2A38"/>
    <w:multiLevelType w:val="multilevel"/>
    <w:tmpl w:val="B2F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74D57"/>
    <w:multiLevelType w:val="hybridMultilevel"/>
    <w:tmpl w:val="C0D43766"/>
    <w:lvl w:ilvl="0" w:tplc="37FC18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8013993"/>
    <w:multiLevelType w:val="multilevel"/>
    <w:tmpl w:val="D1CCFE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0" w15:restartNumberingAfterBreak="0">
    <w:nsid w:val="38085CDA"/>
    <w:multiLevelType w:val="multilevel"/>
    <w:tmpl w:val="D06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02E0D"/>
    <w:multiLevelType w:val="hybridMultilevel"/>
    <w:tmpl w:val="8058575C"/>
    <w:lvl w:ilvl="0" w:tplc="925C5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4D63D3"/>
    <w:multiLevelType w:val="multilevel"/>
    <w:tmpl w:val="B404A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779F0"/>
    <w:multiLevelType w:val="multilevel"/>
    <w:tmpl w:val="A08000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0FD75E2"/>
    <w:multiLevelType w:val="hybridMultilevel"/>
    <w:tmpl w:val="62E2112A"/>
    <w:lvl w:ilvl="0" w:tplc="8CE25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94528B"/>
    <w:multiLevelType w:val="hybridMultilevel"/>
    <w:tmpl w:val="BD46A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B75DB"/>
    <w:multiLevelType w:val="hybridMultilevel"/>
    <w:tmpl w:val="24D8CBDE"/>
    <w:lvl w:ilvl="0" w:tplc="4D845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E65A69"/>
    <w:multiLevelType w:val="multilevel"/>
    <w:tmpl w:val="8C4CA1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8" w15:restartNumberingAfterBreak="0">
    <w:nsid w:val="4A9B5992"/>
    <w:multiLevelType w:val="multilevel"/>
    <w:tmpl w:val="2CFAF4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50C02528"/>
    <w:multiLevelType w:val="multilevel"/>
    <w:tmpl w:val="4858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768C0"/>
    <w:multiLevelType w:val="hybridMultilevel"/>
    <w:tmpl w:val="71847694"/>
    <w:lvl w:ilvl="0" w:tplc="26362EC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1" w15:restartNumberingAfterBreak="0">
    <w:nsid w:val="5F797B28"/>
    <w:multiLevelType w:val="hybridMultilevel"/>
    <w:tmpl w:val="2EC23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E49CD"/>
    <w:multiLevelType w:val="hybridMultilevel"/>
    <w:tmpl w:val="FD4CEBCA"/>
    <w:lvl w:ilvl="0" w:tplc="9E50DFD8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3" w15:restartNumberingAfterBreak="0">
    <w:nsid w:val="63B56E15"/>
    <w:multiLevelType w:val="hybridMultilevel"/>
    <w:tmpl w:val="7A382E34"/>
    <w:lvl w:ilvl="0" w:tplc="1E5AD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16FAA"/>
    <w:multiLevelType w:val="hybridMultilevel"/>
    <w:tmpl w:val="810E854C"/>
    <w:lvl w:ilvl="0" w:tplc="6818E248">
      <w:start w:val="1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D3F17"/>
    <w:multiLevelType w:val="hybridMultilevel"/>
    <w:tmpl w:val="117C4728"/>
    <w:lvl w:ilvl="0" w:tplc="484014F8">
      <w:start w:val="1"/>
      <w:numFmt w:val="decimal"/>
      <w:pStyle w:val="a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6" w15:restartNumberingAfterBreak="0">
    <w:nsid w:val="6C570DF5"/>
    <w:multiLevelType w:val="hybridMultilevel"/>
    <w:tmpl w:val="8ED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434CD"/>
    <w:multiLevelType w:val="hybridMultilevel"/>
    <w:tmpl w:val="51580FC4"/>
    <w:lvl w:ilvl="0" w:tplc="E0F49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2D0A2A"/>
    <w:multiLevelType w:val="hybridMultilevel"/>
    <w:tmpl w:val="6A2CAEEE"/>
    <w:lvl w:ilvl="0" w:tplc="CC14C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0140CD"/>
    <w:multiLevelType w:val="hybridMultilevel"/>
    <w:tmpl w:val="2EAA9A78"/>
    <w:lvl w:ilvl="0" w:tplc="BDAC0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9F303E"/>
    <w:multiLevelType w:val="hybridMultilevel"/>
    <w:tmpl w:val="A40026EA"/>
    <w:lvl w:ilvl="0" w:tplc="AD38E868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7B6F2842"/>
    <w:multiLevelType w:val="hybridMultilevel"/>
    <w:tmpl w:val="07EC4208"/>
    <w:lvl w:ilvl="0" w:tplc="9F98F17E">
      <w:start w:val="1"/>
      <w:numFmt w:val="decimal"/>
      <w:pStyle w:val="a0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8"/>
  </w:num>
  <w:num w:numId="2">
    <w:abstractNumId w:val="37"/>
  </w:num>
  <w:num w:numId="3">
    <w:abstractNumId w:val="12"/>
  </w:num>
  <w:num w:numId="4">
    <w:abstractNumId w:val="11"/>
  </w:num>
  <w:num w:numId="5">
    <w:abstractNumId w:val="4"/>
  </w:num>
  <w:num w:numId="6">
    <w:abstractNumId w:val="36"/>
  </w:num>
  <w:num w:numId="7">
    <w:abstractNumId w:val="34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lvl w:ilvl="0" w:tplc="964C817C">
        <w:start w:val="1"/>
        <w:numFmt w:val="decimal"/>
        <w:lvlText w:val="%1."/>
        <w:lvlJc w:val="left"/>
        <w:pPr>
          <w:ind w:left="-349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091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1811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531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251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3971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4691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411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131" w:hanging="180"/>
        </w:pPr>
      </w:lvl>
    </w:lvlOverride>
  </w:num>
  <w:num w:numId="12">
    <w:abstractNumId w:val="15"/>
    <w:lvlOverride w:ilvl="0">
      <w:startOverride w:val="1"/>
      <w:lvl w:ilvl="0" w:tplc="964C817C">
        <w:start w:val="1"/>
        <w:numFmt w:val="decimal"/>
        <w:lvlText w:val="%1."/>
        <w:lvlJc w:val="left"/>
        <w:pPr>
          <w:ind w:left="-349" w:firstLine="709"/>
        </w:pPr>
        <w:rPr>
          <w:rFonts w:hint="default"/>
        </w:rPr>
      </w:lvl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7"/>
  </w:num>
  <w:num w:numId="17">
    <w:abstractNumId w:val="25"/>
  </w:num>
  <w:num w:numId="18">
    <w:abstractNumId w:val="7"/>
  </w:num>
  <w:num w:numId="19">
    <w:abstractNumId w:val="1"/>
  </w:num>
  <w:num w:numId="20">
    <w:abstractNumId w:val="3"/>
  </w:num>
  <w:num w:numId="21">
    <w:abstractNumId w:val="24"/>
  </w:num>
  <w:num w:numId="22">
    <w:abstractNumId w:val="0"/>
  </w:num>
  <w:num w:numId="23">
    <w:abstractNumId w:val="18"/>
  </w:num>
  <w:num w:numId="24">
    <w:abstractNumId w:val="26"/>
  </w:num>
  <w:num w:numId="25">
    <w:abstractNumId w:val="21"/>
  </w:num>
  <w:num w:numId="26">
    <w:abstractNumId w:val="23"/>
  </w:num>
  <w:num w:numId="27">
    <w:abstractNumId w:val="22"/>
  </w:num>
  <w:num w:numId="28">
    <w:abstractNumId w:val="38"/>
  </w:num>
  <w:num w:numId="29">
    <w:abstractNumId w:val="20"/>
  </w:num>
  <w:num w:numId="30">
    <w:abstractNumId w:val="8"/>
  </w:num>
  <w:num w:numId="31">
    <w:abstractNumId w:val="31"/>
  </w:num>
  <w:num w:numId="32">
    <w:abstractNumId w:val="14"/>
  </w:num>
  <w:num w:numId="33">
    <w:abstractNumId w:val="6"/>
  </w:num>
  <w:num w:numId="34">
    <w:abstractNumId w:val="29"/>
  </w:num>
  <w:num w:numId="35">
    <w:abstractNumId w:val="30"/>
  </w:num>
  <w:num w:numId="36">
    <w:abstractNumId w:val="33"/>
  </w:num>
  <w:num w:numId="37">
    <w:abstractNumId w:val="19"/>
  </w:num>
  <w:num w:numId="38">
    <w:abstractNumId w:val="27"/>
  </w:num>
  <w:num w:numId="39">
    <w:abstractNumId w:val="40"/>
  </w:num>
  <w:num w:numId="40">
    <w:abstractNumId w:val="39"/>
  </w:num>
  <w:num w:numId="41">
    <w:abstractNumId w:val="10"/>
  </w:num>
  <w:num w:numId="42">
    <w:abstractNumId w:val="9"/>
  </w:num>
  <w:num w:numId="43">
    <w:abstractNumId w:val="41"/>
  </w:num>
  <w:num w:numId="44">
    <w:abstractNumId w:val="32"/>
  </w:num>
  <w:num w:numId="45">
    <w:abstractNumId w:val="13"/>
  </w:num>
  <w:num w:numId="46">
    <w:abstractNumId w:val="5"/>
  </w:num>
  <w:num w:numId="47">
    <w:abstractNumId w:val="2"/>
  </w:num>
  <w:num w:numId="48">
    <w:abstractNumId w:val="35"/>
  </w:num>
  <w:num w:numId="49">
    <w:abstractNumId w:val="35"/>
    <w:lvlOverride w:ilvl="0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attachedTemplate r:id="rId1"/>
  <w:mailMerge>
    <w:mainDocumentType w:val="envelopes"/>
    <w:dataType w:val="textFile"/>
    <w:activeRecord w:val="-1"/>
  </w:mailMerge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070"/>
    <w:rsid w:val="00000073"/>
    <w:rsid w:val="000000BA"/>
    <w:rsid w:val="0000209C"/>
    <w:rsid w:val="0000388E"/>
    <w:rsid w:val="000040ED"/>
    <w:rsid w:val="00005E80"/>
    <w:rsid w:val="000069A8"/>
    <w:rsid w:val="00010142"/>
    <w:rsid w:val="00011C4D"/>
    <w:rsid w:val="00013960"/>
    <w:rsid w:val="00014BF8"/>
    <w:rsid w:val="00014FC6"/>
    <w:rsid w:val="000228A5"/>
    <w:rsid w:val="00022C9B"/>
    <w:rsid w:val="0002399F"/>
    <w:rsid w:val="000244D1"/>
    <w:rsid w:val="000246A0"/>
    <w:rsid w:val="00026C82"/>
    <w:rsid w:val="00027D57"/>
    <w:rsid w:val="0003028F"/>
    <w:rsid w:val="000306A2"/>
    <w:rsid w:val="0003219A"/>
    <w:rsid w:val="00035C3E"/>
    <w:rsid w:val="0003667E"/>
    <w:rsid w:val="00040BCA"/>
    <w:rsid w:val="00054063"/>
    <w:rsid w:val="0005423B"/>
    <w:rsid w:val="000542C1"/>
    <w:rsid w:val="00054695"/>
    <w:rsid w:val="0006020B"/>
    <w:rsid w:val="00061024"/>
    <w:rsid w:val="0006109F"/>
    <w:rsid w:val="00061CF8"/>
    <w:rsid w:val="00063A32"/>
    <w:rsid w:val="000709AC"/>
    <w:rsid w:val="00070AC6"/>
    <w:rsid w:val="00071B2C"/>
    <w:rsid w:val="000735F0"/>
    <w:rsid w:val="00082FEE"/>
    <w:rsid w:val="00083B96"/>
    <w:rsid w:val="000844A1"/>
    <w:rsid w:val="00085E57"/>
    <w:rsid w:val="00086409"/>
    <w:rsid w:val="00087DE7"/>
    <w:rsid w:val="00092B6D"/>
    <w:rsid w:val="00093F58"/>
    <w:rsid w:val="00094104"/>
    <w:rsid w:val="00094270"/>
    <w:rsid w:val="000944A1"/>
    <w:rsid w:val="00094769"/>
    <w:rsid w:val="00094CD8"/>
    <w:rsid w:val="000967E5"/>
    <w:rsid w:val="000A1D9E"/>
    <w:rsid w:val="000A4033"/>
    <w:rsid w:val="000A577C"/>
    <w:rsid w:val="000A69FE"/>
    <w:rsid w:val="000B1837"/>
    <w:rsid w:val="000B291D"/>
    <w:rsid w:val="000B2AF8"/>
    <w:rsid w:val="000B3492"/>
    <w:rsid w:val="000C14FD"/>
    <w:rsid w:val="000C2631"/>
    <w:rsid w:val="000C3610"/>
    <w:rsid w:val="000C4BEA"/>
    <w:rsid w:val="000D0515"/>
    <w:rsid w:val="000D1EBC"/>
    <w:rsid w:val="000D427A"/>
    <w:rsid w:val="000D4493"/>
    <w:rsid w:val="000D6574"/>
    <w:rsid w:val="000E1261"/>
    <w:rsid w:val="000E2E49"/>
    <w:rsid w:val="000E431B"/>
    <w:rsid w:val="000E46C0"/>
    <w:rsid w:val="000E6325"/>
    <w:rsid w:val="000E6CBD"/>
    <w:rsid w:val="000E729C"/>
    <w:rsid w:val="000E7774"/>
    <w:rsid w:val="000F1238"/>
    <w:rsid w:val="000F2553"/>
    <w:rsid w:val="000F5CB5"/>
    <w:rsid w:val="000F5E41"/>
    <w:rsid w:val="000F63AB"/>
    <w:rsid w:val="00101AB1"/>
    <w:rsid w:val="00103B1B"/>
    <w:rsid w:val="00105D53"/>
    <w:rsid w:val="00106A21"/>
    <w:rsid w:val="001106B6"/>
    <w:rsid w:val="0011219F"/>
    <w:rsid w:val="001122BC"/>
    <w:rsid w:val="00117626"/>
    <w:rsid w:val="00130BB0"/>
    <w:rsid w:val="00133F41"/>
    <w:rsid w:val="00135C86"/>
    <w:rsid w:val="00136E36"/>
    <w:rsid w:val="00141670"/>
    <w:rsid w:val="0014178F"/>
    <w:rsid w:val="00141842"/>
    <w:rsid w:val="00143EA2"/>
    <w:rsid w:val="001445F2"/>
    <w:rsid w:val="001453CA"/>
    <w:rsid w:val="00146EEB"/>
    <w:rsid w:val="00147889"/>
    <w:rsid w:val="0015237C"/>
    <w:rsid w:val="0015242A"/>
    <w:rsid w:val="001536AD"/>
    <w:rsid w:val="00153AA1"/>
    <w:rsid w:val="00154D18"/>
    <w:rsid w:val="00155E85"/>
    <w:rsid w:val="0016214C"/>
    <w:rsid w:val="00163442"/>
    <w:rsid w:val="001664D9"/>
    <w:rsid w:val="00167CD0"/>
    <w:rsid w:val="00170D4F"/>
    <w:rsid w:val="001719CF"/>
    <w:rsid w:val="00174839"/>
    <w:rsid w:val="00174FB4"/>
    <w:rsid w:val="00182BB8"/>
    <w:rsid w:val="00183A92"/>
    <w:rsid w:val="00183AA9"/>
    <w:rsid w:val="00183FBD"/>
    <w:rsid w:val="00185F6A"/>
    <w:rsid w:val="001929ED"/>
    <w:rsid w:val="00192BF8"/>
    <w:rsid w:val="00196DB4"/>
    <w:rsid w:val="001A1BD5"/>
    <w:rsid w:val="001A21B7"/>
    <w:rsid w:val="001A30CF"/>
    <w:rsid w:val="001A35C5"/>
    <w:rsid w:val="001A3C16"/>
    <w:rsid w:val="001A70FE"/>
    <w:rsid w:val="001B2FA8"/>
    <w:rsid w:val="001C0256"/>
    <w:rsid w:val="001C0581"/>
    <w:rsid w:val="001C0881"/>
    <w:rsid w:val="001C2869"/>
    <w:rsid w:val="001C376D"/>
    <w:rsid w:val="001C445F"/>
    <w:rsid w:val="001C7961"/>
    <w:rsid w:val="001D26A5"/>
    <w:rsid w:val="001D3C69"/>
    <w:rsid w:val="001D451A"/>
    <w:rsid w:val="001D474A"/>
    <w:rsid w:val="001E0CC0"/>
    <w:rsid w:val="001E59A1"/>
    <w:rsid w:val="001E59DB"/>
    <w:rsid w:val="001F0E1A"/>
    <w:rsid w:val="001F0F95"/>
    <w:rsid w:val="001F23CA"/>
    <w:rsid w:val="001F2FCC"/>
    <w:rsid w:val="001F3B29"/>
    <w:rsid w:val="001F5685"/>
    <w:rsid w:val="00200A90"/>
    <w:rsid w:val="002074F2"/>
    <w:rsid w:val="00210224"/>
    <w:rsid w:val="00210D49"/>
    <w:rsid w:val="00212821"/>
    <w:rsid w:val="00212BC2"/>
    <w:rsid w:val="0021311F"/>
    <w:rsid w:val="00215D57"/>
    <w:rsid w:val="00220734"/>
    <w:rsid w:val="002207A1"/>
    <w:rsid w:val="00222804"/>
    <w:rsid w:val="00223254"/>
    <w:rsid w:val="00226E19"/>
    <w:rsid w:val="002272ED"/>
    <w:rsid w:val="002274E0"/>
    <w:rsid w:val="00227684"/>
    <w:rsid w:val="00231792"/>
    <w:rsid w:val="00231EE4"/>
    <w:rsid w:val="002321E8"/>
    <w:rsid w:val="00235458"/>
    <w:rsid w:val="00235E7B"/>
    <w:rsid w:val="00243938"/>
    <w:rsid w:val="00244020"/>
    <w:rsid w:val="00250593"/>
    <w:rsid w:val="00250C7A"/>
    <w:rsid w:val="00251F06"/>
    <w:rsid w:val="00256350"/>
    <w:rsid w:val="00257828"/>
    <w:rsid w:val="0026243E"/>
    <w:rsid w:val="00266D09"/>
    <w:rsid w:val="0027075E"/>
    <w:rsid w:val="0027175E"/>
    <w:rsid w:val="00272453"/>
    <w:rsid w:val="00273739"/>
    <w:rsid w:val="00274932"/>
    <w:rsid w:val="00275E91"/>
    <w:rsid w:val="00275F13"/>
    <w:rsid w:val="002761D2"/>
    <w:rsid w:val="00276404"/>
    <w:rsid w:val="00276537"/>
    <w:rsid w:val="00280B34"/>
    <w:rsid w:val="00280F9B"/>
    <w:rsid w:val="0028245F"/>
    <w:rsid w:val="00285B8F"/>
    <w:rsid w:val="002866F6"/>
    <w:rsid w:val="002927A2"/>
    <w:rsid w:val="00292C48"/>
    <w:rsid w:val="002A0A13"/>
    <w:rsid w:val="002A31DD"/>
    <w:rsid w:val="002A325D"/>
    <w:rsid w:val="002A78C6"/>
    <w:rsid w:val="002B030E"/>
    <w:rsid w:val="002B033B"/>
    <w:rsid w:val="002B1D55"/>
    <w:rsid w:val="002B2B4C"/>
    <w:rsid w:val="002B3561"/>
    <w:rsid w:val="002B3CC0"/>
    <w:rsid w:val="002C3541"/>
    <w:rsid w:val="002C4423"/>
    <w:rsid w:val="002C56F7"/>
    <w:rsid w:val="002C698D"/>
    <w:rsid w:val="002D0BBF"/>
    <w:rsid w:val="002D12FE"/>
    <w:rsid w:val="002D1F4C"/>
    <w:rsid w:val="002D6756"/>
    <w:rsid w:val="002D775A"/>
    <w:rsid w:val="002D77FE"/>
    <w:rsid w:val="002E208A"/>
    <w:rsid w:val="002E2ABA"/>
    <w:rsid w:val="002E2ACD"/>
    <w:rsid w:val="002E7551"/>
    <w:rsid w:val="002F2765"/>
    <w:rsid w:val="002F3EAA"/>
    <w:rsid w:val="002F452A"/>
    <w:rsid w:val="00301FA3"/>
    <w:rsid w:val="003023EF"/>
    <w:rsid w:val="00302785"/>
    <w:rsid w:val="00302AF1"/>
    <w:rsid w:val="00303CA4"/>
    <w:rsid w:val="00304191"/>
    <w:rsid w:val="003046C1"/>
    <w:rsid w:val="00306A99"/>
    <w:rsid w:val="00312074"/>
    <w:rsid w:val="0031323F"/>
    <w:rsid w:val="003136DA"/>
    <w:rsid w:val="003157AF"/>
    <w:rsid w:val="00323D32"/>
    <w:rsid w:val="00330D9F"/>
    <w:rsid w:val="00333924"/>
    <w:rsid w:val="00333C5F"/>
    <w:rsid w:val="00334A86"/>
    <w:rsid w:val="003373C9"/>
    <w:rsid w:val="0034224F"/>
    <w:rsid w:val="00343051"/>
    <w:rsid w:val="0035286E"/>
    <w:rsid w:val="003544B9"/>
    <w:rsid w:val="003552DA"/>
    <w:rsid w:val="0035574F"/>
    <w:rsid w:val="00361207"/>
    <w:rsid w:val="0036210F"/>
    <w:rsid w:val="00364CE8"/>
    <w:rsid w:val="00373B3A"/>
    <w:rsid w:val="00373F8A"/>
    <w:rsid w:val="003757B1"/>
    <w:rsid w:val="00381652"/>
    <w:rsid w:val="00384E68"/>
    <w:rsid w:val="00385137"/>
    <w:rsid w:val="00385C62"/>
    <w:rsid w:val="00395880"/>
    <w:rsid w:val="00395948"/>
    <w:rsid w:val="003A0DB4"/>
    <w:rsid w:val="003A5097"/>
    <w:rsid w:val="003A54AB"/>
    <w:rsid w:val="003A7899"/>
    <w:rsid w:val="003B2304"/>
    <w:rsid w:val="003B36CD"/>
    <w:rsid w:val="003B3B86"/>
    <w:rsid w:val="003B3D6A"/>
    <w:rsid w:val="003B3F1B"/>
    <w:rsid w:val="003B44AF"/>
    <w:rsid w:val="003C19CB"/>
    <w:rsid w:val="003C6533"/>
    <w:rsid w:val="003D0B38"/>
    <w:rsid w:val="003D5413"/>
    <w:rsid w:val="003D6C0D"/>
    <w:rsid w:val="003D7C17"/>
    <w:rsid w:val="003E4983"/>
    <w:rsid w:val="003E63B8"/>
    <w:rsid w:val="003E6C13"/>
    <w:rsid w:val="003F2363"/>
    <w:rsid w:val="003F5A32"/>
    <w:rsid w:val="003F6A19"/>
    <w:rsid w:val="003F752D"/>
    <w:rsid w:val="00400904"/>
    <w:rsid w:val="00401ADE"/>
    <w:rsid w:val="0040675C"/>
    <w:rsid w:val="00407563"/>
    <w:rsid w:val="00412EA5"/>
    <w:rsid w:val="00413DE5"/>
    <w:rsid w:val="00415722"/>
    <w:rsid w:val="0041672E"/>
    <w:rsid w:val="00416B7D"/>
    <w:rsid w:val="004205EB"/>
    <w:rsid w:val="004218CC"/>
    <w:rsid w:val="004230C4"/>
    <w:rsid w:val="0042456A"/>
    <w:rsid w:val="004253F9"/>
    <w:rsid w:val="004261EC"/>
    <w:rsid w:val="00426D85"/>
    <w:rsid w:val="00427868"/>
    <w:rsid w:val="004329D8"/>
    <w:rsid w:val="0043645F"/>
    <w:rsid w:val="00437349"/>
    <w:rsid w:val="004376AA"/>
    <w:rsid w:val="00442053"/>
    <w:rsid w:val="00443527"/>
    <w:rsid w:val="00443EE1"/>
    <w:rsid w:val="0045029D"/>
    <w:rsid w:val="0045324B"/>
    <w:rsid w:val="004535FC"/>
    <w:rsid w:val="00454565"/>
    <w:rsid w:val="0045560C"/>
    <w:rsid w:val="00455E33"/>
    <w:rsid w:val="004572E4"/>
    <w:rsid w:val="004642A4"/>
    <w:rsid w:val="004669ED"/>
    <w:rsid w:val="004729A4"/>
    <w:rsid w:val="004730F0"/>
    <w:rsid w:val="00475F5D"/>
    <w:rsid w:val="0047642F"/>
    <w:rsid w:val="00480136"/>
    <w:rsid w:val="0048738F"/>
    <w:rsid w:val="004877D0"/>
    <w:rsid w:val="004931E3"/>
    <w:rsid w:val="004964CE"/>
    <w:rsid w:val="00496C14"/>
    <w:rsid w:val="00496E7E"/>
    <w:rsid w:val="004A27DB"/>
    <w:rsid w:val="004A2E13"/>
    <w:rsid w:val="004A3AC4"/>
    <w:rsid w:val="004A53AD"/>
    <w:rsid w:val="004A6A12"/>
    <w:rsid w:val="004A71D4"/>
    <w:rsid w:val="004B1317"/>
    <w:rsid w:val="004B2C71"/>
    <w:rsid w:val="004B6E3D"/>
    <w:rsid w:val="004B769F"/>
    <w:rsid w:val="004B7FB6"/>
    <w:rsid w:val="004C0115"/>
    <w:rsid w:val="004C2D9A"/>
    <w:rsid w:val="004C2EAE"/>
    <w:rsid w:val="004C3A4F"/>
    <w:rsid w:val="004C3D88"/>
    <w:rsid w:val="004C4B0F"/>
    <w:rsid w:val="004C5A0D"/>
    <w:rsid w:val="004D236F"/>
    <w:rsid w:val="004D2EE7"/>
    <w:rsid w:val="004D5590"/>
    <w:rsid w:val="004D7374"/>
    <w:rsid w:val="004E1963"/>
    <w:rsid w:val="004E4325"/>
    <w:rsid w:val="004E5973"/>
    <w:rsid w:val="004E7B5B"/>
    <w:rsid w:val="004E7E24"/>
    <w:rsid w:val="004F3EDF"/>
    <w:rsid w:val="004F5A6B"/>
    <w:rsid w:val="00500B19"/>
    <w:rsid w:val="00501FD1"/>
    <w:rsid w:val="005056E0"/>
    <w:rsid w:val="0050576E"/>
    <w:rsid w:val="00505D78"/>
    <w:rsid w:val="00506FAA"/>
    <w:rsid w:val="005076F1"/>
    <w:rsid w:val="005104A5"/>
    <w:rsid w:val="00513E1A"/>
    <w:rsid w:val="00514739"/>
    <w:rsid w:val="00517006"/>
    <w:rsid w:val="005203EA"/>
    <w:rsid w:val="005225A9"/>
    <w:rsid w:val="005265B1"/>
    <w:rsid w:val="0052678C"/>
    <w:rsid w:val="00527399"/>
    <w:rsid w:val="00535CB3"/>
    <w:rsid w:val="00536CB5"/>
    <w:rsid w:val="00545712"/>
    <w:rsid w:val="005459F4"/>
    <w:rsid w:val="00550792"/>
    <w:rsid w:val="00550C75"/>
    <w:rsid w:val="00550E63"/>
    <w:rsid w:val="00553BC3"/>
    <w:rsid w:val="005549CC"/>
    <w:rsid w:val="00556F0E"/>
    <w:rsid w:val="00557C47"/>
    <w:rsid w:val="00557F2F"/>
    <w:rsid w:val="0056249B"/>
    <w:rsid w:val="00570B9D"/>
    <w:rsid w:val="005724D0"/>
    <w:rsid w:val="00572FFB"/>
    <w:rsid w:val="00574CB3"/>
    <w:rsid w:val="00574F5E"/>
    <w:rsid w:val="00580440"/>
    <w:rsid w:val="00580D2F"/>
    <w:rsid w:val="00590563"/>
    <w:rsid w:val="0059069F"/>
    <w:rsid w:val="00590A7A"/>
    <w:rsid w:val="00591174"/>
    <w:rsid w:val="00592F6E"/>
    <w:rsid w:val="00596097"/>
    <w:rsid w:val="005A1309"/>
    <w:rsid w:val="005A19C5"/>
    <w:rsid w:val="005A29F1"/>
    <w:rsid w:val="005A4ED1"/>
    <w:rsid w:val="005A5B27"/>
    <w:rsid w:val="005A5C1B"/>
    <w:rsid w:val="005A6923"/>
    <w:rsid w:val="005B21E5"/>
    <w:rsid w:val="005B74CF"/>
    <w:rsid w:val="005B771A"/>
    <w:rsid w:val="005D28CE"/>
    <w:rsid w:val="005D2ABC"/>
    <w:rsid w:val="005D39CD"/>
    <w:rsid w:val="005D46DD"/>
    <w:rsid w:val="005D597B"/>
    <w:rsid w:val="005D6F94"/>
    <w:rsid w:val="005D7056"/>
    <w:rsid w:val="005D7865"/>
    <w:rsid w:val="005E22F2"/>
    <w:rsid w:val="005E283E"/>
    <w:rsid w:val="005E4523"/>
    <w:rsid w:val="005E7201"/>
    <w:rsid w:val="005E7A94"/>
    <w:rsid w:val="005F01BE"/>
    <w:rsid w:val="005F1752"/>
    <w:rsid w:val="005F21B5"/>
    <w:rsid w:val="005F2B8E"/>
    <w:rsid w:val="005F3351"/>
    <w:rsid w:val="005F3423"/>
    <w:rsid w:val="005F3AB2"/>
    <w:rsid w:val="005F478F"/>
    <w:rsid w:val="005F601F"/>
    <w:rsid w:val="005F65D6"/>
    <w:rsid w:val="005F7999"/>
    <w:rsid w:val="006058FB"/>
    <w:rsid w:val="006133C8"/>
    <w:rsid w:val="00614486"/>
    <w:rsid w:val="00614B3B"/>
    <w:rsid w:val="00614CAC"/>
    <w:rsid w:val="00615FF4"/>
    <w:rsid w:val="0061604A"/>
    <w:rsid w:val="006170DF"/>
    <w:rsid w:val="00620C80"/>
    <w:rsid w:val="00621924"/>
    <w:rsid w:val="00623AE7"/>
    <w:rsid w:val="00625EE5"/>
    <w:rsid w:val="006264CC"/>
    <w:rsid w:val="0062680B"/>
    <w:rsid w:val="00631495"/>
    <w:rsid w:val="006339CD"/>
    <w:rsid w:val="00633C10"/>
    <w:rsid w:val="006353C7"/>
    <w:rsid w:val="006371FF"/>
    <w:rsid w:val="00640C48"/>
    <w:rsid w:val="00641667"/>
    <w:rsid w:val="006432EE"/>
    <w:rsid w:val="006450F2"/>
    <w:rsid w:val="006454A2"/>
    <w:rsid w:val="00646983"/>
    <w:rsid w:val="00646E5C"/>
    <w:rsid w:val="00647783"/>
    <w:rsid w:val="006525EC"/>
    <w:rsid w:val="006529CF"/>
    <w:rsid w:val="00652BFF"/>
    <w:rsid w:val="00653ADE"/>
    <w:rsid w:val="00653E8E"/>
    <w:rsid w:val="00654DD5"/>
    <w:rsid w:val="00655BFE"/>
    <w:rsid w:val="006568EF"/>
    <w:rsid w:val="00663EDE"/>
    <w:rsid w:val="006641D5"/>
    <w:rsid w:val="00664314"/>
    <w:rsid w:val="00664CF5"/>
    <w:rsid w:val="00665070"/>
    <w:rsid w:val="00666147"/>
    <w:rsid w:val="00666C01"/>
    <w:rsid w:val="00666CD7"/>
    <w:rsid w:val="006673BA"/>
    <w:rsid w:val="00667C84"/>
    <w:rsid w:val="00672270"/>
    <w:rsid w:val="006824AF"/>
    <w:rsid w:val="00684E27"/>
    <w:rsid w:val="00686DDD"/>
    <w:rsid w:val="0069102F"/>
    <w:rsid w:val="00691AAE"/>
    <w:rsid w:val="006928D2"/>
    <w:rsid w:val="0069607E"/>
    <w:rsid w:val="006968E2"/>
    <w:rsid w:val="00696D9C"/>
    <w:rsid w:val="006A12E5"/>
    <w:rsid w:val="006A22DD"/>
    <w:rsid w:val="006A3186"/>
    <w:rsid w:val="006A55F8"/>
    <w:rsid w:val="006A5E13"/>
    <w:rsid w:val="006A7450"/>
    <w:rsid w:val="006B39DE"/>
    <w:rsid w:val="006B4147"/>
    <w:rsid w:val="006B4494"/>
    <w:rsid w:val="006B6EFF"/>
    <w:rsid w:val="006C1694"/>
    <w:rsid w:val="006C1D37"/>
    <w:rsid w:val="006C5CB7"/>
    <w:rsid w:val="006C7B2A"/>
    <w:rsid w:val="006D1435"/>
    <w:rsid w:val="006D280B"/>
    <w:rsid w:val="006D444D"/>
    <w:rsid w:val="006D5D94"/>
    <w:rsid w:val="006D7BFA"/>
    <w:rsid w:val="006E1A2A"/>
    <w:rsid w:val="006E33A0"/>
    <w:rsid w:val="006F4BE7"/>
    <w:rsid w:val="006F54B8"/>
    <w:rsid w:val="006F6624"/>
    <w:rsid w:val="006F66A8"/>
    <w:rsid w:val="00700CB6"/>
    <w:rsid w:val="007020D5"/>
    <w:rsid w:val="00702F3B"/>
    <w:rsid w:val="007041E5"/>
    <w:rsid w:val="00706585"/>
    <w:rsid w:val="00707F13"/>
    <w:rsid w:val="00712752"/>
    <w:rsid w:val="007131DA"/>
    <w:rsid w:val="0071392B"/>
    <w:rsid w:val="00714FE7"/>
    <w:rsid w:val="007177E1"/>
    <w:rsid w:val="00720749"/>
    <w:rsid w:val="00723DE1"/>
    <w:rsid w:val="007253FE"/>
    <w:rsid w:val="00727D7D"/>
    <w:rsid w:val="00730106"/>
    <w:rsid w:val="007304C7"/>
    <w:rsid w:val="00733B01"/>
    <w:rsid w:val="00737F78"/>
    <w:rsid w:val="007458B2"/>
    <w:rsid w:val="00750CB0"/>
    <w:rsid w:val="0075220C"/>
    <w:rsid w:val="00752F22"/>
    <w:rsid w:val="00756E1E"/>
    <w:rsid w:val="007578B6"/>
    <w:rsid w:val="00760671"/>
    <w:rsid w:val="0076112B"/>
    <w:rsid w:val="007611F9"/>
    <w:rsid w:val="00766585"/>
    <w:rsid w:val="00767A6A"/>
    <w:rsid w:val="00773508"/>
    <w:rsid w:val="00774E86"/>
    <w:rsid w:val="00775B8F"/>
    <w:rsid w:val="00775DBA"/>
    <w:rsid w:val="00776C59"/>
    <w:rsid w:val="00777FA5"/>
    <w:rsid w:val="00783EA1"/>
    <w:rsid w:val="00784337"/>
    <w:rsid w:val="0078466B"/>
    <w:rsid w:val="00784902"/>
    <w:rsid w:val="00784A7B"/>
    <w:rsid w:val="00785D0C"/>
    <w:rsid w:val="007931A6"/>
    <w:rsid w:val="007943EA"/>
    <w:rsid w:val="00794F86"/>
    <w:rsid w:val="00795B7B"/>
    <w:rsid w:val="00796D21"/>
    <w:rsid w:val="007A1AE1"/>
    <w:rsid w:val="007A729F"/>
    <w:rsid w:val="007A7BFB"/>
    <w:rsid w:val="007C2F8A"/>
    <w:rsid w:val="007C4FE0"/>
    <w:rsid w:val="007C6DAA"/>
    <w:rsid w:val="007C6E1C"/>
    <w:rsid w:val="007D0B69"/>
    <w:rsid w:val="007D3D72"/>
    <w:rsid w:val="007D5422"/>
    <w:rsid w:val="007D76B7"/>
    <w:rsid w:val="007E037B"/>
    <w:rsid w:val="007E16A0"/>
    <w:rsid w:val="007E242D"/>
    <w:rsid w:val="007E3F05"/>
    <w:rsid w:val="007E408D"/>
    <w:rsid w:val="007F2625"/>
    <w:rsid w:val="007F2DDA"/>
    <w:rsid w:val="007F489A"/>
    <w:rsid w:val="007F5615"/>
    <w:rsid w:val="007F5C69"/>
    <w:rsid w:val="008007FF"/>
    <w:rsid w:val="0080220C"/>
    <w:rsid w:val="00802CDC"/>
    <w:rsid w:val="00805169"/>
    <w:rsid w:val="00805CA1"/>
    <w:rsid w:val="00805E74"/>
    <w:rsid w:val="00812DE5"/>
    <w:rsid w:val="008149B9"/>
    <w:rsid w:val="00814E44"/>
    <w:rsid w:val="0081598F"/>
    <w:rsid w:val="00820AFF"/>
    <w:rsid w:val="00824F4D"/>
    <w:rsid w:val="008327FC"/>
    <w:rsid w:val="00835489"/>
    <w:rsid w:val="00836234"/>
    <w:rsid w:val="00836269"/>
    <w:rsid w:val="00836DA6"/>
    <w:rsid w:val="00840C0A"/>
    <w:rsid w:val="00840EFB"/>
    <w:rsid w:val="0084403A"/>
    <w:rsid w:val="008446D6"/>
    <w:rsid w:val="00846C6A"/>
    <w:rsid w:val="0085086D"/>
    <w:rsid w:val="00850A5C"/>
    <w:rsid w:val="00852EBF"/>
    <w:rsid w:val="008538E0"/>
    <w:rsid w:val="00853EDD"/>
    <w:rsid w:val="00854CC0"/>
    <w:rsid w:val="00855E17"/>
    <w:rsid w:val="00857617"/>
    <w:rsid w:val="008600EA"/>
    <w:rsid w:val="0086036D"/>
    <w:rsid w:val="00861823"/>
    <w:rsid w:val="00861C2C"/>
    <w:rsid w:val="00866C24"/>
    <w:rsid w:val="00867992"/>
    <w:rsid w:val="0087044B"/>
    <w:rsid w:val="008772D2"/>
    <w:rsid w:val="00882177"/>
    <w:rsid w:val="00884178"/>
    <w:rsid w:val="008906EC"/>
    <w:rsid w:val="008922E6"/>
    <w:rsid w:val="00893091"/>
    <w:rsid w:val="008944AD"/>
    <w:rsid w:val="00894581"/>
    <w:rsid w:val="00895330"/>
    <w:rsid w:val="008978E3"/>
    <w:rsid w:val="008A0FD7"/>
    <w:rsid w:val="008A111F"/>
    <w:rsid w:val="008A3041"/>
    <w:rsid w:val="008A30B1"/>
    <w:rsid w:val="008A3574"/>
    <w:rsid w:val="008A42CC"/>
    <w:rsid w:val="008A4651"/>
    <w:rsid w:val="008A54BF"/>
    <w:rsid w:val="008A6757"/>
    <w:rsid w:val="008A7DB3"/>
    <w:rsid w:val="008B075A"/>
    <w:rsid w:val="008B1823"/>
    <w:rsid w:val="008B1E4D"/>
    <w:rsid w:val="008B2D9F"/>
    <w:rsid w:val="008B2F30"/>
    <w:rsid w:val="008B4220"/>
    <w:rsid w:val="008C28F4"/>
    <w:rsid w:val="008C684A"/>
    <w:rsid w:val="008C6BAC"/>
    <w:rsid w:val="008C7F4F"/>
    <w:rsid w:val="008D0493"/>
    <w:rsid w:val="008D364E"/>
    <w:rsid w:val="008D5A6E"/>
    <w:rsid w:val="008D7CD3"/>
    <w:rsid w:val="008E054D"/>
    <w:rsid w:val="008E0585"/>
    <w:rsid w:val="008E0AE5"/>
    <w:rsid w:val="008E1901"/>
    <w:rsid w:val="008E4391"/>
    <w:rsid w:val="008E6C58"/>
    <w:rsid w:val="008F0AEE"/>
    <w:rsid w:val="008F0CB7"/>
    <w:rsid w:val="008F2708"/>
    <w:rsid w:val="008F53D4"/>
    <w:rsid w:val="008F5BBA"/>
    <w:rsid w:val="008F7B80"/>
    <w:rsid w:val="008F7CC6"/>
    <w:rsid w:val="008F7E47"/>
    <w:rsid w:val="00900AEF"/>
    <w:rsid w:val="00903A60"/>
    <w:rsid w:val="0090440E"/>
    <w:rsid w:val="00907837"/>
    <w:rsid w:val="00911A27"/>
    <w:rsid w:val="009121CA"/>
    <w:rsid w:val="0091484A"/>
    <w:rsid w:val="009202CE"/>
    <w:rsid w:val="00920C34"/>
    <w:rsid w:val="0092190E"/>
    <w:rsid w:val="00922F3C"/>
    <w:rsid w:val="009240CA"/>
    <w:rsid w:val="00931CF6"/>
    <w:rsid w:val="009334B9"/>
    <w:rsid w:val="009353A0"/>
    <w:rsid w:val="0094144D"/>
    <w:rsid w:val="00944746"/>
    <w:rsid w:val="00944A82"/>
    <w:rsid w:val="00945361"/>
    <w:rsid w:val="009474C6"/>
    <w:rsid w:val="00951045"/>
    <w:rsid w:val="00952280"/>
    <w:rsid w:val="009527B0"/>
    <w:rsid w:val="00953D02"/>
    <w:rsid w:val="00954029"/>
    <w:rsid w:val="00954AF5"/>
    <w:rsid w:val="009610D9"/>
    <w:rsid w:val="00961CE8"/>
    <w:rsid w:val="00961D9E"/>
    <w:rsid w:val="00962216"/>
    <w:rsid w:val="009637FA"/>
    <w:rsid w:val="00966AD6"/>
    <w:rsid w:val="00970902"/>
    <w:rsid w:val="00971EEE"/>
    <w:rsid w:val="00971FD4"/>
    <w:rsid w:val="009725D1"/>
    <w:rsid w:val="0097662B"/>
    <w:rsid w:val="00982061"/>
    <w:rsid w:val="00983A14"/>
    <w:rsid w:val="00983BA7"/>
    <w:rsid w:val="00992277"/>
    <w:rsid w:val="009935F9"/>
    <w:rsid w:val="009A0F59"/>
    <w:rsid w:val="009A362F"/>
    <w:rsid w:val="009A5231"/>
    <w:rsid w:val="009A66FD"/>
    <w:rsid w:val="009A68F3"/>
    <w:rsid w:val="009B5F77"/>
    <w:rsid w:val="009B76FA"/>
    <w:rsid w:val="009C1235"/>
    <w:rsid w:val="009C2B3A"/>
    <w:rsid w:val="009C49B3"/>
    <w:rsid w:val="009C615E"/>
    <w:rsid w:val="009C687A"/>
    <w:rsid w:val="009D009D"/>
    <w:rsid w:val="009D0C1B"/>
    <w:rsid w:val="009D23A6"/>
    <w:rsid w:val="009D2759"/>
    <w:rsid w:val="009D2CFC"/>
    <w:rsid w:val="009D4D71"/>
    <w:rsid w:val="009D57E5"/>
    <w:rsid w:val="009D730F"/>
    <w:rsid w:val="009E0A0D"/>
    <w:rsid w:val="009E0EDE"/>
    <w:rsid w:val="009E2D83"/>
    <w:rsid w:val="009E320F"/>
    <w:rsid w:val="009E67BE"/>
    <w:rsid w:val="009E7602"/>
    <w:rsid w:val="009F0522"/>
    <w:rsid w:val="009F2BAE"/>
    <w:rsid w:val="009F2C4F"/>
    <w:rsid w:val="009F3AD3"/>
    <w:rsid w:val="009F3C83"/>
    <w:rsid w:val="009F4612"/>
    <w:rsid w:val="00A06504"/>
    <w:rsid w:val="00A06EDC"/>
    <w:rsid w:val="00A0716E"/>
    <w:rsid w:val="00A07B74"/>
    <w:rsid w:val="00A07FA7"/>
    <w:rsid w:val="00A103A2"/>
    <w:rsid w:val="00A11AF8"/>
    <w:rsid w:val="00A16D26"/>
    <w:rsid w:val="00A1713A"/>
    <w:rsid w:val="00A17845"/>
    <w:rsid w:val="00A20591"/>
    <w:rsid w:val="00A20BF7"/>
    <w:rsid w:val="00A21193"/>
    <w:rsid w:val="00A24068"/>
    <w:rsid w:val="00A25578"/>
    <w:rsid w:val="00A2569C"/>
    <w:rsid w:val="00A25D69"/>
    <w:rsid w:val="00A26C63"/>
    <w:rsid w:val="00A3037F"/>
    <w:rsid w:val="00A328CC"/>
    <w:rsid w:val="00A33783"/>
    <w:rsid w:val="00A34CF6"/>
    <w:rsid w:val="00A3543F"/>
    <w:rsid w:val="00A35F9C"/>
    <w:rsid w:val="00A42172"/>
    <w:rsid w:val="00A42F5B"/>
    <w:rsid w:val="00A43104"/>
    <w:rsid w:val="00A51811"/>
    <w:rsid w:val="00A52098"/>
    <w:rsid w:val="00A53DA5"/>
    <w:rsid w:val="00A55158"/>
    <w:rsid w:val="00A5748F"/>
    <w:rsid w:val="00A60678"/>
    <w:rsid w:val="00A61294"/>
    <w:rsid w:val="00A639EA"/>
    <w:rsid w:val="00A65EBB"/>
    <w:rsid w:val="00A71728"/>
    <w:rsid w:val="00A72470"/>
    <w:rsid w:val="00A729B6"/>
    <w:rsid w:val="00A74498"/>
    <w:rsid w:val="00A76AC6"/>
    <w:rsid w:val="00A776FC"/>
    <w:rsid w:val="00A8292B"/>
    <w:rsid w:val="00A833ED"/>
    <w:rsid w:val="00A839CF"/>
    <w:rsid w:val="00A83CBB"/>
    <w:rsid w:val="00A8617C"/>
    <w:rsid w:val="00A87E47"/>
    <w:rsid w:val="00A9344F"/>
    <w:rsid w:val="00A9351D"/>
    <w:rsid w:val="00A9488B"/>
    <w:rsid w:val="00AA20B6"/>
    <w:rsid w:val="00AA401B"/>
    <w:rsid w:val="00AA5B46"/>
    <w:rsid w:val="00AB11AF"/>
    <w:rsid w:val="00AB321A"/>
    <w:rsid w:val="00AB3BC4"/>
    <w:rsid w:val="00AB40F6"/>
    <w:rsid w:val="00AB44F0"/>
    <w:rsid w:val="00AB7985"/>
    <w:rsid w:val="00AC238E"/>
    <w:rsid w:val="00AC3579"/>
    <w:rsid w:val="00AC4D60"/>
    <w:rsid w:val="00AC5BBB"/>
    <w:rsid w:val="00AD1993"/>
    <w:rsid w:val="00AD4C41"/>
    <w:rsid w:val="00AD71A3"/>
    <w:rsid w:val="00AE4183"/>
    <w:rsid w:val="00AE4B88"/>
    <w:rsid w:val="00AE652F"/>
    <w:rsid w:val="00AF27C3"/>
    <w:rsid w:val="00B04A2B"/>
    <w:rsid w:val="00B10423"/>
    <w:rsid w:val="00B1625E"/>
    <w:rsid w:val="00B26519"/>
    <w:rsid w:val="00B27488"/>
    <w:rsid w:val="00B32019"/>
    <w:rsid w:val="00B33398"/>
    <w:rsid w:val="00B33CD8"/>
    <w:rsid w:val="00B3441B"/>
    <w:rsid w:val="00B34DDA"/>
    <w:rsid w:val="00B419A6"/>
    <w:rsid w:val="00B41C7B"/>
    <w:rsid w:val="00B42F97"/>
    <w:rsid w:val="00B43AD5"/>
    <w:rsid w:val="00B4742E"/>
    <w:rsid w:val="00B51FA5"/>
    <w:rsid w:val="00B52863"/>
    <w:rsid w:val="00B529DE"/>
    <w:rsid w:val="00B56003"/>
    <w:rsid w:val="00B57488"/>
    <w:rsid w:val="00B57F9D"/>
    <w:rsid w:val="00B645D3"/>
    <w:rsid w:val="00B7036C"/>
    <w:rsid w:val="00B70F03"/>
    <w:rsid w:val="00B71B22"/>
    <w:rsid w:val="00B71C9C"/>
    <w:rsid w:val="00B71EF0"/>
    <w:rsid w:val="00B74416"/>
    <w:rsid w:val="00B74DB8"/>
    <w:rsid w:val="00B8067C"/>
    <w:rsid w:val="00B81B7A"/>
    <w:rsid w:val="00B82A05"/>
    <w:rsid w:val="00B84DA6"/>
    <w:rsid w:val="00B8583C"/>
    <w:rsid w:val="00B8606D"/>
    <w:rsid w:val="00B935E5"/>
    <w:rsid w:val="00B93825"/>
    <w:rsid w:val="00B95448"/>
    <w:rsid w:val="00B9733C"/>
    <w:rsid w:val="00B976DF"/>
    <w:rsid w:val="00BA2015"/>
    <w:rsid w:val="00BA3099"/>
    <w:rsid w:val="00BA3CC3"/>
    <w:rsid w:val="00BA51B3"/>
    <w:rsid w:val="00BB0C0C"/>
    <w:rsid w:val="00BB1040"/>
    <w:rsid w:val="00BB3495"/>
    <w:rsid w:val="00BB37D9"/>
    <w:rsid w:val="00BB4025"/>
    <w:rsid w:val="00BB47E5"/>
    <w:rsid w:val="00BB662B"/>
    <w:rsid w:val="00BC132C"/>
    <w:rsid w:val="00BC491B"/>
    <w:rsid w:val="00BC4F82"/>
    <w:rsid w:val="00BD039D"/>
    <w:rsid w:val="00BD28EB"/>
    <w:rsid w:val="00BD3C0B"/>
    <w:rsid w:val="00BD513E"/>
    <w:rsid w:val="00BE471D"/>
    <w:rsid w:val="00BE5D3E"/>
    <w:rsid w:val="00BE660A"/>
    <w:rsid w:val="00BF0C69"/>
    <w:rsid w:val="00BF201B"/>
    <w:rsid w:val="00BF2550"/>
    <w:rsid w:val="00BF3D8D"/>
    <w:rsid w:val="00BF6D07"/>
    <w:rsid w:val="00C025DD"/>
    <w:rsid w:val="00C031D1"/>
    <w:rsid w:val="00C103AC"/>
    <w:rsid w:val="00C13D1C"/>
    <w:rsid w:val="00C14791"/>
    <w:rsid w:val="00C149AD"/>
    <w:rsid w:val="00C17195"/>
    <w:rsid w:val="00C216BD"/>
    <w:rsid w:val="00C263B5"/>
    <w:rsid w:val="00C26EC5"/>
    <w:rsid w:val="00C27363"/>
    <w:rsid w:val="00C305F5"/>
    <w:rsid w:val="00C33349"/>
    <w:rsid w:val="00C34C67"/>
    <w:rsid w:val="00C360F1"/>
    <w:rsid w:val="00C40E99"/>
    <w:rsid w:val="00C43BBB"/>
    <w:rsid w:val="00C43DBC"/>
    <w:rsid w:val="00C43DDC"/>
    <w:rsid w:val="00C46631"/>
    <w:rsid w:val="00C47041"/>
    <w:rsid w:val="00C4713C"/>
    <w:rsid w:val="00C47C0E"/>
    <w:rsid w:val="00C47D59"/>
    <w:rsid w:val="00C50083"/>
    <w:rsid w:val="00C50834"/>
    <w:rsid w:val="00C529F9"/>
    <w:rsid w:val="00C53C0B"/>
    <w:rsid w:val="00C54332"/>
    <w:rsid w:val="00C56CB5"/>
    <w:rsid w:val="00C56DB7"/>
    <w:rsid w:val="00C57151"/>
    <w:rsid w:val="00C57979"/>
    <w:rsid w:val="00C60A03"/>
    <w:rsid w:val="00C61CCB"/>
    <w:rsid w:val="00C629C6"/>
    <w:rsid w:val="00C6375F"/>
    <w:rsid w:val="00C63FC4"/>
    <w:rsid w:val="00C64601"/>
    <w:rsid w:val="00C664CC"/>
    <w:rsid w:val="00C66BBE"/>
    <w:rsid w:val="00C712C9"/>
    <w:rsid w:val="00C71CBC"/>
    <w:rsid w:val="00C732CF"/>
    <w:rsid w:val="00C74E13"/>
    <w:rsid w:val="00C753AA"/>
    <w:rsid w:val="00C75AC6"/>
    <w:rsid w:val="00C76E06"/>
    <w:rsid w:val="00C813D2"/>
    <w:rsid w:val="00C815D8"/>
    <w:rsid w:val="00C8174B"/>
    <w:rsid w:val="00C82BB4"/>
    <w:rsid w:val="00C857ED"/>
    <w:rsid w:val="00C857F4"/>
    <w:rsid w:val="00C85AF8"/>
    <w:rsid w:val="00C867CD"/>
    <w:rsid w:val="00C93DCD"/>
    <w:rsid w:val="00C941B9"/>
    <w:rsid w:val="00C94DCC"/>
    <w:rsid w:val="00C973A7"/>
    <w:rsid w:val="00CA0AA0"/>
    <w:rsid w:val="00CA10E5"/>
    <w:rsid w:val="00CA28EE"/>
    <w:rsid w:val="00CA4986"/>
    <w:rsid w:val="00CA6C19"/>
    <w:rsid w:val="00CA76BD"/>
    <w:rsid w:val="00CB09D3"/>
    <w:rsid w:val="00CB3436"/>
    <w:rsid w:val="00CB6FCF"/>
    <w:rsid w:val="00CB7270"/>
    <w:rsid w:val="00CB7D35"/>
    <w:rsid w:val="00CC16D1"/>
    <w:rsid w:val="00CC243C"/>
    <w:rsid w:val="00CC47EF"/>
    <w:rsid w:val="00CC7FFC"/>
    <w:rsid w:val="00CD03F8"/>
    <w:rsid w:val="00CD5921"/>
    <w:rsid w:val="00CE532B"/>
    <w:rsid w:val="00CE56C9"/>
    <w:rsid w:val="00CF0B7B"/>
    <w:rsid w:val="00CF11E5"/>
    <w:rsid w:val="00CF31A5"/>
    <w:rsid w:val="00CF4041"/>
    <w:rsid w:val="00CF69DE"/>
    <w:rsid w:val="00CF7609"/>
    <w:rsid w:val="00D00636"/>
    <w:rsid w:val="00D00A77"/>
    <w:rsid w:val="00D033D2"/>
    <w:rsid w:val="00D04EF6"/>
    <w:rsid w:val="00D054F3"/>
    <w:rsid w:val="00D05C8C"/>
    <w:rsid w:val="00D06586"/>
    <w:rsid w:val="00D07064"/>
    <w:rsid w:val="00D10FE6"/>
    <w:rsid w:val="00D13B9B"/>
    <w:rsid w:val="00D13D59"/>
    <w:rsid w:val="00D14205"/>
    <w:rsid w:val="00D146DD"/>
    <w:rsid w:val="00D14828"/>
    <w:rsid w:val="00D22011"/>
    <w:rsid w:val="00D3098E"/>
    <w:rsid w:val="00D317EB"/>
    <w:rsid w:val="00D31CDA"/>
    <w:rsid w:val="00D34662"/>
    <w:rsid w:val="00D36EF4"/>
    <w:rsid w:val="00D37C11"/>
    <w:rsid w:val="00D4068A"/>
    <w:rsid w:val="00D436F8"/>
    <w:rsid w:val="00D44483"/>
    <w:rsid w:val="00D46526"/>
    <w:rsid w:val="00D47043"/>
    <w:rsid w:val="00D51718"/>
    <w:rsid w:val="00D529D2"/>
    <w:rsid w:val="00D568D1"/>
    <w:rsid w:val="00D56DF7"/>
    <w:rsid w:val="00D61254"/>
    <w:rsid w:val="00D65EE4"/>
    <w:rsid w:val="00D66085"/>
    <w:rsid w:val="00D66529"/>
    <w:rsid w:val="00D66C53"/>
    <w:rsid w:val="00D73269"/>
    <w:rsid w:val="00D739FD"/>
    <w:rsid w:val="00D75F8A"/>
    <w:rsid w:val="00D817CD"/>
    <w:rsid w:val="00D83CBE"/>
    <w:rsid w:val="00D844E7"/>
    <w:rsid w:val="00D849F5"/>
    <w:rsid w:val="00D84E02"/>
    <w:rsid w:val="00D85A08"/>
    <w:rsid w:val="00D87340"/>
    <w:rsid w:val="00D901E9"/>
    <w:rsid w:val="00D91C14"/>
    <w:rsid w:val="00D9258D"/>
    <w:rsid w:val="00D94F97"/>
    <w:rsid w:val="00D95BD0"/>
    <w:rsid w:val="00D95C40"/>
    <w:rsid w:val="00D967EF"/>
    <w:rsid w:val="00D96963"/>
    <w:rsid w:val="00DA00CB"/>
    <w:rsid w:val="00DA0C46"/>
    <w:rsid w:val="00DA1BDF"/>
    <w:rsid w:val="00DA2F92"/>
    <w:rsid w:val="00DA53F1"/>
    <w:rsid w:val="00DA5672"/>
    <w:rsid w:val="00DA5E1D"/>
    <w:rsid w:val="00DA77C2"/>
    <w:rsid w:val="00DB1CDF"/>
    <w:rsid w:val="00DB4AA2"/>
    <w:rsid w:val="00DB6D81"/>
    <w:rsid w:val="00DB7129"/>
    <w:rsid w:val="00DC1060"/>
    <w:rsid w:val="00DC6255"/>
    <w:rsid w:val="00DD0245"/>
    <w:rsid w:val="00DD0D07"/>
    <w:rsid w:val="00DD1F16"/>
    <w:rsid w:val="00DD416B"/>
    <w:rsid w:val="00DD558F"/>
    <w:rsid w:val="00DD5B87"/>
    <w:rsid w:val="00DD7C97"/>
    <w:rsid w:val="00DE18D7"/>
    <w:rsid w:val="00DE72DB"/>
    <w:rsid w:val="00DF408A"/>
    <w:rsid w:val="00DF4B5A"/>
    <w:rsid w:val="00DF5B64"/>
    <w:rsid w:val="00DF6E5E"/>
    <w:rsid w:val="00E00C97"/>
    <w:rsid w:val="00E0138A"/>
    <w:rsid w:val="00E02992"/>
    <w:rsid w:val="00E049FE"/>
    <w:rsid w:val="00E07D7C"/>
    <w:rsid w:val="00E07F47"/>
    <w:rsid w:val="00E112A4"/>
    <w:rsid w:val="00E156BE"/>
    <w:rsid w:val="00E179FA"/>
    <w:rsid w:val="00E22431"/>
    <w:rsid w:val="00E2437C"/>
    <w:rsid w:val="00E26731"/>
    <w:rsid w:val="00E279AA"/>
    <w:rsid w:val="00E27FFC"/>
    <w:rsid w:val="00E3229A"/>
    <w:rsid w:val="00E32AB4"/>
    <w:rsid w:val="00E33AA3"/>
    <w:rsid w:val="00E34C2D"/>
    <w:rsid w:val="00E34E05"/>
    <w:rsid w:val="00E36644"/>
    <w:rsid w:val="00E41442"/>
    <w:rsid w:val="00E42C8F"/>
    <w:rsid w:val="00E44CA0"/>
    <w:rsid w:val="00E45956"/>
    <w:rsid w:val="00E45EE9"/>
    <w:rsid w:val="00E46E99"/>
    <w:rsid w:val="00E5011C"/>
    <w:rsid w:val="00E526C9"/>
    <w:rsid w:val="00E53C9D"/>
    <w:rsid w:val="00E554EA"/>
    <w:rsid w:val="00E60DA0"/>
    <w:rsid w:val="00E62129"/>
    <w:rsid w:val="00E71B0B"/>
    <w:rsid w:val="00E71CE9"/>
    <w:rsid w:val="00E75268"/>
    <w:rsid w:val="00E7552B"/>
    <w:rsid w:val="00E810BC"/>
    <w:rsid w:val="00E815DE"/>
    <w:rsid w:val="00E8314A"/>
    <w:rsid w:val="00E84760"/>
    <w:rsid w:val="00E85F09"/>
    <w:rsid w:val="00E8613F"/>
    <w:rsid w:val="00E86705"/>
    <w:rsid w:val="00E86BBA"/>
    <w:rsid w:val="00E9098B"/>
    <w:rsid w:val="00E91BBE"/>
    <w:rsid w:val="00E9544A"/>
    <w:rsid w:val="00E96A9A"/>
    <w:rsid w:val="00EA1058"/>
    <w:rsid w:val="00EA34AB"/>
    <w:rsid w:val="00EA4B5F"/>
    <w:rsid w:val="00EA72A8"/>
    <w:rsid w:val="00EB0E5C"/>
    <w:rsid w:val="00EB2BFD"/>
    <w:rsid w:val="00EB7BFE"/>
    <w:rsid w:val="00EC7A8D"/>
    <w:rsid w:val="00ED2D17"/>
    <w:rsid w:val="00ED314B"/>
    <w:rsid w:val="00ED356A"/>
    <w:rsid w:val="00EE05EF"/>
    <w:rsid w:val="00EE1DAC"/>
    <w:rsid w:val="00EE260F"/>
    <w:rsid w:val="00EE314F"/>
    <w:rsid w:val="00EE53E4"/>
    <w:rsid w:val="00EE6405"/>
    <w:rsid w:val="00EE7B82"/>
    <w:rsid w:val="00EF0F6E"/>
    <w:rsid w:val="00EF24C7"/>
    <w:rsid w:val="00EF2B62"/>
    <w:rsid w:val="00EF2D84"/>
    <w:rsid w:val="00EF34D8"/>
    <w:rsid w:val="00EF37E6"/>
    <w:rsid w:val="00EF4FAF"/>
    <w:rsid w:val="00EF69CB"/>
    <w:rsid w:val="00EF7732"/>
    <w:rsid w:val="00F0090B"/>
    <w:rsid w:val="00F00FB3"/>
    <w:rsid w:val="00F079E6"/>
    <w:rsid w:val="00F10FBE"/>
    <w:rsid w:val="00F12194"/>
    <w:rsid w:val="00F22453"/>
    <w:rsid w:val="00F2468F"/>
    <w:rsid w:val="00F3091B"/>
    <w:rsid w:val="00F330B6"/>
    <w:rsid w:val="00F35F66"/>
    <w:rsid w:val="00F363BF"/>
    <w:rsid w:val="00F36544"/>
    <w:rsid w:val="00F457E1"/>
    <w:rsid w:val="00F45BE3"/>
    <w:rsid w:val="00F46FB8"/>
    <w:rsid w:val="00F5009B"/>
    <w:rsid w:val="00F54619"/>
    <w:rsid w:val="00F569FB"/>
    <w:rsid w:val="00F6050F"/>
    <w:rsid w:val="00F627CC"/>
    <w:rsid w:val="00F64793"/>
    <w:rsid w:val="00F65874"/>
    <w:rsid w:val="00F66CB4"/>
    <w:rsid w:val="00F71C89"/>
    <w:rsid w:val="00F72CC9"/>
    <w:rsid w:val="00F7340A"/>
    <w:rsid w:val="00F74476"/>
    <w:rsid w:val="00F757F1"/>
    <w:rsid w:val="00F77C61"/>
    <w:rsid w:val="00F80842"/>
    <w:rsid w:val="00F80E25"/>
    <w:rsid w:val="00F81957"/>
    <w:rsid w:val="00F82175"/>
    <w:rsid w:val="00F828A3"/>
    <w:rsid w:val="00F83524"/>
    <w:rsid w:val="00F868E0"/>
    <w:rsid w:val="00F9697E"/>
    <w:rsid w:val="00FA6EE2"/>
    <w:rsid w:val="00FA79EF"/>
    <w:rsid w:val="00FB0F46"/>
    <w:rsid w:val="00FB1553"/>
    <w:rsid w:val="00FB55AB"/>
    <w:rsid w:val="00FB591C"/>
    <w:rsid w:val="00FB6488"/>
    <w:rsid w:val="00FB65ED"/>
    <w:rsid w:val="00FB7039"/>
    <w:rsid w:val="00FC02D4"/>
    <w:rsid w:val="00FC3DC4"/>
    <w:rsid w:val="00FC4311"/>
    <w:rsid w:val="00FC485D"/>
    <w:rsid w:val="00FC5632"/>
    <w:rsid w:val="00FC757D"/>
    <w:rsid w:val="00FC7ECC"/>
    <w:rsid w:val="00FD3771"/>
    <w:rsid w:val="00FD4C28"/>
    <w:rsid w:val="00FD4C46"/>
    <w:rsid w:val="00FD65B8"/>
    <w:rsid w:val="00FE0EC8"/>
    <w:rsid w:val="00FE1D1E"/>
    <w:rsid w:val="00FE2037"/>
    <w:rsid w:val="00FE20FB"/>
    <w:rsid w:val="00FE371A"/>
    <w:rsid w:val="00FE3BD4"/>
    <w:rsid w:val="00FF0990"/>
    <w:rsid w:val="00FF13B3"/>
    <w:rsid w:val="00FF2965"/>
    <w:rsid w:val="00FF4970"/>
    <w:rsid w:val="00FF497E"/>
    <w:rsid w:val="00FF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0B467"/>
  <w15:docId w15:val="{D4CFFB82-B621-453B-AC5B-876A6FE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0576E"/>
    <w:pPr>
      <w:spacing w:line="360" w:lineRule="auto"/>
      <w:ind w:left="170" w:right="57"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0B291D"/>
    <w:pPr>
      <w:keepNext/>
      <w:keepLines/>
      <w:pageBreakBefore/>
      <w:spacing w:after="720"/>
      <w:ind w:firstLine="0"/>
      <w:contextualSpacing/>
      <w:jc w:val="center"/>
      <w:outlineLvl w:val="0"/>
    </w:pPr>
    <w:rPr>
      <w:rFonts w:eastAsia="Times New Roman"/>
      <w:caps/>
      <w:color w:val="00000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9E320F"/>
    <w:pPr>
      <w:keepNext/>
      <w:spacing w:before="720" w:after="720"/>
      <w:ind w:firstLine="0"/>
      <w:jc w:val="center"/>
      <w:outlineLvl w:val="1"/>
    </w:pPr>
    <w:rPr>
      <w:rFonts w:eastAsiaTheme="majorEastAsia" w:cstheme="majorBidi"/>
      <w:bCs/>
      <w:iCs/>
      <w:caps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D43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1"/>
    <w:link w:val="40"/>
    <w:uiPriority w:val="9"/>
    <w:qFormat/>
    <w:rsid w:val="00FC431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9F3C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FC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B291D"/>
    <w:rPr>
      <w:rFonts w:ascii="Times New Roman" w:eastAsia="Times New Roman" w:hAnsi="Times New Roman"/>
      <w:caps/>
      <w:color w:val="000000"/>
      <w:sz w:val="28"/>
      <w:szCs w:val="32"/>
      <w:lang w:eastAsia="en-US"/>
    </w:rPr>
  </w:style>
  <w:style w:type="paragraph" w:styleId="11">
    <w:name w:val="toc 1"/>
    <w:basedOn w:val="a1"/>
    <w:next w:val="a1"/>
    <w:autoRedefine/>
    <w:uiPriority w:val="39"/>
    <w:unhideWhenUsed/>
    <w:qFormat/>
    <w:rsid w:val="003552DA"/>
    <w:pPr>
      <w:tabs>
        <w:tab w:val="left" w:pos="426"/>
        <w:tab w:val="right" w:pos="9628"/>
      </w:tabs>
      <w:spacing w:after="100"/>
      <w:ind w:left="426" w:firstLine="0"/>
    </w:pPr>
    <w:rPr>
      <w:noProof/>
    </w:rPr>
  </w:style>
  <w:style w:type="character" w:styleId="a6">
    <w:name w:val="Hyperlink"/>
    <w:uiPriority w:val="99"/>
    <w:unhideWhenUsed/>
    <w:rsid w:val="00292C48"/>
    <w:rPr>
      <w:color w:val="0000FF"/>
      <w:u w:val="single"/>
    </w:rPr>
  </w:style>
  <w:style w:type="paragraph" w:styleId="a7">
    <w:name w:val="header"/>
    <w:basedOn w:val="a1"/>
    <w:link w:val="a8"/>
    <w:uiPriority w:val="99"/>
    <w:unhideWhenUsed/>
    <w:rsid w:val="00292C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292C48"/>
    <w:rPr>
      <w:rFonts w:ascii="Times New Roman" w:hAnsi="Times New Roman"/>
      <w:sz w:val="28"/>
    </w:rPr>
  </w:style>
  <w:style w:type="paragraph" w:styleId="a9">
    <w:name w:val="footer"/>
    <w:basedOn w:val="a1"/>
    <w:link w:val="aa"/>
    <w:uiPriority w:val="99"/>
    <w:unhideWhenUsed/>
    <w:rsid w:val="00292C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rsid w:val="00292C48"/>
    <w:rPr>
      <w:rFonts w:ascii="Times New Roman" w:hAnsi="Times New Roman"/>
      <w:sz w:val="28"/>
    </w:rPr>
  </w:style>
  <w:style w:type="paragraph" w:styleId="ab">
    <w:name w:val="TOC Heading"/>
    <w:basedOn w:val="1"/>
    <w:next w:val="a1"/>
    <w:uiPriority w:val="39"/>
    <w:unhideWhenUsed/>
    <w:qFormat/>
    <w:rsid w:val="002B1D55"/>
    <w:pPr>
      <w:pageBreakBefore w:val="0"/>
      <w:spacing w:before="240" w:after="0" w:line="259" w:lineRule="auto"/>
      <w:contextualSpacing w:val="0"/>
      <w:jc w:val="left"/>
      <w:outlineLvl w:val="9"/>
    </w:pPr>
    <w:rPr>
      <w:rFonts w:ascii="Cambria" w:hAnsi="Cambria"/>
      <w:caps w:val="0"/>
      <w:color w:val="365F91"/>
      <w:sz w:val="32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665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6507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9E320F"/>
    <w:rPr>
      <w:rFonts w:ascii="Times New Roman" w:eastAsiaTheme="majorEastAsia" w:hAnsi="Times New Roman" w:cstheme="majorBidi"/>
      <w:bCs/>
      <w:iCs/>
      <w:caps/>
      <w:sz w:val="28"/>
      <w:szCs w:val="28"/>
      <w:lang w:eastAsia="en-US"/>
    </w:rPr>
  </w:style>
  <w:style w:type="paragraph" w:customStyle="1" w:styleId="ae">
    <w:name w:val="Стиль рисунка"/>
    <w:basedOn w:val="a1"/>
    <w:rsid w:val="00C813D2"/>
    <w:pPr>
      <w:ind w:firstLine="0"/>
      <w:jc w:val="center"/>
    </w:pPr>
    <w:rPr>
      <w:noProof/>
      <w:lang w:eastAsia="ru-RU"/>
    </w:rPr>
  </w:style>
  <w:style w:type="paragraph" w:styleId="af">
    <w:name w:val="No Spacing"/>
    <w:uiPriority w:val="1"/>
    <w:qFormat/>
    <w:rsid w:val="009D009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0">
    <w:name w:val="List Paragraph"/>
    <w:basedOn w:val="a1"/>
    <w:uiPriority w:val="34"/>
    <w:qFormat/>
    <w:rsid w:val="00FC757D"/>
    <w:pPr>
      <w:numPr>
        <w:numId w:val="43"/>
      </w:numPr>
      <w:spacing w:line="240" w:lineRule="auto"/>
      <w:ind w:left="170" w:firstLine="709"/>
      <w:contextualSpacing/>
    </w:pPr>
  </w:style>
  <w:style w:type="table" w:styleId="af0">
    <w:name w:val="Table Grid"/>
    <w:basedOn w:val="a3"/>
    <w:uiPriority w:val="59"/>
    <w:rsid w:val="0000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1"/>
    <w:next w:val="a1"/>
    <w:autoRedefine/>
    <w:uiPriority w:val="39"/>
    <w:unhideWhenUsed/>
    <w:qFormat/>
    <w:rsid w:val="003552DA"/>
    <w:pPr>
      <w:tabs>
        <w:tab w:val="right" w:pos="9628"/>
      </w:tabs>
      <w:spacing w:after="100"/>
      <w:ind w:left="426" w:firstLine="0"/>
    </w:pPr>
    <w:rPr>
      <w:noProof/>
    </w:rPr>
  </w:style>
  <w:style w:type="paragraph" w:customStyle="1" w:styleId="af1">
    <w:name w:val="Стиль таблица"/>
    <w:basedOn w:val="a1"/>
    <w:qFormat/>
    <w:rsid w:val="00EF34D8"/>
    <w:pPr>
      <w:spacing w:before="120"/>
      <w:ind w:firstLine="0"/>
      <w:jc w:val="left"/>
    </w:pPr>
    <w:rPr>
      <w:lang w:val="en-US"/>
    </w:rPr>
  </w:style>
  <w:style w:type="paragraph" w:customStyle="1" w:styleId="af2">
    <w:name w:val="Стиль маркир списка"/>
    <w:basedOn w:val="a1"/>
    <w:qFormat/>
    <w:rsid w:val="008149B9"/>
  </w:style>
  <w:style w:type="paragraph" w:customStyle="1" w:styleId="af3">
    <w:name w:val="заголовок таблици"/>
    <w:basedOn w:val="af2"/>
    <w:qFormat/>
    <w:rsid w:val="007943EA"/>
    <w:pPr>
      <w:ind w:firstLine="0"/>
    </w:pPr>
  </w:style>
  <w:style w:type="paragraph" w:customStyle="1" w:styleId="a">
    <w:name w:val="Стиль нумер списка"/>
    <w:basedOn w:val="11"/>
    <w:qFormat/>
    <w:rsid w:val="00F46FB8"/>
    <w:pPr>
      <w:numPr>
        <w:numId w:val="48"/>
      </w:numPr>
      <w:tabs>
        <w:tab w:val="clear" w:pos="9628"/>
      </w:tabs>
      <w:spacing w:before="100" w:beforeAutospacing="1"/>
      <w:ind w:left="170" w:firstLine="357"/>
    </w:pPr>
  </w:style>
  <w:style w:type="character" w:styleId="af4">
    <w:name w:val="line number"/>
    <w:basedOn w:val="a2"/>
    <w:uiPriority w:val="99"/>
    <w:semiHidden/>
    <w:unhideWhenUsed/>
    <w:rsid w:val="007E16A0"/>
  </w:style>
  <w:style w:type="paragraph" w:styleId="af5">
    <w:name w:val="endnote text"/>
    <w:basedOn w:val="a1"/>
    <w:link w:val="af6"/>
    <w:uiPriority w:val="99"/>
    <w:semiHidden/>
    <w:unhideWhenUsed/>
    <w:rsid w:val="00C47D59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C47D59"/>
    <w:rPr>
      <w:rFonts w:ascii="Times New Roman" w:hAnsi="Times New Roman"/>
      <w:lang w:eastAsia="en-US"/>
    </w:rPr>
  </w:style>
  <w:style w:type="character" w:styleId="af7">
    <w:name w:val="endnote reference"/>
    <w:basedOn w:val="a2"/>
    <w:uiPriority w:val="99"/>
    <w:semiHidden/>
    <w:unhideWhenUsed/>
    <w:rsid w:val="00C47D59"/>
    <w:rPr>
      <w:vertAlign w:val="superscript"/>
    </w:rPr>
  </w:style>
  <w:style w:type="character" w:customStyle="1" w:styleId="30">
    <w:name w:val="Заголовок 3 Знак"/>
    <w:basedOn w:val="a2"/>
    <w:link w:val="3"/>
    <w:uiPriority w:val="9"/>
    <w:rsid w:val="00D436F8"/>
    <w:rPr>
      <w:rFonts w:asciiTheme="majorHAnsi" w:eastAsiaTheme="majorEastAsia" w:hAnsiTheme="majorHAnsi" w:cstheme="majorBidi"/>
      <w:b/>
      <w:bCs/>
      <w:color w:val="000000" w:themeColor="text1"/>
      <w:sz w:val="28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qFormat/>
    <w:rsid w:val="0006109F"/>
    <w:pPr>
      <w:spacing w:after="100"/>
      <w:ind w:left="560"/>
    </w:pPr>
  </w:style>
  <w:style w:type="character" w:styleId="af8">
    <w:name w:val="Strong"/>
    <w:basedOn w:val="a2"/>
    <w:uiPriority w:val="22"/>
    <w:qFormat/>
    <w:rsid w:val="00EF37E6"/>
    <w:rPr>
      <w:b/>
      <w:bCs/>
    </w:rPr>
  </w:style>
  <w:style w:type="paragraph" w:styleId="af9">
    <w:name w:val="Document Map"/>
    <w:basedOn w:val="a1"/>
    <w:link w:val="afa"/>
    <w:uiPriority w:val="99"/>
    <w:semiHidden/>
    <w:unhideWhenUsed/>
    <w:rsid w:val="00D7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uiPriority w:val="99"/>
    <w:semiHidden/>
    <w:rsid w:val="00D739FD"/>
    <w:rPr>
      <w:rFonts w:ascii="Tahoma" w:hAnsi="Tahoma" w:cs="Tahoma"/>
      <w:sz w:val="16"/>
      <w:szCs w:val="16"/>
      <w:lang w:eastAsia="en-US"/>
    </w:rPr>
  </w:style>
  <w:style w:type="paragraph" w:styleId="afb">
    <w:name w:val="footnote text"/>
    <w:basedOn w:val="a1"/>
    <w:link w:val="afc"/>
    <w:uiPriority w:val="99"/>
    <w:semiHidden/>
    <w:unhideWhenUsed/>
    <w:rsid w:val="00E86705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sid w:val="00E86705"/>
    <w:rPr>
      <w:rFonts w:ascii="Times New Roman" w:hAnsi="Times New Roman"/>
      <w:lang w:eastAsia="en-US"/>
    </w:rPr>
  </w:style>
  <w:style w:type="character" w:styleId="afd">
    <w:name w:val="footnote reference"/>
    <w:basedOn w:val="a2"/>
    <w:uiPriority w:val="99"/>
    <w:semiHidden/>
    <w:unhideWhenUsed/>
    <w:rsid w:val="00E86705"/>
    <w:rPr>
      <w:vertAlign w:val="superscript"/>
    </w:rPr>
  </w:style>
  <w:style w:type="paragraph" w:styleId="afe">
    <w:name w:val="Title"/>
    <w:basedOn w:val="a1"/>
    <w:next w:val="a1"/>
    <w:link w:val="aff"/>
    <w:uiPriority w:val="10"/>
    <w:qFormat/>
    <w:rsid w:val="00BF3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Заголовок Знак"/>
    <w:basedOn w:val="a2"/>
    <w:link w:val="afe"/>
    <w:uiPriority w:val="10"/>
    <w:rsid w:val="00BF3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272453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ff0">
    <w:name w:val="Placeholder Text"/>
    <w:basedOn w:val="a2"/>
    <w:uiPriority w:val="99"/>
    <w:semiHidden/>
    <w:rsid w:val="00FE20FB"/>
    <w:rPr>
      <w:color w:val="808080"/>
    </w:rPr>
  </w:style>
  <w:style w:type="paragraph" w:customStyle="1" w:styleId="12">
    <w:name w:val="Стиль1"/>
    <w:basedOn w:val="a1"/>
    <w:qFormat/>
    <w:rsid w:val="00A07FA7"/>
    <w:pPr>
      <w:spacing w:after="120" w:line="240" w:lineRule="auto"/>
      <w:ind w:left="0" w:firstLine="0"/>
      <w:jc w:val="center"/>
    </w:pPr>
    <w:rPr>
      <w:sz w:val="32"/>
    </w:rPr>
  </w:style>
  <w:style w:type="paragraph" w:customStyle="1" w:styleId="22">
    <w:name w:val="Стиль2"/>
    <w:basedOn w:val="a"/>
    <w:qFormat/>
    <w:rsid w:val="006968E2"/>
    <w:pPr>
      <w:spacing w:line="240" w:lineRule="auto"/>
      <w:ind w:left="0" w:firstLine="0"/>
      <w:jc w:val="center"/>
    </w:pPr>
    <w:rPr>
      <w:sz w:val="20"/>
      <w:szCs w:val="20"/>
    </w:rPr>
  </w:style>
  <w:style w:type="paragraph" w:customStyle="1" w:styleId="23">
    <w:name w:val="Основной текст (2)"/>
    <w:basedOn w:val="a1"/>
    <w:link w:val="24"/>
    <w:qFormat/>
    <w:rsid w:val="00AB7985"/>
    <w:pPr>
      <w:widowControl w:val="0"/>
      <w:shd w:val="clear" w:color="000000" w:fill="FFFFFF"/>
      <w:spacing w:line="0" w:lineRule="atLeast"/>
      <w:ind w:left="0" w:right="0" w:firstLine="0"/>
      <w:jc w:val="center"/>
    </w:pPr>
    <w:rPr>
      <w:rFonts w:eastAsia="Times New Roman"/>
      <w:sz w:val="26"/>
      <w:szCs w:val="26"/>
    </w:rPr>
  </w:style>
  <w:style w:type="paragraph" w:customStyle="1" w:styleId="a1jikf">
    <w:name w:val="a1jikf"/>
    <w:basedOn w:val="a1"/>
    <w:rsid w:val="00DA2F92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1">
    <w:name w:val="загл табл"/>
    <w:basedOn w:val="a1"/>
    <w:qFormat/>
    <w:rsid w:val="00F81957"/>
    <w:pPr>
      <w:ind w:firstLine="0"/>
    </w:pPr>
  </w:style>
  <w:style w:type="paragraph" w:customStyle="1" w:styleId="32">
    <w:name w:val="Стиль3"/>
    <w:basedOn w:val="a0"/>
    <w:qFormat/>
    <w:rsid w:val="005A6923"/>
    <w:pPr>
      <w:numPr>
        <w:numId w:val="0"/>
      </w:numPr>
      <w:ind w:left="879"/>
      <w:jc w:val="right"/>
    </w:pPr>
  </w:style>
  <w:style w:type="paragraph" w:customStyle="1" w:styleId="41">
    <w:name w:val="Стиль4"/>
    <w:basedOn w:val="a0"/>
    <w:qFormat/>
    <w:rsid w:val="00641667"/>
  </w:style>
  <w:style w:type="character" w:styleId="aff2">
    <w:name w:val="annotation reference"/>
    <w:basedOn w:val="a2"/>
    <w:uiPriority w:val="99"/>
    <w:semiHidden/>
    <w:unhideWhenUsed/>
    <w:rsid w:val="003136DA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3136DA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3136DA"/>
    <w:rPr>
      <w:rFonts w:ascii="Times New Roman" w:hAnsi="Times New Roman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136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136DA"/>
    <w:rPr>
      <w:rFonts w:ascii="Times New Roman" w:hAnsi="Times New Roman"/>
      <w:b/>
      <w:bCs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4D236F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rsid w:val="005B21E5"/>
    <w:rPr>
      <w:color w:val="605E5C"/>
      <w:shd w:val="clear" w:color="auto" w:fill="E1DFDD"/>
    </w:rPr>
  </w:style>
  <w:style w:type="character" w:styleId="aff7">
    <w:name w:val="FollowedHyperlink"/>
    <w:basedOn w:val="a2"/>
    <w:uiPriority w:val="99"/>
    <w:semiHidden/>
    <w:unhideWhenUsed/>
    <w:rsid w:val="00700CB6"/>
    <w:rPr>
      <w:color w:val="800080" w:themeColor="followedHyperlink"/>
      <w:u w:val="single"/>
    </w:rPr>
  </w:style>
  <w:style w:type="character" w:customStyle="1" w:styleId="24">
    <w:name w:val="Основной текст (2)_"/>
    <w:link w:val="23"/>
    <w:qFormat/>
    <w:rsid w:val="005E283E"/>
    <w:rPr>
      <w:rFonts w:ascii="Times New Roman" w:eastAsia="Times New Roman" w:hAnsi="Times New Roman"/>
      <w:sz w:val="26"/>
      <w:szCs w:val="26"/>
      <w:shd w:val="clear" w:color="000000" w:fill="FFFFFF"/>
      <w:lang w:eastAsia="en-US"/>
    </w:rPr>
  </w:style>
  <w:style w:type="character" w:customStyle="1" w:styleId="2Exact">
    <w:name w:val="Основной текст (2) Exact"/>
    <w:qFormat/>
    <w:rsid w:val="005E28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ff8">
    <w:name w:val="Содержимое врезки"/>
    <w:basedOn w:val="a1"/>
    <w:qFormat/>
    <w:rsid w:val="005E283E"/>
    <w:pPr>
      <w:spacing w:line="240" w:lineRule="auto"/>
      <w:ind w:left="0" w:right="0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9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409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7812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18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7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1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7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6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80;&#1085;&#1089;&#1090;&#1080;&#1082;\&#1080;&#1090;\&#1084;&#1086;&#1081;%20&#1096;&#1072;&#1073;&#1083;&#1086;&#1085;%20&#1072;&#1085;&#1080;&#1082;&#1077;&#1077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26FD-1E7D-4843-ADFA-25504095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 аникеева.dot</Template>
  <TotalTime>7807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4964</CharactersWithSpaces>
  <SharedDoc>false</SharedDoc>
  <HLinks>
    <vt:vector size="24" baseType="variant"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_Toc19875766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_Toc19875765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_Toc19875764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_Toc19875763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 V.</cp:lastModifiedBy>
  <cp:revision>130</cp:revision>
  <cp:lastPrinted>2020-03-08T14:04:00Z</cp:lastPrinted>
  <dcterms:created xsi:type="dcterms:W3CDTF">2023-03-16T05:22:00Z</dcterms:created>
  <dcterms:modified xsi:type="dcterms:W3CDTF">2025-01-23T08:37:00Z</dcterms:modified>
</cp:coreProperties>
</file>