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27" w:rsidRDefault="00134C91">
      <w:pPr>
        <w:spacing w:after="0" w:line="419" w:lineRule="auto"/>
        <w:ind w:right="70" w:firstLine="178"/>
      </w:pPr>
      <w:r>
        <w:t xml:space="preserve">Министерство науки и высшего образования Российской Федерации Федеральное государственное бюджетное образовательное учреждение </w:t>
      </w:r>
    </w:p>
    <w:p w:rsidR="00B84227" w:rsidRDefault="00134C91">
      <w:pPr>
        <w:spacing w:after="156" w:line="259" w:lineRule="auto"/>
        <w:ind w:left="10" w:right="73" w:hanging="10"/>
        <w:jc w:val="center"/>
      </w:pPr>
      <w:r>
        <w:t xml:space="preserve">высшего образования </w:t>
      </w:r>
    </w:p>
    <w:p w:rsidR="00B84227" w:rsidRDefault="00134C91">
      <w:pPr>
        <w:spacing w:after="212" w:line="259" w:lineRule="auto"/>
        <w:ind w:left="0" w:right="5" w:firstLine="0"/>
        <w:jc w:val="center"/>
      </w:pPr>
      <w:r>
        <w:t xml:space="preserve"> </w:t>
      </w:r>
    </w:p>
    <w:p w:rsidR="00B84227" w:rsidRDefault="00B84227">
      <w:pPr>
        <w:spacing w:after="215" w:line="259" w:lineRule="auto"/>
        <w:ind w:left="0" w:right="5" w:firstLine="0"/>
        <w:jc w:val="center"/>
      </w:pPr>
    </w:p>
    <w:p w:rsidR="00B37937" w:rsidRDefault="00B37937">
      <w:pPr>
        <w:spacing w:after="215" w:line="259" w:lineRule="auto"/>
        <w:ind w:left="0" w:right="5" w:firstLine="0"/>
        <w:jc w:val="center"/>
      </w:pPr>
      <w:bookmarkStart w:id="0" w:name="_GoBack"/>
      <w:bookmarkEnd w:id="0"/>
    </w:p>
    <w:p w:rsidR="00B37937" w:rsidRDefault="00B37937">
      <w:pPr>
        <w:spacing w:after="215" w:line="259" w:lineRule="auto"/>
        <w:ind w:left="0" w:right="5" w:firstLine="0"/>
        <w:jc w:val="center"/>
      </w:pPr>
    </w:p>
    <w:p w:rsidR="00B84227" w:rsidRDefault="00134C91">
      <w:pPr>
        <w:spacing w:after="31" w:line="389" w:lineRule="auto"/>
        <w:ind w:left="1791" w:right="1861" w:firstLine="1589"/>
        <w:jc w:val="left"/>
      </w:pPr>
      <w:r>
        <w:t xml:space="preserve">КУРСОВАЯ РАБОТА по дисциплине «Финансовый менеджмент» на тему «Эволюция финансового менеджмента» </w:t>
      </w:r>
    </w:p>
    <w:p w:rsidR="00B84227" w:rsidRDefault="00134C91">
      <w:pPr>
        <w:spacing w:after="161" w:line="259" w:lineRule="auto"/>
        <w:ind w:left="0" w:firstLine="0"/>
        <w:jc w:val="right"/>
      </w:pPr>
      <w:r>
        <w:t xml:space="preserve"> </w:t>
      </w:r>
    </w:p>
    <w:p w:rsidR="00B84227" w:rsidRDefault="00134C91">
      <w:pPr>
        <w:spacing w:after="156" w:line="259" w:lineRule="auto"/>
        <w:ind w:left="0" w:firstLine="0"/>
        <w:jc w:val="right"/>
      </w:pPr>
      <w:r>
        <w:t xml:space="preserve"> </w:t>
      </w:r>
    </w:p>
    <w:p w:rsidR="00B84227" w:rsidRDefault="00134C91">
      <w:pPr>
        <w:spacing w:after="160" w:line="259" w:lineRule="auto"/>
        <w:ind w:left="0" w:firstLine="0"/>
        <w:jc w:val="right"/>
      </w:pPr>
      <w:r>
        <w:t xml:space="preserve"> </w:t>
      </w:r>
    </w:p>
    <w:p w:rsidR="00B84227" w:rsidRDefault="00134C91">
      <w:pPr>
        <w:spacing w:after="213" w:line="259" w:lineRule="auto"/>
        <w:ind w:left="0" w:firstLine="0"/>
        <w:jc w:val="right"/>
      </w:pPr>
      <w:r>
        <w:t xml:space="preserve"> </w:t>
      </w:r>
    </w:p>
    <w:p w:rsidR="00B84227" w:rsidRDefault="00B8422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37937" w:rsidRDefault="00B37937">
      <w:pPr>
        <w:spacing w:after="156" w:line="259" w:lineRule="auto"/>
        <w:ind w:left="0" w:firstLine="0"/>
        <w:jc w:val="right"/>
      </w:pPr>
    </w:p>
    <w:p w:rsidR="00B84227" w:rsidRDefault="00134C91">
      <w:pPr>
        <w:spacing w:after="161" w:line="259" w:lineRule="auto"/>
        <w:ind w:left="0" w:firstLine="0"/>
        <w:jc w:val="right"/>
      </w:pPr>
      <w:r>
        <w:t xml:space="preserve"> </w:t>
      </w:r>
    </w:p>
    <w:p w:rsidR="00B37937" w:rsidRPr="00B37937" w:rsidRDefault="00B37937" w:rsidP="00B37937">
      <w:pPr>
        <w:spacing w:after="95" w:line="259" w:lineRule="auto"/>
        <w:ind w:left="-15" w:right="70" w:firstLine="0"/>
        <w:rPr>
          <w:szCs w:val="28"/>
        </w:rPr>
      </w:pPr>
      <w:r w:rsidRPr="00B37937">
        <w:rPr>
          <w:szCs w:val="28"/>
        </w:rPr>
        <w:lastRenderedPageBreak/>
        <w:t xml:space="preserve">Содержание </w:t>
      </w:r>
    </w:p>
    <w:p w:rsidR="00B84227" w:rsidRPr="00B37937" w:rsidRDefault="00134C91">
      <w:pPr>
        <w:spacing w:after="194" w:line="259" w:lineRule="auto"/>
        <w:ind w:left="0" w:firstLine="0"/>
        <w:jc w:val="right"/>
        <w:rPr>
          <w:szCs w:val="28"/>
        </w:rPr>
      </w:pPr>
      <w:r w:rsidRPr="00B37937">
        <w:rPr>
          <w:szCs w:val="28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-1207207"/>
        <w:docPartObj>
          <w:docPartGallery w:val="Table of Contents"/>
        </w:docPartObj>
      </w:sdtPr>
      <w:sdtEndPr/>
      <w:sdtContent>
        <w:p w:rsidR="00B37937" w:rsidRPr="00B37937" w:rsidRDefault="00134C91">
          <w:pPr>
            <w:pStyle w:val="11"/>
            <w:tabs>
              <w:tab w:val="right" w:leader="dot" w:pos="941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B3793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3793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3793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8288021" w:history="1">
            <w:r w:rsidR="00B37937" w:rsidRPr="00B3793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Основные концепции финансового менеджмента</w:t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_Toc158288021 \h </w:instrText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37937"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21"/>
            <w:tabs>
              <w:tab w:val="right" w:leader="dot" w:pos="9418"/>
            </w:tabs>
            <w:rPr>
              <w:rFonts w:eastAsiaTheme="minorEastAsia"/>
              <w:b w:val="0"/>
              <w:noProof/>
              <w:color w:val="auto"/>
              <w:sz w:val="28"/>
              <w:szCs w:val="28"/>
            </w:rPr>
          </w:pPr>
          <w:hyperlink w:anchor="_Toc158288022" w:history="1">
            <w:r w:rsidRPr="00B37937">
              <w:rPr>
                <w:rStyle w:val="a3"/>
                <w:rFonts w:eastAsia="Calibri"/>
                <w:noProof/>
                <w:sz w:val="28"/>
                <w:szCs w:val="28"/>
              </w:rPr>
              <w:t>1.1. Исторический обзор развития финансового менеджмента</w:t>
            </w:r>
            <w:r w:rsidRPr="00B37937">
              <w:rPr>
                <w:noProof/>
                <w:webHidden/>
                <w:sz w:val="28"/>
                <w:szCs w:val="28"/>
              </w:rPr>
              <w:tab/>
            </w:r>
            <w:r w:rsidRPr="00B379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noProof/>
                <w:webHidden/>
                <w:sz w:val="28"/>
                <w:szCs w:val="28"/>
              </w:rPr>
              <w:instrText xml:space="preserve"> PAGEREF _Toc158288022 \h </w:instrText>
            </w:r>
            <w:r w:rsidRPr="00B37937">
              <w:rPr>
                <w:noProof/>
                <w:webHidden/>
                <w:sz w:val="28"/>
                <w:szCs w:val="28"/>
              </w:rPr>
            </w:r>
            <w:r w:rsidRPr="00B379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noProof/>
                <w:webHidden/>
                <w:sz w:val="28"/>
                <w:szCs w:val="28"/>
              </w:rPr>
              <w:t>4</w:t>
            </w:r>
            <w:r w:rsidRPr="00B379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21"/>
            <w:tabs>
              <w:tab w:val="right" w:leader="dot" w:pos="9418"/>
            </w:tabs>
            <w:rPr>
              <w:rFonts w:eastAsiaTheme="minorEastAsia"/>
              <w:b w:val="0"/>
              <w:noProof/>
              <w:color w:val="auto"/>
              <w:sz w:val="28"/>
              <w:szCs w:val="28"/>
            </w:rPr>
          </w:pPr>
          <w:hyperlink w:anchor="_Toc158288023" w:history="1">
            <w:r w:rsidRPr="00B37937">
              <w:rPr>
                <w:rStyle w:val="a3"/>
                <w:rFonts w:eastAsia="Calibri"/>
                <w:noProof/>
                <w:sz w:val="28"/>
                <w:szCs w:val="28"/>
              </w:rPr>
              <w:t>1.2. Определение финансового менеджмента</w:t>
            </w:r>
            <w:r w:rsidRPr="00B37937">
              <w:rPr>
                <w:noProof/>
                <w:webHidden/>
                <w:sz w:val="28"/>
                <w:szCs w:val="28"/>
              </w:rPr>
              <w:tab/>
            </w:r>
            <w:r w:rsidRPr="00B379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noProof/>
                <w:webHidden/>
                <w:sz w:val="28"/>
                <w:szCs w:val="28"/>
              </w:rPr>
              <w:instrText xml:space="preserve"> PAGEREF _Toc158288023 \h </w:instrText>
            </w:r>
            <w:r w:rsidRPr="00B37937">
              <w:rPr>
                <w:noProof/>
                <w:webHidden/>
                <w:sz w:val="28"/>
                <w:szCs w:val="28"/>
              </w:rPr>
            </w:r>
            <w:r w:rsidRPr="00B379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noProof/>
                <w:webHidden/>
                <w:sz w:val="28"/>
                <w:szCs w:val="28"/>
              </w:rPr>
              <w:t>9</w:t>
            </w:r>
            <w:r w:rsidRPr="00B379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21"/>
            <w:tabs>
              <w:tab w:val="right" w:leader="dot" w:pos="9418"/>
            </w:tabs>
            <w:rPr>
              <w:rFonts w:eastAsiaTheme="minorEastAsia"/>
              <w:b w:val="0"/>
              <w:noProof/>
              <w:color w:val="auto"/>
              <w:sz w:val="28"/>
              <w:szCs w:val="28"/>
            </w:rPr>
          </w:pPr>
          <w:hyperlink w:anchor="_Toc158288024" w:history="1">
            <w:r w:rsidRPr="00B37937">
              <w:rPr>
                <w:rStyle w:val="a3"/>
                <w:rFonts w:eastAsia="Calibri"/>
                <w:noProof/>
                <w:sz w:val="28"/>
                <w:szCs w:val="28"/>
              </w:rPr>
              <w:t>1.3. Роль финансового менеджмента в современном бизнесе</w:t>
            </w:r>
            <w:r w:rsidRPr="00B37937">
              <w:rPr>
                <w:noProof/>
                <w:webHidden/>
                <w:sz w:val="28"/>
                <w:szCs w:val="28"/>
              </w:rPr>
              <w:tab/>
            </w:r>
            <w:r w:rsidRPr="00B379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noProof/>
                <w:webHidden/>
                <w:sz w:val="28"/>
                <w:szCs w:val="28"/>
              </w:rPr>
              <w:instrText xml:space="preserve"> PAGEREF _Toc158288024 \h </w:instrText>
            </w:r>
            <w:r w:rsidRPr="00B37937">
              <w:rPr>
                <w:noProof/>
                <w:webHidden/>
                <w:sz w:val="28"/>
                <w:szCs w:val="28"/>
              </w:rPr>
            </w:r>
            <w:r w:rsidRPr="00B379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noProof/>
                <w:webHidden/>
                <w:sz w:val="28"/>
                <w:szCs w:val="28"/>
              </w:rPr>
              <w:t>13</w:t>
            </w:r>
            <w:r w:rsidRPr="00B379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11"/>
            <w:tabs>
              <w:tab w:val="right" w:leader="dot" w:pos="941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158288025" w:history="1">
            <w:r w:rsidRPr="00B37937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2. Технологии и инновации в финансовом менеджменте</w:t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_Toc158288025 \h </w:instrText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379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21"/>
            <w:tabs>
              <w:tab w:val="right" w:leader="dot" w:pos="9418"/>
            </w:tabs>
            <w:rPr>
              <w:rFonts w:eastAsiaTheme="minorEastAsia"/>
              <w:b w:val="0"/>
              <w:noProof/>
              <w:color w:val="auto"/>
              <w:sz w:val="28"/>
              <w:szCs w:val="28"/>
            </w:rPr>
          </w:pPr>
          <w:hyperlink w:anchor="_Toc158288026" w:history="1">
            <w:r w:rsidRPr="00B37937">
              <w:rPr>
                <w:rStyle w:val="a3"/>
                <w:rFonts w:eastAsia="Calibri"/>
                <w:noProof/>
                <w:sz w:val="28"/>
                <w:szCs w:val="28"/>
              </w:rPr>
              <w:t>2.1. Роль цифровых технологий в финансовом менеджменте</w:t>
            </w:r>
            <w:r w:rsidRPr="00B37937">
              <w:rPr>
                <w:noProof/>
                <w:webHidden/>
                <w:sz w:val="28"/>
                <w:szCs w:val="28"/>
              </w:rPr>
              <w:tab/>
            </w:r>
            <w:r w:rsidRPr="00B379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noProof/>
                <w:webHidden/>
                <w:sz w:val="28"/>
                <w:szCs w:val="28"/>
              </w:rPr>
              <w:instrText xml:space="preserve"> PAGEREF _Toc158288026 \h </w:instrText>
            </w:r>
            <w:r w:rsidRPr="00B37937">
              <w:rPr>
                <w:noProof/>
                <w:webHidden/>
                <w:sz w:val="28"/>
                <w:szCs w:val="28"/>
              </w:rPr>
            </w:r>
            <w:r w:rsidRPr="00B379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noProof/>
                <w:webHidden/>
                <w:sz w:val="28"/>
                <w:szCs w:val="28"/>
              </w:rPr>
              <w:t>15</w:t>
            </w:r>
            <w:r w:rsidRPr="00B379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37937" w:rsidRPr="00B37937" w:rsidRDefault="00B37937">
          <w:pPr>
            <w:pStyle w:val="21"/>
            <w:tabs>
              <w:tab w:val="right" w:leader="dot" w:pos="9418"/>
            </w:tabs>
            <w:rPr>
              <w:rFonts w:eastAsiaTheme="minorEastAsia"/>
              <w:b w:val="0"/>
              <w:noProof/>
              <w:color w:val="auto"/>
              <w:sz w:val="28"/>
              <w:szCs w:val="28"/>
            </w:rPr>
          </w:pPr>
          <w:hyperlink w:anchor="_Toc158288027" w:history="1">
            <w:r w:rsidRPr="00B37937">
              <w:rPr>
                <w:rStyle w:val="a3"/>
                <w:rFonts w:eastAsia="Calibri"/>
                <w:noProof/>
                <w:sz w:val="28"/>
                <w:szCs w:val="28"/>
              </w:rPr>
              <w:t>2.2. Будущее финансового менеджмента</w:t>
            </w:r>
            <w:r w:rsidRPr="00B37937">
              <w:rPr>
                <w:noProof/>
                <w:webHidden/>
                <w:sz w:val="28"/>
                <w:szCs w:val="28"/>
              </w:rPr>
              <w:tab/>
            </w:r>
            <w:r w:rsidRPr="00B379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37937">
              <w:rPr>
                <w:noProof/>
                <w:webHidden/>
                <w:sz w:val="28"/>
                <w:szCs w:val="28"/>
              </w:rPr>
              <w:instrText xml:space="preserve"> PAGEREF _Toc158288027 \h </w:instrText>
            </w:r>
            <w:r w:rsidRPr="00B37937">
              <w:rPr>
                <w:noProof/>
                <w:webHidden/>
                <w:sz w:val="28"/>
                <w:szCs w:val="28"/>
              </w:rPr>
            </w:r>
            <w:r w:rsidRPr="00B379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37937">
              <w:rPr>
                <w:noProof/>
                <w:webHidden/>
                <w:sz w:val="28"/>
                <w:szCs w:val="28"/>
              </w:rPr>
              <w:t>19</w:t>
            </w:r>
            <w:r w:rsidRPr="00B379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4227" w:rsidRDefault="00134C91">
          <w:r w:rsidRPr="00B37937">
            <w:rPr>
              <w:szCs w:val="28"/>
            </w:rPr>
            <w:fldChar w:fldCharType="end"/>
          </w:r>
        </w:p>
      </w:sdtContent>
    </w:sdt>
    <w:p w:rsidR="00B84227" w:rsidRDefault="00B84227">
      <w:pPr>
        <w:spacing w:after="161" w:line="259" w:lineRule="auto"/>
        <w:ind w:left="0" w:firstLine="0"/>
        <w:jc w:val="left"/>
      </w:pPr>
    </w:p>
    <w:p w:rsidR="00B84227" w:rsidRDefault="00134C91">
      <w:pPr>
        <w:spacing w:after="160" w:line="259" w:lineRule="auto"/>
        <w:ind w:left="0" w:firstLine="0"/>
        <w:jc w:val="left"/>
      </w:pPr>
      <w:r>
        <w:t xml:space="preserve"> </w:t>
      </w:r>
    </w:p>
    <w:p w:rsidR="00B84227" w:rsidRDefault="00134C91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B84227" w:rsidRDefault="00134C91">
      <w:pPr>
        <w:spacing w:after="143" w:line="255" w:lineRule="auto"/>
        <w:ind w:left="-15" w:right="4096" w:firstLine="4092"/>
        <w:jc w:val="left"/>
      </w:pPr>
      <w:r>
        <w:rPr>
          <w:b/>
        </w:rPr>
        <w:lastRenderedPageBreak/>
        <w:t xml:space="preserve">Введение </w:t>
      </w:r>
      <w:r>
        <w:t xml:space="preserve"> </w:t>
      </w:r>
    </w:p>
    <w:p w:rsidR="00B84227" w:rsidRDefault="00134C91">
      <w:pPr>
        <w:spacing w:after="0"/>
        <w:ind w:left="-15" w:right="70"/>
      </w:pPr>
      <w:r>
        <w:t>В настоящее время финансовый менеджмент играет важную роль в управлении финансами предприятий и индивидуальными финансами. Эта область знаний охватывает широкий спектр вопросов, начиная от планирования и управления до анализа финансовой деятельности. Однак</w:t>
      </w:r>
      <w:r>
        <w:t xml:space="preserve">о, в свете изменяющихся экономических условий, финансовый менеджмент, как и многие другие дисциплины, должен адаптироваться и эволюционировать. </w:t>
      </w:r>
    </w:p>
    <w:p w:rsidR="00B84227" w:rsidRDefault="00134C91">
      <w:pPr>
        <w:ind w:left="-15" w:right="70"/>
      </w:pPr>
      <w:r>
        <w:t>Цель данной курсовой работы заключается в изучении эволюции финансового менеджмента, роли в современном бизнесе</w:t>
      </w:r>
      <w:r>
        <w:t xml:space="preserve"> и будущего финансового менеджмента. В процессе исследования я рассмотрела основные этапы развития финансового менеджмента, выявила его основные принципы и цели и задачи, а также проанализировала влияние изменений на практику финансового управления. </w:t>
      </w:r>
    </w:p>
    <w:p w:rsidR="00B84227" w:rsidRDefault="00134C91">
      <w:pPr>
        <w:spacing w:after="10"/>
        <w:ind w:left="-15" w:right="70"/>
      </w:pPr>
      <w:r>
        <w:t>Объек</w:t>
      </w:r>
      <w:r>
        <w:t xml:space="preserve">т теоретического исследования: наука - финансовый менеджмент. Предмет исследования: развитие и эволюция финансового менеджмента в различные периоды истории. </w:t>
      </w:r>
    </w:p>
    <w:p w:rsidR="00B84227" w:rsidRDefault="00134C91">
      <w:pPr>
        <w:ind w:left="-15" w:right="70"/>
      </w:pPr>
      <w:r>
        <w:t>Исходя из цели и учитывая специфику предмета теоретического исследования, определены следующие зад</w:t>
      </w:r>
      <w:r>
        <w:t xml:space="preserve">ачи:  </w:t>
      </w:r>
    </w:p>
    <w:p w:rsidR="00B84227" w:rsidRDefault="00134C91">
      <w:pPr>
        <w:numPr>
          <w:ilvl w:val="0"/>
          <w:numId w:val="1"/>
        </w:numPr>
        <w:spacing w:after="193" w:line="259" w:lineRule="auto"/>
        <w:ind w:right="70" w:hanging="360"/>
      </w:pPr>
      <w:r>
        <w:t xml:space="preserve">Изучить историю зарождения финансового менеджмента; </w:t>
      </w:r>
    </w:p>
    <w:p w:rsidR="00B84227" w:rsidRDefault="00134C91">
      <w:pPr>
        <w:numPr>
          <w:ilvl w:val="0"/>
          <w:numId w:val="1"/>
        </w:numPr>
        <w:spacing w:after="188" w:line="259" w:lineRule="auto"/>
        <w:ind w:right="70" w:hanging="360"/>
      </w:pPr>
      <w:r>
        <w:t xml:space="preserve">Выявить роль финансового менеджмента в современном обществе; </w:t>
      </w:r>
    </w:p>
    <w:p w:rsidR="00B84227" w:rsidRDefault="00134C91">
      <w:pPr>
        <w:numPr>
          <w:ilvl w:val="0"/>
          <w:numId w:val="1"/>
        </w:numPr>
        <w:spacing w:after="194" w:line="259" w:lineRule="auto"/>
        <w:ind w:right="70" w:hanging="360"/>
      </w:pPr>
      <w:r>
        <w:t xml:space="preserve">Раскрыть суть инструментов финансового менеджмента; </w:t>
      </w:r>
    </w:p>
    <w:p w:rsidR="00B84227" w:rsidRDefault="00134C91">
      <w:pPr>
        <w:numPr>
          <w:ilvl w:val="0"/>
          <w:numId w:val="1"/>
        </w:numPr>
        <w:ind w:right="70" w:hanging="360"/>
      </w:pPr>
      <w:r>
        <w:t xml:space="preserve">Спрогнозировать будущее финансового менеджмента с помощью новых цифровых технологий и инноваций. </w:t>
      </w:r>
    </w:p>
    <w:p w:rsidR="00B84227" w:rsidRDefault="00134C91">
      <w:pPr>
        <w:ind w:left="-15" w:right="70"/>
      </w:pPr>
      <w:r>
        <w:t xml:space="preserve">Результат моей курсовой работы поможет раскрыть основные тенденции и изменения, которые произошли в финансовом менеджменте на </w:t>
      </w:r>
    </w:p>
    <w:p w:rsidR="00B84227" w:rsidRDefault="00134C91">
      <w:pPr>
        <w:tabs>
          <w:tab w:val="right" w:pos="9429"/>
        </w:tabs>
        <w:spacing w:line="259" w:lineRule="auto"/>
        <w:ind w:left="-15" w:firstLine="0"/>
        <w:jc w:val="left"/>
      </w:pPr>
      <w:r>
        <w:t xml:space="preserve">протяжении </w:t>
      </w:r>
      <w:r>
        <w:tab/>
        <w:t xml:space="preserve">времени. </w:t>
      </w:r>
    </w:p>
    <w:p w:rsidR="00B84227" w:rsidRDefault="00134C91">
      <w:pPr>
        <w:pStyle w:val="1"/>
        <w:spacing w:after="0" w:line="259" w:lineRule="auto"/>
        <w:ind w:left="644" w:right="717" w:hanging="10"/>
        <w:jc w:val="center"/>
      </w:pPr>
      <w:bookmarkStart w:id="1" w:name="_Toc158288021"/>
      <w:r>
        <w:t xml:space="preserve">Глава 1. </w:t>
      </w:r>
      <w:r>
        <w:t>Основные концепции финансового менеджмента</w:t>
      </w:r>
      <w:bookmarkEnd w:id="1"/>
      <w:r>
        <w:t xml:space="preserve"> </w:t>
      </w:r>
    </w:p>
    <w:p w:rsidR="00B84227" w:rsidRDefault="00134C91">
      <w:pPr>
        <w:spacing w:after="263" w:line="259" w:lineRule="auto"/>
        <w:ind w:left="0" w:right="2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84227" w:rsidRDefault="00134C91">
      <w:pPr>
        <w:pStyle w:val="2"/>
        <w:ind w:left="644" w:right="715"/>
      </w:pPr>
      <w:bookmarkStart w:id="2" w:name="_Toc158288022"/>
      <w:r>
        <w:lastRenderedPageBreak/>
        <w:t>1.1. Исторический обзор развития финансового менеджмента</w:t>
      </w:r>
      <w:bookmarkEnd w:id="2"/>
      <w:r>
        <w:t xml:space="preserve"> </w:t>
      </w:r>
    </w:p>
    <w:p w:rsidR="00B84227" w:rsidRDefault="00134C91">
      <w:pPr>
        <w:spacing w:after="136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spacing w:after="18"/>
        <w:ind w:left="-15" w:right="70"/>
      </w:pPr>
      <w:r>
        <w:t>В странах с рыночной экономикой принципы и методы этого менеджмента оформились на рубеже XIX-</w:t>
      </w:r>
      <w:r>
        <w:t xml:space="preserve">XX веков в специализированную область знаний под названием "финансовый менеджмент" (известный американский специалист в области финансового менеджмента - Ю. Бригам - связывает его происхождение как самостоятельного научного направления). дисциплина в США, </w:t>
      </w:r>
      <w:r>
        <w:t xml:space="preserve">где впервые появился этот термин, с 90-х годов XIX века). </w:t>
      </w:r>
    </w:p>
    <w:p w:rsidR="00B84227" w:rsidRDefault="00134C91">
      <w:pPr>
        <w:ind w:left="-15" w:right="70"/>
      </w:pPr>
      <w:r>
        <w:t>И.А. Бланк считает, что за прошедший период финансовый менеджмент прошел ряд этапов, в ходе которых круг изучаемых им проблем постоянно расширялся, а методологический аппарат их исследования углубл</w:t>
      </w:r>
      <w:r>
        <w:t xml:space="preserve">ялся. </w:t>
      </w:r>
    </w:p>
    <w:p w:rsidR="00B84227" w:rsidRDefault="00134C91">
      <w:pPr>
        <w:ind w:left="-15" w:right="70"/>
      </w:pPr>
      <w:r>
        <w:t xml:space="preserve">На начальном этапе своего становления (1890-1930 гг.) финансовый менеджмент был направлен на решение следующих основных задач: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выявление источников и форм привлечения капитала в процессе создания новых фирм и компаний;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>изучение возможностей увелич</w:t>
      </w:r>
      <w:r>
        <w:t xml:space="preserve">ения финансовых ресурсов в процессе расширения бизнеса за счет внешних источников, таких как выпуск акций и облигаций; формирование организационных и экономических основ эмиссионной деятельности компаний;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рассмотрение </w:t>
      </w:r>
      <w:r>
        <w:tab/>
        <w:t xml:space="preserve">финансовых </w:t>
      </w:r>
      <w:r>
        <w:tab/>
        <w:t xml:space="preserve">аспектов </w:t>
      </w:r>
      <w:r>
        <w:tab/>
        <w:t xml:space="preserve">и </w:t>
      </w:r>
      <w:r>
        <w:tab/>
        <w:t xml:space="preserve">форм </w:t>
      </w:r>
      <w:r>
        <w:tab/>
        <w:t>объед</w:t>
      </w:r>
      <w:r>
        <w:t xml:space="preserve">инения </w:t>
      </w:r>
    </w:p>
    <w:p w:rsidR="00B84227" w:rsidRDefault="00134C91">
      <w:pPr>
        <w:spacing w:after="214" w:line="259" w:lineRule="auto"/>
        <w:ind w:left="-15" w:right="70" w:firstLine="0"/>
      </w:pPr>
      <w:r>
        <w:t xml:space="preserve">отдельных компаний;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формирование рейтинговой системы для облигаций и других </w:t>
      </w:r>
    </w:p>
    <w:p w:rsidR="00B84227" w:rsidRDefault="00134C91">
      <w:pPr>
        <w:spacing w:after="210" w:line="259" w:lineRule="auto"/>
        <w:ind w:left="-15" w:right="70" w:firstLine="0"/>
      </w:pPr>
      <w:r>
        <w:t xml:space="preserve">долговых обязательств, а затем и для акций; </w:t>
      </w:r>
    </w:p>
    <w:p w:rsidR="00B84227" w:rsidRDefault="00134C91">
      <w:pPr>
        <w:numPr>
          <w:ilvl w:val="0"/>
          <w:numId w:val="2"/>
        </w:numPr>
        <w:spacing w:after="0"/>
        <w:ind w:right="70"/>
      </w:pPr>
      <w:r>
        <w:t>разработка системы базовых показателей состояния и динамики финансового рынка. Первый подобный индекс, отражающий динамику ко</w:t>
      </w:r>
      <w:r>
        <w:t xml:space="preserve">тировок основных фондовых инструментов, был предложен Ч. Доу, который заложил основы технического анализа конъюнктуры фондового рынка. </w:t>
      </w:r>
    </w:p>
    <w:p w:rsidR="00B84227" w:rsidRDefault="00134C91">
      <w:pPr>
        <w:spacing w:after="0"/>
        <w:ind w:left="-15" w:right="70"/>
      </w:pPr>
      <w:r>
        <w:lastRenderedPageBreak/>
        <w:t>Второй этап развития финансового менеджмента (1931-1950) был в первую очередь связан с преодолением негативных последств</w:t>
      </w:r>
      <w:r>
        <w:t>ий Великой депрессии 1930 года и послевоенного экономического спада. Этот период характеризовался высокими темпами инфляции, массовым банкротством предприятий, низкой инвестиционной активностью хозяйствующих субъектов и крахом всех основных видов финансовы</w:t>
      </w:r>
      <w:r>
        <w:t xml:space="preserve">х рынков. Важнейшими целями управления финансовой деятельностью предприятий этого периода были вывод предприятий из кризиса и предотвращение их банкротства, с одной стороны, и восстановление их деятельности как субъектов финансового рынка, с другой. </w:t>
      </w:r>
    </w:p>
    <w:p w:rsidR="00B84227" w:rsidRDefault="00134C91">
      <w:pPr>
        <w:spacing w:after="59"/>
        <w:ind w:left="-15" w:right="70"/>
      </w:pPr>
      <w:r>
        <w:t>Соотв</w:t>
      </w:r>
      <w:r>
        <w:t xml:space="preserve">етственно, научные усилия в области финансового менеджмента были направлены на решение следующих основных проблем: </w:t>
      </w:r>
    </w:p>
    <w:p w:rsidR="00B84227" w:rsidRDefault="00134C91">
      <w:pPr>
        <w:numPr>
          <w:ilvl w:val="0"/>
          <w:numId w:val="2"/>
        </w:numPr>
        <w:spacing w:after="66"/>
        <w:ind w:right="70"/>
      </w:pPr>
      <w:r>
        <w:t xml:space="preserve">формирование системы методов углубленной диагностики и критериев комплексной оценки финансового состояния предприятий (с соответствующим совершенствованием информационной базы). За эти годы были разработаны разветвленная система финансовых коэффициентов и </w:t>
      </w:r>
      <w:r>
        <w:t xml:space="preserve">ряд моделей комплексной оценки финансового состояния хозяйствующих субъектов; заложены методологические основы современного финансового анализа; унифицированы основные стандарты финансовой отчетности предприятий; </w:t>
      </w:r>
    </w:p>
    <w:p w:rsidR="00B84227" w:rsidRDefault="00134C91">
      <w:pPr>
        <w:numPr>
          <w:ilvl w:val="0"/>
          <w:numId w:val="2"/>
        </w:numPr>
        <w:spacing w:after="61"/>
        <w:ind w:right="70"/>
      </w:pPr>
      <w:r>
        <w:t>определение основных направлений вывода пр</w:t>
      </w:r>
      <w:r>
        <w:t xml:space="preserve">едприятий из финансового кризиса, а также форм и методов регулирования процедур реабилитации и банкротства. На данном этапе были сформированы основы антикризисного финансового управления предприятием;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унификация </w:t>
      </w:r>
      <w:r>
        <w:tab/>
        <w:t xml:space="preserve">основных </w:t>
      </w:r>
      <w:r>
        <w:tab/>
        <w:t xml:space="preserve">финансовых </w:t>
      </w:r>
      <w:r>
        <w:tab/>
        <w:t xml:space="preserve">инвестиционных </w:t>
      </w:r>
    </w:p>
    <w:p w:rsidR="00B84227" w:rsidRDefault="00134C91">
      <w:pPr>
        <w:spacing w:line="259" w:lineRule="auto"/>
        <w:ind w:left="-15" w:right="70" w:firstLine="0"/>
      </w:pPr>
      <w:r>
        <w:t>инст</w:t>
      </w:r>
      <w:r>
        <w:t xml:space="preserve">рументов, условий и правил их выдачи;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унификация правил и норм поведения хозяйствующих субъектов на различных организованных финансовых рынках, а также торговых процедур; </w:t>
      </w:r>
    </w:p>
    <w:p w:rsidR="00B84227" w:rsidRDefault="00134C91">
      <w:pPr>
        <w:numPr>
          <w:ilvl w:val="0"/>
          <w:numId w:val="2"/>
        </w:numPr>
        <w:ind w:right="70"/>
      </w:pPr>
      <w:r>
        <w:lastRenderedPageBreak/>
        <w:t xml:space="preserve">формирование методов и показателей оценки реальной рыночной стоимости </w:t>
      </w:r>
    </w:p>
    <w:p w:rsidR="00B84227" w:rsidRDefault="00134C91">
      <w:pPr>
        <w:numPr>
          <w:ilvl w:val="0"/>
          <w:numId w:val="2"/>
        </w:numPr>
        <w:ind w:right="70"/>
      </w:pPr>
      <w:r>
        <w:t>основные фин</w:t>
      </w:r>
      <w:r>
        <w:t>ансовые инструменты инвестирования. Этот период связан с первой разработкой методологических принципов оценки различных финансовых инструментов с учетом фактора риска.</w:t>
      </w:r>
      <w:r>
        <w:rPr>
          <w:vertAlign w:val="superscript"/>
        </w:rPr>
        <w:footnoteReference w:id="1"/>
      </w:r>
      <w:r>
        <w:t xml:space="preserve"> </w:t>
      </w:r>
    </w:p>
    <w:p w:rsidR="00B84227" w:rsidRDefault="00134C91">
      <w:pPr>
        <w:spacing w:after="78"/>
        <w:ind w:left="-15" w:right="70"/>
      </w:pPr>
      <w:r>
        <w:t>Научные разработки в области финансового менеджмента нашли отражение в ряде правовых а</w:t>
      </w:r>
      <w:r>
        <w:t>ктов того времени. В частности, на их основе в этот период в Соединенных Штатах были приняты Закон о ценных бумагах (1933), Закон о банковской деятельности (1933), Закон о фондовой бирже (1934), Закон о холдинговых компаниях (1935), Закон о банкротстве (19</w:t>
      </w:r>
      <w:r>
        <w:t>38) и другие, которые заложили основы современного государственного регулирования финансовой деятельности предприятий.</w:t>
      </w:r>
      <w:r>
        <w:rPr>
          <w:vertAlign w:val="superscript"/>
        </w:rPr>
        <w:t>2</w:t>
      </w:r>
      <w:r>
        <w:t xml:space="preserve"> </w:t>
      </w:r>
    </w:p>
    <w:p w:rsidR="00B84227" w:rsidRDefault="00134C91">
      <w:pPr>
        <w:spacing w:after="0"/>
        <w:ind w:left="-15" w:right="70"/>
      </w:pPr>
      <w:r>
        <w:t xml:space="preserve">Третий этап в развитии финансового менеджмента (1951-1980) стал периодом расцвета его концептуальных основ. Этот этап характеризовался </w:t>
      </w:r>
      <w:r>
        <w:t>поступательным экономическим развитием большинства стран, активной интеграцией отдельных национальных экономик в мировую экономическую систему, углублением исследований в области общей экономической теории и теории менеджмента, индивидуализацией методов уп</w:t>
      </w:r>
      <w:r>
        <w:t xml:space="preserve">равления всеми основными аспектами финансовой деятельности предприятий. </w:t>
      </w:r>
    </w:p>
    <w:p w:rsidR="00B84227" w:rsidRDefault="00134C91">
      <w:pPr>
        <w:spacing w:after="59"/>
        <w:ind w:left="-15" w:right="70"/>
      </w:pPr>
      <w:r>
        <w:t xml:space="preserve">На данном этапе научные разработки в области финансового менеджмента были направлены на решение следующих основных проблем: </w:t>
      </w:r>
    </w:p>
    <w:p w:rsidR="00B84227" w:rsidRDefault="00134C91">
      <w:pPr>
        <w:numPr>
          <w:ilvl w:val="0"/>
          <w:numId w:val="2"/>
        </w:numPr>
        <w:ind w:right="70"/>
      </w:pPr>
      <w:r>
        <w:t>теоретическое обоснование основной цели финансовой деятель</w:t>
      </w:r>
      <w:r>
        <w:t xml:space="preserve">ности предприятия (и, соответственно, финансового менеджмента) и ее места в системе общих целей его развития;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lastRenderedPageBreak/>
        <w:t xml:space="preserve">определение условий для эффективного формирования портфеля финансовых вложений; </w:t>
      </w:r>
    </w:p>
    <w:p w:rsidR="00B84227" w:rsidRDefault="00134C91">
      <w:pPr>
        <w:numPr>
          <w:ilvl w:val="0"/>
          <w:numId w:val="2"/>
        </w:numPr>
        <w:spacing w:after="60"/>
        <w:ind w:right="70"/>
      </w:pPr>
      <w:r>
        <w:t>углубление методологических подходов и методического аппарата оц</w:t>
      </w:r>
      <w:r>
        <w:t xml:space="preserve">енки реальной рыночной стоимости (инвестиционной привлекательности) различных видов финансовых инвестиционных инструментов (финансовых активов, обращающихся на фондовом рынке);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>создание условий для равного доступа к информации для всех участников финансов</w:t>
      </w:r>
      <w:r>
        <w:t xml:space="preserve">ого рынка, обеспечение его прозрачности;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разработка </w:t>
      </w:r>
      <w:r>
        <w:tab/>
        <w:t xml:space="preserve">методологии </w:t>
      </w:r>
      <w:r>
        <w:tab/>
        <w:t xml:space="preserve">оценки </w:t>
      </w:r>
      <w:r>
        <w:tab/>
        <w:t xml:space="preserve">стоимости </w:t>
      </w:r>
      <w:r>
        <w:tab/>
        <w:t xml:space="preserve">капитала, </w:t>
      </w:r>
    </w:p>
    <w:p w:rsidR="00B84227" w:rsidRDefault="00134C91">
      <w:pPr>
        <w:spacing w:after="210" w:line="259" w:lineRule="auto"/>
        <w:ind w:left="-15" w:right="70" w:firstLine="0"/>
      </w:pPr>
      <w:r>
        <w:t xml:space="preserve">привлеченного из различных источников, и управления его структурой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формирование теоретических основ дивидендной политики компании, обеспечивающей повышение ее рыночной стоимости; </w:t>
      </w:r>
    </w:p>
    <w:p w:rsidR="00B84227" w:rsidRDefault="00134C91">
      <w:pPr>
        <w:numPr>
          <w:ilvl w:val="0"/>
          <w:numId w:val="2"/>
        </w:numPr>
        <w:spacing w:after="63"/>
        <w:ind w:right="70"/>
      </w:pPr>
      <w:r>
        <w:t>повышение эффективности управления оборотными активами компании и оптимизация их отдельных видов (запасы, дебиторская задолженность, денежные с</w:t>
      </w:r>
      <w:r>
        <w:t xml:space="preserve">редства и их эквиваленты);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оптимизация схем и диверсификация источников финансирования активов компании;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формирование </w:t>
      </w:r>
      <w:r>
        <w:tab/>
        <w:t xml:space="preserve">методологических </w:t>
      </w:r>
      <w:r>
        <w:tab/>
        <w:t xml:space="preserve">основ </w:t>
      </w:r>
      <w:r>
        <w:tab/>
        <w:t xml:space="preserve">финансового </w:t>
      </w:r>
    </w:p>
    <w:p w:rsidR="00B84227" w:rsidRDefault="00134C91">
      <w:pPr>
        <w:spacing w:after="209" w:line="259" w:lineRule="auto"/>
        <w:ind w:left="-15" w:right="70" w:firstLine="0"/>
      </w:pPr>
      <w:r>
        <w:t xml:space="preserve">планирования и бюджетирования; </w:t>
      </w:r>
    </w:p>
    <w:p w:rsidR="00B84227" w:rsidRDefault="00134C91">
      <w:pPr>
        <w:numPr>
          <w:ilvl w:val="0"/>
          <w:numId w:val="2"/>
        </w:numPr>
        <w:ind w:right="70"/>
      </w:pPr>
      <w:r>
        <w:t>изучение финансовых аспектов слияний, поглощений, разделений и др</w:t>
      </w:r>
      <w:r>
        <w:t xml:space="preserve">угих форм реорганизации предприятий. </w:t>
      </w:r>
    </w:p>
    <w:p w:rsidR="00B84227" w:rsidRDefault="00134C91">
      <w:pPr>
        <w:ind w:left="-15" w:right="70"/>
      </w:pPr>
      <w:r>
        <w:t>Четвертый, современный этап развития финансового менеджмента (с 1981 г. по настоящее время) характеризуется интенсификацией процессов экономической глобализации, усилением нестабильности конъюнктуры отдельных видов фин</w:t>
      </w:r>
      <w:r>
        <w:t xml:space="preserve">ансовых рынков, как национальных, так и глобальных (наиболее заметным в этом плане стал финансовый кризис 1997-1998 гг.), </w:t>
      </w:r>
      <w:r>
        <w:lastRenderedPageBreak/>
        <w:t xml:space="preserve">ускорением темпы научно-технического прогресса. </w:t>
      </w:r>
      <w:r>
        <w:rPr>
          <w:vertAlign w:val="superscript"/>
        </w:rPr>
        <w:footnoteReference w:id="2"/>
      </w:r>
      <w:r>
        <w:t>В этих условиях развитие финансового менеджмента направлено на решение следующих осно</w:t>
      </w:r>
      <w:r>
        <w:t xml:space="preserve">вных задач: </w:t>
      </w:r>
    </w:p>
    <w:p w:rsidR="00B84227" w:rsidRDefault="00134C91">
      <w:pPr>
        <w:numPr>
          <w:ilvl w:val="0"/>
          <w:numId w:val="2"/>
        </w:numPr>
        <w:spacing w:after="63"/>
        <w:ind w:right="70"/>
      </w:pPr>
      <w:r>
        <w:t xml:space="preserve">интеграция теоретических выводов различных научных школ (американской, европейской, японской и др.) по основным концептуальным подходам к управлению финансами предприятия;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обоснование принципов и моделей финансовой поддержки </w:t>
      </w:r>
    </w:p>
    <w:p w:rsidR="00B84227" w:rsidRDefault="00134C91">
      <w:pPr>
        <w:spacing w:after="214" w:line="259" w:lineRule="auto"/>
        <w:ind w:left="-15" w:right="70" w:firstLine="0"/>
      </w:pPr>
      <w:r>
        <w:t>устойчивого рост</w:t>
      </w:r>
      <w:r>
        <w:t xml:space="preserve">а предприятия; </w:t>
      </w:r>
    </w:p>
    <w:p w:rsidR="00B84227" w:rsidRDefault="00134C91">
      <w:pPr>
        <w:numPr>
          <w:ilvl w:val="0"/>
          <w:numId w:val="2"/>
        </w:numPr>
        <w:spacing w:after="63"/>
        <w:ind w:right="70"/>
      </w:pPr>
      <w:r>
        <w:t xml:space="preserve">совершенствование системы методов фундаментального анализа конъюнктуры финансового рынка с учетом специфики функционирования отдельных его видов и сегментов; </w:t>
      </w:r>
    </w:p>
    <w:p w:rsidR="00B84227" w:rsidRDefault="00134C91">
      <w:pPr>
        <w:numPr>
          <w:ilvl w:val="0"/>
          <w:numId w:val="2"/>
        </w:numPr>
        <w:spacing w:after="144" w:line="259" w:lineRule="auto"/>
        <w:ind w:right="70"/>
      </w:pPr>
      <w:r>
        <w:t xml:space="preserve">активное </w:t>
      </w:r>
      <w:r>
        <w:tab/>
        <w:t xml:space="preserve">развитие </w:t>
      </w:r>
      <w:r>
        <w:tab/>
        <w:t xml:space="preserve">новых </w:t>
      </w:r>
      <w:r>
        <w:tab/>
        <w:t xml:space="preserve">финансовых </w:t>
      </w:r>
      <w:r>
        <w:tab/>
        <w:t xml:space="preserve">инструментов </w:t>
      </w:r>
      <w:r>
        <w:tab/>
        <w:t xml:space="preserve">и </w:t>
      </w:r>
    </w:p>
    <w:p w:rsidR="00B84227" w:rsidRDefault="00134C91">
      <w:pPr>
        <w:spacing w:after="208" w:line="259" w:lineRule="auto"/>
        <w:ind w:left="-15" w:right="70" w:firstLine="0"/>
      </w:pPr>
      <w:r>
        <w:t>финансовых технологий в о</w:t>
      </w:r>
      <w:r>
        <w:t xml:space="preserve">бласти финансового менеджмента предприятий;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формирование нового направления финансовой науки - "финансовый инжиниринг"; </w:t>
      </w:r>
    </w:p>
    <w:p w:rsidR="00B84227" w:rsidRDefault="00134C91">
      <w:pPr>
        <w:numPr>
          <w:ilvl w:val="0"/>
          <w:numId w:val="2"/>
        </w:numPr>
        <w:spacing w:after="59"/>
        <w:ind w:right="70"/>
      </w:pPr>
      <w:r>
        <w:t xml:space="preserve">дальнейшее развитие информационных технологий в области финансового рынка и финансов предприятий; интеграция теоретических выводов и методологического аппарата финансового менеджмента и управленческого учета; </w:t>
      </w:r>
    </w:p>
    <w:p w:rsidR="00B84227" w:rsidRDefault="00134C91">
      <w:pPr>
        <w:numPr>
          <w:ilvl w:val="0"/>
          <w:numId w:val="2"/>
        </w:numPr>
        <w:spacing w:after="63"/>
        <w:ind w:right="70"/>
      </w:pPr>
      <w:r>
        <w:t>углубление методов оценки инвестиционной привл</w:t>
      </w:r>
      <w:r>
        <w:t xml:space="preserve">екательности отдельных финансовых активов, в первую очередь производных ценных бумаг; </w:t>
      </w:r>
    </w:p>
    <w:p w:rsidR="00B84227" w:rsidRDefault="00134C91">
      <w:pPr>
        <w:numPr>
          <w:ilvl w:val="0"/>
          <w:numId w:val="2"/>
        </w:numPr>
        <w:spacing w:after="63"/>
        <w:ind w:right="70"/>
      </w:pPr>
      <w:r>
        <w:t xml:space="preserve">совершенствование методов оценки и формирование эффективной системы управления недиверсифицированными финансовыми рисками и предприятиями; </w:t>
      </w:r>
    </w:p>
    <w:p w:rsidR="00B84227" w:rsidRDefault="00134C91">
      <w:pPr>
        <w:numPr>
          <w:ilvl w:val="0"/>
          <w:numId w:val="2"/>
        </w:numPr>
        <w:spacing w:after="3" w:line="389" w:lineRule="auto"/>
        <w:ind w:right="70"/>
      </w:pPr>
      <w:r>
        <w:lastRenderedPageBreak/>
        <w:t xml:space="preserve">конкретизация </w:t>
      </w:r>
      <w:r>
        <w:tab/>
        <w:t xml:space="preserve">теоретических </w:t>
      </w:r>
      <w:r>
        <w:tab/>
        <w:t xml:space="preserve">положений </w:t>
      </w:r>
      <w:r>
        <w:tab/>
        <w:t xml:space="preserve">и </w:t>
      </w:r>
      <w:r>
        <w:tab/>
        <w:t xml:space="preserve">методов стратегического управления в процессе формирования методологических основ разработки финансовой стратегии предприятия. </w:t>
      </w:r>
    </w:p>
    <w:p w:rsidR="00B84227" w:rsidRDefault="00134C91">
      <w:pPr>
        <w:spacing w:after="132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spacing w:after="0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pStyle w:val="2"/>
        <w:ind w:left="644" w:right="716"/>
      </w:pPr>
      <w:bookmarkStart w:id="3" w:name="_Toc158288023"/>
      <w:r>
        <w:t>1.2. Определение финансового менеджмента</w:t>
      </w:r>
      <w:bookmarkEnd w:id="3"/>
      <w:r>
        <w:t xml:space="preserve"> </w:t>
      </w:r>
    </w:p>
    <w:p w:rsidR="00B84227" w:rsidRDefault="00134C91">
      <w:pPr>
        <w:spacing w:after="132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ind w:left="-15" w:right="70"/>
      </w:pPr>
      <w:r>
        <w:t>Финансовый менеджмент является частью общего менеджмента. Финансо</w:t>
      </w:r>
      <w:r>
        <w:t>вый менеджмент — это система рационального и эффективного использования капитала, его можно рассматривать как механизм управления движением финансовых ресурсов. Финансовый менеджмент направлен на увеличение финансовых ресурсов, инвестиций и увеличение объе</w:t>
      </w:r>
      <w:r>
        <w:t>ма капитала.</w:t>
      </w:r>
      <w:r>
        <w:rPr>
          <w:vertAlign w:val="superscript"/>
        </w:rPr>
        <w:footnoteReference w:id="3"/>
      </w:r>
      <w:r>
        <w:t xml:space="preserve"> </w:t>
      </w:r>
    </w:p>
    <w:p w:rsidR="00B84227" w:rsidRDefault="00134C91">
      <w:pPr>
        <w:spacing w:after="64"/>
        <w:ind w:left="-15" w:right="70"/>
      </w:pPr>
      <w:r>
        <w:t xml:space="preserve">Финансовый менеджмент направлен на управление движением финансовых ресурсов и финансовыми отношениями, возникающими между хозяйствующими субъектами в процессе движения финансовых ресурсов. Финансовый менеджмент напрямую связан с управлением </w:t>
      </w:r>
      <w:r>
        <w:t>финансовым состоянием предприятия (ФСП).</w:t>
      </w:r>
      <w:r>
        <w:rPr>
          <w:vertAlign w:val="superscript"/>
        </w:rPr>
        <w:footnoteReference w:id="4"/>
      </w:r>
      <w:r>
        <w:t xml:space="preserve"> ФСП: </w:t>
      </w:r>
    </w:p>
    <w:p w:rsidR="00B84227" w:rsidRDefault="00134C91">
      <w:pPr>
        <w:numPr>
          <w:ilvl w:val="0"/>
          <w:numId w:val="3"/>
        </w:numPr>
        <w:ind w:left="707" w:right="70" w:hanging="346"/>
      </w:pPr>
      <w:r>
        <w:t xml:space="preserve">его экономическое состояние, характеризуемое системой показателей, отражающих наличие, размещение и использование финансовых ресурсов предприятия, необходимых для его хозяйственной </w:t>
      </w:r>
    </w:p>
    <w:p w:rsidR="00B84227" w:rsidRDefault="00134C91">
      <w:pPr>
        <w:spacing w:after="209" w:line="259" w:lineRule="auto"/>
        <w:ind w:left="721" w:right="70" w:firstLine="0"/>
      </w:pPr>
      <w:r>
        <w:t xml:space="preserve">деятельности; </w:t>
      </w:r>
    </w:p>
    <w:p w:rsidR="00B84227" w:rsidRDefault="00134C91">
      <w:pPr>
        <w:numPr>
          <w:ilvl w:val="0"/>
          <w:numId w:val="3"/>
        </w:numPr>
        <w:spacing w:after="60"/>
        <w:ind w:left="707" w:right="70" w:hanging="346"/>
      </w:pPr>
      <w:r>
        <w:t xml:space="preserve">важнейшая характеристика его деятельности; определяет конкурентоспособность, потенциал бизнеса, оценивает степень гарантированности экономических интересов предприятия и его партнеров. С точки зрения способности компании своевременно платить </w:t>
      </w:r>
      <w:r>
        <w:lastRenderedPageBreak/>
        <w:t>налоги Федерал</w:t>
      </w:r>
      <w:r>
        <w:t xml:space="preserve">ьная налоговая служба также заинтересована в налоговых органах; </w:t>
      </w:r>
    </w:p>
    <w:p w:rsidR="00B84227" w:rsidRDefault="00134C91">
      <w:pPr>
        <w:numPr>
          <w:ilvl w:val="0"/>
          <w:numId w:val="3"/>
        </w:numPr>
        <w:spacing w:after="92" w:line="259" w:lineRule="auto"/>
        <w:ind w:left="707" w:right="70" w:hanging="346"/>
      </w:pPr>
      <w:r>
        <w:t xml:space="preserve">основной </w:t>
      </w:r>
      <w:r>
        <w:tab/>
        <w:t xml:space="preserve">критерий </w:t>
      </w:r>
      <w:r>
        <w:tab/>
        <w:t xml:space="preserve">для </w:t>
      </w:r>
      <w:r>
        <w:tab/>
        <w:t xml:space="preserve">банков </w:t>
      </w:r>
      <w:r>
        <w:tab/>
        <w:t xml:space="preserve">при </w:t>
      </w:r>
      <w:r>
        <w:tab/>
        <w:t xml:space="preserve">принятии </w:t>
      </w:r>
      <w:r>
        <w:tab/>
        <w:t xml:space="preserve">решения </w:t>
      </w:r>
      <w:r>
        <w:tab/>
        <w:t xml:space="preserve">о </w:t>
      </w:r>
    </w:p>
    <w:p w:rsidR="00B84227" w:rsidRDefault="00134C91">
      <w:pPr>
        <w:spacing w:after="0"/>
        <w:ind w:left="721" w:right="70" w:firstLine="0"/>
      </w:pPr>
      <w:r>
        <w:t xml:space="preserve">целесообразности и условиях предоставления кредита. На ФСП влияют все составляющие менеджмента, которые условно можно разделить на </w:t>
      </w:r>
      <w:r>
        <w:t xml:space="preserve">финансовый менеджмент, персонал, производство, маркетинг, НИОКР, логистику. </w:t>
      </w:r>
    </w:p>
    <w:p w:rsidR="00B84227" w:rsidRDefault="00134C91">
      <w:pPr>
        <w:ind w:left="-15" w:right="70"/>
      </w:pPr>
      <w:r>
        <w:t>Являясь результатом взаимодействия всех элементов системы финансовых отношений предприятия, его финансовое состояние определяется совокупностью производственных и экономических фа</w:t>
      </w:r>
      <w:r>
        <w:t xml:space="preserve">кторов. </w:t>
      </w:r>
    </w:p>
    <w:p w:rsidR="00B84227" w:rsidRDefault="00134C91">
      <w:pPr>
        <w:spacing w:after="191" w:line="259" w:lineRule="auto"/>
        <w:ind w:left="-15" w:right="70" w:firstLine="0"/>
      </w:pPr>
      <w:r>
        <w:t xml:space="preserve">В данном случае используются абсолютные и относительные показатели. </w:t>
      </w:r>
    </w:p>
    <w:p w:rsidR="00B84227" w:rsidRDefault="00134C91">
      <w:pPr>
        <w:spacing w:after="6"/>
        <w:ind w:left="-15" w:right="70"/>
      </w:pPr>
      <w:r>
        <w:t>Применительно к финансовому менеджменту используются следующие понятия: финансовый менеджмент, управление финансами и управление финансовым состоянием. При некоторых допущениях э</w:t>
      </w:r>
      <w:r>
        <w:t xml:space="preserve">ти понятия можно считать идентичными. Однако управление ФСП представляется более широким и емким, поскольку он подразумевает интеграцию различных компонентов управления и указание на обратную связь в управлении. </w:t>
      </w:r>
    </w:p>
    <w:p w:rsidR="00B84227" w:rsidRDefault="00134C91">
      <w:pPr>
        <w:spacing w:after="16"/>
        <w:ind w:left="-15" w:right="70"/>
      </w:pPr>
      <w:r>
        <w:t>Целесообразно различать финансовый менеджме</w:t>
      </w:r>
      <w:r>
        <w:t xml:space="preserve">нт в узком смысле этого слова — управление финансовыми ресурсами или финансовыми потоками (традиционное понимание), и финансовый менеджмент в широком смысле — финансовый менеджмент или управление ФСП, т.е. управление предприятием в целом, взаимосвязь всех </w:t>
      </w:r>
      <w:r>
        <w:t xml:space="preserve">компонентов (областей) руководства с позиции достижения желаемого финансового результата. </w:t>
      </w:r>
    </w:p>
    <w:p w:rsidR="00B84227" w:rsidRDefault="00134C91">
      <w:pPr>
        <w:ind w:left="-15" w:right="70"/>
      </w:pPr>
      <w:r>
        <w:t xml:space="preserve">Финансовый менеджмент можно определить, как целенаправленную деятельность субъекта управления (высшего руководства предприятия и его финансовых служб), направленную </w:t>
      </w:r>
      <w:r>
        <w:t xml:space="preserve">на достижение желаемого финансового состояния управляемого объекта (предприятия), т.е. управление предприятием для достижения намеченных финансовых результатов и эффективности его деятельности. Следовательно, финансовый менеджмент — это управление </w:t>
      </w:r>
      <w:r>
        <w:lastRenderedPageBreak/>
        <w:t>финансам</w:t>
      </w:r>
      <w:r>
        <w:t xml:space="preserve">и предприятия с точки зрения достижения желаемого финансового результата или управление ФСП. </w:t>
      </w:r>
    </w:p>
    <w:p w:rsidR="00B84227" w:rsidRDefault="00134C91">
      <w:pPr>
        <w:spacing w:after="137" w:line="259" w:lineRule="auto"/>
        <w:ind w:left="711" w:right="70" w:firstLine="0"/>
      </w:pPr>
      <w:r>
        <w:t xml:space="preserve">Цели и задачи финансового менеджмента: </w:t>
      </w:r>
    </w:p>
    <w:p w:rsidR="00B84227" w:rsidRDefault="00134C91">
      <w:pPr>
        <w:ind w:left="-15" w:right="70"/>
      </w:pPr>
      <w:r>
        <w:t xml:space="preserve">С точки зрения практического применения, целью финансового менеджмента является максимизация благосостояния собственников </w:t>
      </w:r>
      <w:r>
        <w:t xml:space="preserve">посредством рациональной финансовой политики, основанной на: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 xml:space="preserve">долгосрочной максимизации прибыли; </w:t>
      </w:r>
    </w:p>
    <w:p w:rsidR="00B84227" w:rsidRDefault="00134C91">
      <w:pPr>
        <w:numPr>
          <w:ilvl w:val="0"/>
          <w:numId w:val="4"/>
        </w:numPr>
        <w:spacing w:after="139" w:line="259" w:lineRule="auto"/>
        <w:ind w:right="70" w:hanging="346"/>
      </w:pPr>
      <w:r>
        <w:t xml:space="preserve">максимизации рыночной стоимости предприятия. </w:t>
      </w:r>
    </w:p>
    <w:p w:rsidR="00B84227" w:rsidRDefault="00134C91">
      <w:pPr>
        <w:spacing w:after="210" w:line="259" w:lineRule="auto"/>
        <w:ind w:left="711" w:right="70" w:firstLine="0"/>
      </w:pPr>
      <w:r>
        <w:t xml:space="preserve">Задачи финансового менеджмента: </w:t>
      </w:r>
    </w:p>
    <w:p w:rsidR="00B84227" w:rsidRDefault="00134C91">
      <w:pPr>
        <w:numPr>
          <w:ilvl w:val="0"/>
          <w:numId w:val="4"/>
        </w:numPr>
        <w:spacing w:after="63"/>
        <w:ind w:right="70" w:hanging="346"/>
      </w:pPr>
      <w:r>
        <w:t xml:space="preserve">формирование объема финансовых ресурсов, необходимых для обеспечения текущей деятельности организации и направлений ее развития; </w:t>
      </w:r>
    </w:p>
    <w:p w:rsidR="00B84227" w:rsidRDefault="00134C91">
      <w:pPr>
        <w:numPr>
          <w:ilvl w:val="0"/>
          <w:numId w:val="4"/>
        </w:numPr>
        <w:spacing w:after="158" w:line="259" w:lineRule="auto"/>
        <w:ind w:right="70" w:hanging="346"/>
      </w:pPr>
      <w:r>
        <w:t xml:space="preserve">наиболее эффективное использование финансовых ресурсов;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 xml:space="preserve">оптимизация денежных потоков и издержек (трат);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>устранение неэффекти</w:t>
      </w:r>
      <w:r>
        <w:t xml:space="preserve">вных направлений деятельности; </w:t>
      </w:r>
    </w:p>
    <w:p w:rsidR="00B84227" w:rsidRDefault="00134C91">
      <w:pPr>
        <w:numPr>
          <w:ilvl w:val="0"/>
          <w:numId w:val="4"/>
        </w:numPr>
        <w:spacing w:after="162" w:line="259" w:lineRule="auto"/>
        <w:ind w:right="70" w:hanging="346"/>
      </w:pPr>
      <w:r>
        <w:t xml:space="preserve">максимизация прибыли компании;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 xml:space="preserve">минимизация уровня финансовых рисков; </w:t>
      </w:r>
    </w:p>
    <w:p w:rsidR="00B84227" w:rsidRDefault="00134C91">
      <w:pPr>
        <w:numPr>
          <w:ilvl w:val="0"/>
          <w:numId w:val="4"/>
        </w:numPr>
        <w:spacing w:after="60"/>
        <w:ind w:right="70" w:hanging="346"/>
      </w:pPr>
      <w:r>
        <w:t xml:space="preserve">эффективное управление ресурсами с целью повышения стоимости предприятия; </w:t>
      </w:r>
    </w:p>
    <w:p w:rsidR="00B84227" w:rsidRDefault="00134C91">
      <w:pPr>
        <w:numPr>
          <w:ilvl w:val="0"/>
          <w:numId w:val="4"/>
        </w:numPr>
        <w:ind w:right="70" w:hanging="346"/>
      </w:pPr>
      <w:r>
        <w:t xml:space="preserve">обеспечение устойчивых темпов роста экономического потенциала предприятия; </w:t>
      </w:r>
    </w:p>
    <w:p w:rsidR="00B84227" w:rsidRDefault="00134C91">
      <w:pPr>
        <w:numPr>
          <w:ilvl w:val="0"/>
          <w:numId w:val="4"/>
        </w:numPr>
        <w:ind w:right="70" w:hanging="346"/>
      </w:pPr>
      <w:r>
        <w:t xml:space="preserve">оценка потенциальных финансовых возможностей компании на предстоящие периоды;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 xml:space="preserve">применение методов оценки эффективности финансовых решений; </w:t>
      </w:r>
    </w:p>
    <w:p w:rsidR="00B84227" w:rsidRDefault="00134C91">
      <w:pPr>
        <w:numPr>
          <w:ilvl w:val="0"/>
          <w:numId w:val="4"/>
        </w:numPr>
        <w:spacing w:after="159" w:line="259" w:lineRule="auto"/>
        <w:ind w:right="70" w:hanging="346"/>
      </w:pPr>
      <w:r>
        <w:t xml:space="preserve">предотвращение банкротства (антикризисное управление); </w:t>
      </w:r>
    </w:p>
    <w:p w:rsidR="00B84227" w:rsidRDefault="00134C91">
      <w:pPr>
        <w:numPr>
          <w:ilvl w:val="0"/>
          <w:numId w:val="4"/>
        </w:numPr>
        <w:ind w:right="70" w:hanging="346"/>
      </w:pPr>
      <w:r>
        <w:t xml:space="preserve">обеспечение текущей финансовой стабильности и целевой прибыльности на основе выстроенной системы показателей эффективности. </w:t>
      </w:r>
    </w:p>
    <w:p w:rsidR="00B84227" w:rsidRDefault="00134C91">
      <w:pPr>
        <w:spacing w:after="213" w:line="259" w:lineRule="auto"/>
        <w:ind w:left="711" w:right="70" w:firstLine="0"/>
      </w:pPr>
      <w:r>
        <w:lastRenderedPageBreak/>
        <w:t xml:space="preserve">Основные принципы финансового менеджмента: </w:t>
      </w:r>
    </w:p>
    <w:p w:rsidR="00B84227" w:rsidRDefault="00134C91">
      <w:pPr>
        <w:numPr>
          <w:ilvl w:val="0"/>
          <w:numId w:val="4"/>
        </w:numPr>
        <w:spacing w:after="161" w:line="259" w:lineRule="auto"/>
        <w:ind w:right="70" w:hanging="346"/>
      </w:pPr>
      <w:r>
        <w:t xml:space="preserve">финансовая независимость предприятия; </w:t>
      </w:r>
    </w:p>
    <w:p w:rsidR="00B84227" w:rsidRDefault="00134C91">
      <w:pPr>
        <w:numPr>
          <w:ilvl w:val="0"/>
          <w:numId w:val="4"/>
        </w:numPr>
        <w:spacing w:after="162" w:line="259" w:lineRule="auto"/>
        <w:ind w:right="70" w:hanging="346"/>
      </w:pPr>
      <w:r>
        <w:t xml:space="preserve">самофинансирование; </w:t>
      </w:r>
    </w:p>
    <w:p w:rsidR="00B84227" w:rsidRDefault="00134C91">
      <w:pPr>
        <w:numPr>
          <w:ilvl w:val="0"/>
          <w:numId w:val="4"/>
        </w:numPr>
        <w:spacing w:after="158" w:line="259" w:lineRule="auto"/>
        <w:ind w:right="70" w:hanging="346"/>
      </w:pPr>
      <w:r>
        <w:t>материальная заинтересованн</w:t>
      </w:r>
      <w:r>
        <w:t xml:space="preserve">ость; </w:t>
      </w:r>
    </w:p>
    <w:p w:rsidR="00B84227" w:rsidRDefault="00134C91">
      <w:pPr>
        <w:numPr>
          <w:ilvl w:val="0"/>
          <w:numId w:val="4"/>
        </w:numPr>
        <w:spacing w:after="162" w:line="259" w:lineRule="auto"/>
        <w:ind w:right="70" w:hanging="346"/>
      </w:pPr>
      <w:r>
        <w:t xml:space="preserve">финансовая ответственность; </w:t>
      </w:r>
    </w:p>
    <w:p w:rsidR="00B84227" w:rsidRDefault="00134C91">
      <w:pPr>
        <w:numPr>
          <w:ilvl w:val="0"/>
          <w:numId w:val="4"/>
        </w:numPr>
        <w:spacing w:after="140" w:line="259" w:lineRule="auto"/>
        <w:ind w:right="70" w:hanging="346"/>
      </w:pPr>
      <w:r>
        <w:t xml:space="preserve">обеспечение рисков финансовыми резервами. </w:t>
      </w:r>
    </w:p>
    <w:p w:rsidR="00B84227" w:rsidRDefault="00134C91">
      <w:pPr>
        <w:spacing w:line="259" w:lineRule="auto"/>
        <w:ind w:left="711" w:right="70" w:firstLine="0"/>
      </w:pPr>
      <w:r>
        <w:t xml:space="preserve">Функции финансового менеджмента делятся на две группы: </w:t>
      </w:r>
    </w:p>
    <w:p w:rsidR="00B84227" w:rsidRDefault="00134C91">
      <w:pPr>
        <w:numPr>
          <w:ilvl w:val="0"/>
          <w:numId w:val="4"/>
        </w:numPr>
        <w:spacing w:after="163" w:line="259" w:lineRule="auto"/>
        <w:ind w:right="70" w:hanging="346"/>
      </w:pPr>
      <w:r>
        <w:t xml:space="preserve">функции финансового менеджмента как системы управления; </w:t>
      </w:r>
    </w:p>
    <w:p w:rsidR="00B84227" w:rsidRDefault="00134C91">
      <w:pPr>
        <w:numPr>
          <w:ilvl w:val="0"/>
          <w:numId w:val="4"/>
        </w:numPr>
        <w:ind w:right="70" w:hanging="346"/>
      </w:pPr>
      <w:r>
        <w:t>рассмотрены функции финансового менеджмента как особой области у</w:t>
      </w:r>
      <w:r>
        <w:t xml:space="preserve">правления предприятием. </w:t>
      </w:r>
    </w:p>
    <w:p w:rsidR="00B84227" w:rsidRDefault="00134C91">
      <w:pPr>
        <w:ind w:left="-15" w:right="70"/>
      </w:pPr>
      <w:r>
        <w:t>Любая управленческая деятельность предполагает выполнение стандартных управленческих функций (функций системы менеджмента). В связи с этим финансовый менеджмент представляет собой интегрированный процесс планирования, организации, мотивации и контроля, нап</w:t>
      </w:r>
      <w:r>
        <w:t xml:space="preserve">равленный на оптимизацию деятельности организации по формированию, распределению и использованию финансовых ресурсов (рис. 1). </w:t>
      </w:r>
    </w:p>
    <w:p w:rsidR="00B84227" w:rsidRDefault="00134C91">
      <w:pPr>
        <w:spacing w:after="214" w:line="259" w:lineRule="auto"/>
        <w:ind w:left="711" w:right="70" w:firstLine="0"/>
      </w:pPr>
      <w:r>
        <w:t xml:space="preserve">Функции финансового менеджмента как системы управления: </w:t>
      </w:r>
    </w:p>
    <w:p w:rsidR="00B84227" w:rsidRDefault="00134C91">
      <w:pPr>
        <w:numPr>
          <w:ilvl w:val="0"/>
          <w:numId w:val="4"/>
        </w:numPr>
        <w:spacing w:after="161" w:line="259" w:lineRule="auto"/>
        <w:ind w:right="70" w:hanging="346"/>
      </w:pPr>
      <w:r>
        <w:t xml:space="preserve">финансовое планирование (бюджетирование); </w:t>
      </w:r>
    </w:p>
    <w:p w:rsidR="00B84227" w:rsidRDefault="00134C91">
      <w:pPr>
        <w:numPr>
          <w:ilvl w:val="0"/>
          <w:numId w:val="4"/>
        </w:numPr>
        <w:spacing w:after="159" w:line="259" w:lineRule="auto"/>
        <w:ind w:right="70" w:hanging="346"/>
      </w:pPr>
      <w:r>
        <w:t xml:space="preserve">финансовая организация; </w:t>
      </w:r>
    </w:p>
    <w:p w:rsidR="00B84227" w:rsidRDefault="00134C91">
      <w:pPr>
        <w:numPr>
          <w:ilvl w:val="0"/>
          <w:numId w:val="4"/>
        </w:numPr>
        <w:ind w:right="70" w:hanging="346"/>
      </w:pPr>
      <w:r>
        <w:t>мот</w:t>
      </w:r>
      <w:r>
        <w:t xml:space="preserve">ивация </w:t>
      </w:r>
      <w:r>
        <w:tab/>
        <w:t xml:space="preserve">к </w:t>
      </w:r>
      <w:r>
        <w:tab/>
        <w:t xml:space="preserve">достижению </w:t>
      </w:r>
      <w:r>
        <w:tab/>
        <w:t xml:space="preserve">запланированных </w:t>
      </w:r>
      <w:r>
        <w:tab/>
        <w:t xml:space="preserve">финансовых показателей; </w:t>
      </w:r>
    </w:p>
    <w:p w:rsidR="00B84227" w:rsidRDefault="00134C91">
      <w:pPr>
        <w:numPr>
          <w:ilvl w:val="0"/>
          <w:numId w:val="4"/>
        </w:numPr>
        <w:spacing w:after="86" w:line="259" w:lineRule="auto"/>
        <w:ind w:right="70" w:hanging="346"/>
      </w:pPr>
      <w:r>
        <w:t xml:space="preserve">финансовый контроль (контроллинг или управленческий учет). </w:t>
      </w:r>
    </w:p>
    <w:p w:rsidR="00B84227" w:rsidRDefault="00134C91">
      <w:pPr>
        <w:spacing w:after="118" w:line="259" w:lineRule="auto"/>
        <w:ind w:left="1431" w:firstLine="0"/>
        <w:jc w:val="left"/>
      </w:pPr>
      <w:r>
        <w:t xml:space="preserve"> </w:t>
      </w:r>
    </w:p>
    <w:p w:rsidR="00B84227" w:rsidRDefault="00134C91">
      <w:pPr>
        <w:spacing w:after="129" w:line="259" w:lineRule="auto"/>
        <w:ind w:left="0" w:right="1143" w:firstLine="0"/>
        <w:jc w:val="right"/>
      </w:pPr>
      <w:r>
        <w:rPr>
          <w:noProof/>
        </w:rPr>
        <w:lastRenderedPageBreak/>
        <w:drawing>
          <wp:inline distT="0" distB="0" distL="0" distR="0">
            <wp:extent cx="4763770" cy="2048510"/>
            <wp:effectExtent l="0" t="0" r="0" b="0"/>
            <wp:docPr id="940" name="Picture 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4227" w:rsidRDefault="00134C91">
      <w:pPr>
        <w:spacing w:after="144" w:line="259" w:lineRule="auto"/>
        <w:ind w:left="10" w:right="158" w:hanging="10"/>
        <w:jc w:val="right"/>
      </w:pPr>
      <w:r>
        <w:t xml:space="preserve">Рис. 1. Взаимодействие управленческих функций в системе управления </w:t>
      </w:r>
    </w:p>
    <w:p w:rsidR="00B84227" w:rsidRDefault="00134C91">
      <w:pPr>
        <w:spacing w:after="243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pStyle w:val="2"/>
        <w:ind w:left="644" w:right="708"/>
      </w:pPr>
      <w:bookmarkStart w:id="4" w:name="_Toc158288024"/>
      <w:r>
        <w:t>1.3. Роль финансового менеджмента в современном бизнесе</w:t>
      </w:r>
      <w:bookmarkEnd w:id="4"/>
      <w:r>
        <w:t xml:space="preserve"> </w:t>
      </w:r>
    </w:p>
    <w:p w:rsidR="00B84227" w:rsidRDefault="00134C91">
      <w:pPr>
        <w:spacing w:after="132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ind w:left="-15" w:right="70"/>
      </w:pPr>
      <w:r>
        <w:t xml:space="preserve">Финансовый менеджмент играет важную роль в современном бизнесе. Он отвечает за управление финансовыми ресурсами компании и способствует достижению ее финансовых целей. </w:t>
      </w:r>
    </w:p>
    <w:p w:rsidR="00B84227" w:rsidRDefault="00134C91">
      <w:pPr>
        <w:spacing w:after="191" w:line="259" w:lineRule="auto"/>
        <w:ind w:left="711" w:right="70" w:firstLine="0"/>
      </w:pPr>
      <w:r>
        <w:t xml:space="preserve">Основные функции финансового менеджмента: </w:t>
      </w:r>
    </w:p>
    <w:p w:rsidR="00B84227" w:rsidRDefault="00134C91">
      <w:pPr>
        <w:numPr>
          <w:ilvl w:val="0"/>
          <w:numId w:val="5"/>
        </w:numPr>
        <w:ind w:right="70"/>
      </w:pPr>
      <w:r>
        <w:t>Финансовое планирование и бюджетирование.</w:t>
      </w:r>
      <w:r>
        <w:t xml:space="preserve"> Финансовый менеджер разрабатывает финансовые планы и бюджеты, определяет, какие ресурсы требуются для достижения целей компании и как эти ресурсы будут распределены. </w:t>
      </w:r>
    </w:p>
    <w:p w:rsidR="00B84227" w:rsidRDefault="00134C91">
      <w:pPr>
        <w:numPr>
          <w:ilvl w:val="0"/>
          <w:numId w:val="5"/>
        </w:numPr>
        <w:spacing w:after="191" w:line="259" w:lineRule="auto"/>
        <w:ind w:right="70"/>
      </w:pPr>
      <w:r>
        <w:t xml:space="preserve">Управление ликвидностью и капиталом.  </w:t>
      </w:r>
    </w:p>
    <w:p w:rsidR="00B84227" w:rsidRDefault="00134C91">
      <w:pPr>
        <w:ind w:left="-15" w:right="70"/>
      </w:pPr>
      <w:r>
        <w:t xml:space="preserve">Ликвидность предприятия — это способность быстро </w:t>
      </w:r>
      <w:r>
        <w:t>реализовать активы с минимальными потерями. Когда денег не хватает для оплаты текущих расходов, предприятие может что-то продать, чтобы получить оборотные средства. Готовый товар или сырье реализовать легко — это ликвидные ресурсы. Быстро продать помещения</w:t>
      </w:r>
      <w:r>
        <w:t xml:space="preserve"> или земельные участки не получится. У каждого предприятия свой набор активов. Они и определяют ликвидность.</w:t>
      </w:r>
      <w:r>
        <w:rPr>
          <w:vertAlign w:val="superscript"/>
        </w:rPr>
        <w:footnoteReference w:id="5"/>
      </w:r>
      <w:r>
        <w:t xml:space="preserve"> </w:t>
      </w:r>
    </w:p>
    <w:p w:rsidR="00B84227" w:rsidRDefault="00134C91">
      <w:pPr>
        <w:ind w:left="-15" w:right="70"/>
      </w:pPr>
      <w:r>
        <w:lastRenderedPageBreak/>
        <w:t>Финансовый менеджер следит за доступностью денежных средств для покрытия текущих операций и принимает решения по управлению потоками денежных сре</w:t>
      </w:r>
      <w:r>
        <w:t xml:space="preserve">дств, чтобы обеспечить стабильность и устойчивость финансов компании. Он также отвечает за управление капиталом компании, включая принятие решений о привлечении финансирования и инвестициях. </w:t>
      </w:r>
    </w:p>
    <w:p w:rsidR="00B84227" w:rsidRDefault="00134C91">
      <w:pPr>
        <w:numPr>
          <w:ilvl w:val="0"/>
          <w:numId w:val="5"/>
        </w:numPr>
        <w:spacing w:after="144" w:line="259" w:lineRule="auto"/>
        <w:ind w:right="70"/>
      </w:pPr>
      <w:r>
        <w:t xml:space="preserve">Финансовый </w:t>
      </w:r>
      <w:r>
        <w:tab/>
        <w:t xml:space="preserve">анализ </w:t>
      </w:r>
      <w:r>
        <w:tab/>
        <w:t xml:space="preserve">и </w:t>
      </w:r>
      <w:r>
        <w:tab/>
        <w:t xml:space="preserve">контроль. </w:t>
      </w:r>
      <w:r>
        <w:tab/>
        <w:t xml:space="preserve">Финансовый </w:t>
      </w:r>
      <w:r>
        <w:tab/>
        <w:t xml:space="preserve">менеджер </w:t>
      </w:r>
    </w:p>
    <w:p w:rsidR="00B84227" w:rsidRDefault="00134C91">
      <w:pPr>
        <w:ind w:left="-15" w:right="70" w:firstLine="0"/>
      </w:pPr>
      <w:r>
        <w:t>осуществ</w:t>
      </w:r>
      <w:r>
        <w:t xml:space="preserve">ляет анализ финансовой деятельности компании, чтобы оценить ее финансовое положение и результативность. Он также осуществляет контроль за финансовыми операциями, чтобы обеспечить соответствие установленным стандартам и политикам компании. </w:t>
      </w:r>
    </w:p>
    <w:p w:rsidR="00B84227" w:rsidRDefault="00134C91">
      <w:pPr>
        <w:numPr>
          <w:ilvl w:val="0"/>
          <w:numId w:val="5"/>
        </w:numPr>
        <w:spacing w:after="0"/>
        <w:ind w:right="70"/>
      </w:pPr>
      <w:r>
        <w:t>Принятие финансо</w:t>
      </w:r>
      <w:r>
        <w:t>вых решений. Финансовый менеджер принимает ключевые финансовые решения, такие как инвестиции в новые проекты, привлечение долгового или акционерного капитала, установление цен на товары и услуги, определение бюджетов и т.д. Он анализирует финансовые данные</w:t>
      </w:r>
      <w:r>
        <w:t xml:space="preserve"> и риски, чтобы принять оптимальные решения, которые способствуют финансовому успеху компании. </w:t>
      </w:r>
    </w:p>
    <w:p w:rsidR="00B84227" w:rsidRDefault="00134C91">
      <w:pPr>
        <w:numPr>
          <w:ilvl w:val="0"/>
          <w:numId w:val="5"/>
        </w:numPr>
        <w:ind w:right="70"/>
      </w:pPr>
      <w:r>
        <w:t>Управление рисками. Финансовый менеджер также отвечает за управление рисками, связанными с финансовой деятельностью компании. Он разрабатывает стратегии минимиз</w:t>
      </w:r>
      <w:r>
        <w:t>ации рисков и обеспечивает финансовую безопасность компании.</w:t>
      </w:r>
      <w:r>
        <w:rPr>
          <w:vertAlign w:val="superscript"/>
        </w:rPr>
        <w:footnoteReference w:id="6"/>
      </w:r>
      <w:r>
        <w:t xml:space="preserve"> </w:t>
      </w:r>
    </w:p>
    <w:p w:rsidR="00B84227" w:rsidRDefault="00134C91">
      <w:pPr>
        <w:ind w:left="-15" w:right="70"/>
      </w:pPr>
      <w:r>
        <w:t>В целом, финансовый менеджмент играет важную роль в обеспечении финансовой устойчивости и успешного развития компании. От его работы зависит эффективное использование финансовых ресурсов, принятие обоснованных финансовых решений и достижение финансовых цел</w:t>
      </w:r>
      <w:r>
        <w:t>ей компании.</w:t>
      </w:r>
      <w:r>
        <w:br w:type="page"/>
      </w:r>
    </w:p>
    <w:p w:rsidR="00B84227" w:rsidRDefault="00134C91">
      <w:pPr>
        <w:spacing w:after="440" w:line="259" w:lineRule="auto"/>
        <w:ind w:left="0" w:firstLine="0"/>
        <w:jc w:val="left"/>
      </w:pPr>
      <w:r>
        <w:lastRenderedPageBreak/>
        <w:t xml:space="preserve"> </w:t>
      </w:r>
    </w:p>
    <w:p w:rsidR="00B84227" w:rsidRDefault="00134C91">
      <w:pPr>
        <w:pStyle w:val="1"/>
        <w:spacing w:after="244"/>
        <w:ind w:left="5042" w:right="759"/>
      </w:pPr>
      <w:bookmarkStart w:id="5" w:name="_Toc158288025"/>
      <w:r>
        <w:t>Глава 2. Технологии и инновации в финансовом менеджменте</w:t>
      </w:r>
      <w:bookmarkEnd w:id="5"/>
      <w:r>
        <w:t xml:space="preserve">  </w:t>
      </w:r>
    </w:p>
    <w:p w:rsidR="00B84227" w:rsidRDefault="00134C91">
      <w:pPr>
        <w:pStyle w:val="2"/>
        <w:ind w:left="644" w:right="724"/>
      </w:pPr>
      <w:bookmarkStart w:id="6" w:name="_Toc158288026"/>
      <w:r>
        <w:t>2.1. Роль цифровых технологий в финансовом менеджменте</w:t>
      </w:r>
      <w:bookmarkEnd w:id="6"/>
      <w:r>
        <w:t xml:space="preserve"> </w:t>
      </w:r>
    </w:p>
    <w:p w:rsidR="00B84227" w:rsidRDefault="00134C91">
      <w:pPr>
        <w:spacing w:after="132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spacing w:after="10"/>
        <w:ind w:left="-15" w:right="70"/>
      </w:pPr>
      <w:r>
        <w:t>Цифровые технологии играют важную роль в финансовом менеджменте, обеспечивая автоматизацию и оптимизацию процессов, повышен</w:t>
      </w:r>
      <w:r>
        <w:t xml:space="preserve">ие эффективности и точности управления финансами.  </w:t>
      </w:r>
    </w:p>
    <w:p w:rsidR="00B84227" w:rsidRDefault="00134C91">
      <w:pPr>
        <w:ind w:left="-15" w:right="70"/>
      </w:pPr>
      <w:r>
        <w:t xml:space="preserve">Некоторые из ролей цифровых технологий в финансовом менеджменте включают: </w:t>
      </w:r>
    </w:p>
    <w:p w:rsidR="00B84227" w:rsidRDefault="00134C91">
      <w:pPr>
        <w:spacing w:after="3"/>
        <w:ind w:left="-15" w:right="70"/>
      </w:pPr>
      <w:r>
        <w:t xml:space="preserve">1. Автоматизация бухгалтерии: Цифровые технологии позволяют автоматизировать процессы бухгалтерии, такие как учет транзакций, выписка счетов, подсчет налогов и генерация финансовых отчетов. Это повышает точность и скорость обработки данных. </w:t>
      </w:r>
    </w:p>
    <w:p w:rsidR="00B84227" w:rsidRDefault="00134C91">
      <w:pPr>
        <w:spacing w:after="68"/>
        <w:ind w:left="-15" w:right="70"/>
      </w:pPr>
      <w:r>
        <w:t>Только временн</w:t>
      </w:r>
      <w:r>
        <w:t>ая компания или микробизнес могут работать без автоматизации. Остальным из нас автоматизация нужна хотя бы минимально — в виде электронных таблиц Excel. Автоматизации доступны любые области работы бухгалтера.</w:t>
      </w:r>
      <w:r>
        <w:rPr>
          <w:vertAlign w:val="superscript"/>
        </w:rPr>
        <w:footnoteReference w:id="7"/>
      </w:r>
      <w:r>
        <w:t xml:space="preserve">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Бухгалтерский учет </w:t>
      </w:r>
    </w:p>
    <w:p w:rsidR="00B84227" w:rsidRDefault="00134C91">
      <w:pPr>
        <w:ind w:left="-15" w:right="70"/>
      </w:pPr>
      <w:r>
        <w:t>Прежде всего, мы автомати</w:t>
      </w:r>
      <w:r>
        <w:t>зируем сам бухгалтерский учет. Программы автоматизации помогают обрабатывать первичный платеж, работать с платежными поручениями, банковскими выписками и заказами. Книга покупок и продаж составляется автоматически, как и баланс счета, в котором удобно пров</w:t>
      </w:r>
      <w:r>
        <w:t xml:space="preserve">ерять транзакции и сравнивать их по датам.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Работа с сотрудниками  </w:t>
      </w:r>
    </w:p>
    <w:p w:rsidR="00B84227" w:rsidRDefault="00134C91">
      <w:pPr>
        <w:spacing w:after="14"/>
        <w:ind w:left="-15" w:right="70"/>
      </w:pPr>
      <w:r>
        <w:lastRenderedPageBreak/>
        <w:t>Автоматизация помогает вести кадровый учет. Для автоматизации вам нужно всего лишь создать карточки сотрудников, учесть заработную плату и создать табель учета рабочего времени. Это значит</w:t>
      </w:r>
      <w:r>
        <w:t xml:space="preserve">ельно упрощает расчет отпускных, больничных или заработной платы в будущем. Программа сделает это автоматически, одновременно рассчитав НДФЛ и взносы, произведя вычеты по правилам, установленным законом. 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Работа с документами </w:t>
      </w:r>
    </w:p>
    <w:p w:rsidR="00B84227" w:rsidRDefault="00134C91">
      <w:pPr>
        <w:ind w:left="-15" w:right="70"/>
      </w:pPr>
      <w:r>
        <w:t xml:space="preserve">Сервисы автоматизации бухгалтерского учета, как правило, содержат множество шаблонов для создания документов: договоров, счетов-фактур, накладных, актов и т.д. Достаточно выбрать соответствующую форму и ввести свои данные. </w:t>
      </w:r>
    </w:p>
    <w:p w:rsidR="00B84227" w:rsidRDefault="00134C91">
      <w:pPr>
        <w:ind w:left="-15" w:right="70"/>
      </w:pPr>
      <w:r>
        <w:t>Данные могут быть загружены в си</w:t>
      </w:r>
      <w:r>
        <w:t xml:space="preserve">стему из Excel или отсканированных документов. После согласования всех пунктов документ можно сохранить и хранить в системе бухгалтерского учета.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Отчетность и налоги </w:t>
      </w:r>
    </w:p>
    <w:p w:rsidR="00B84227" w:rsidRDefault="00134C91">
      <w:pPr>
        <w:spacing w:after="0"/>
        <w:ind w:left="-15" w:right="70"/>
      </w:pPr>
      <w:r>
        <w:t>Все отчеты формируются автоматически на основе данных, которые бухгалтер вводит во время</w:t>
      </w:r>
      <w:r>
        <w:t xml:space="preserve"> ведения бухгалтерского учета. Проверка отчетов по контрольным коэффициентам также автоматизирована, осталось только заполнить информацию и отправить ее в органы власти через EDO (для этого дополнительно потребуется электронная подпись).  </w:t>
      </w:r>
    </w:p>
    <w:p w:rsidR="00B84227" w:rsidRDefault="00134C91">
      <w:pPr>
        <w:ind w:left="-15" w:right="70"/>
      </w:pPr>
      <w:r>
        <w:t>Автоматизированн</w:t>
      </w:r>
      <w:r>
        <w:t xml:space="preserve">ые системы сами следят за актуальностью отчетных форм и обновляют их без участия бухгалтера.  </w:t>
      </w:r>
    </w:p>
    <w:p w:rsidR="00B84227" w:rsidRDefault="00134C91">
      <w:pPr>
        <w:numPr>
          <w:ilvl w:val="0"/>
          <w:numId w:val="6"/>
        </w:numPr>
        <w:spacing w:after="191" w:line="259" w:lineRule="auto"/>
        <w:ind w:right="70" w:hanging="432"/>
      </w:pPr>
      <w:r>
        <w:t xml:space="preserve">Электронный документооборот </w:t>
      </w:r>
    </w:p>
    <w:p w:rsidR="00B84227" w:rsidRDefault="00134C91">
      <w:pPr>
        <w:spacing w:after="10"/>
        <w:ind w:left="-15" w:right="70"/>
      </w:pPr>
      <w:r>
        <w:t>ЭДО - одна из дополнительных функций автоматизации бухгалтерского учета. Вы можете использовать ее для отправки любых документов в э</w:t>
      </w:r>
      <w:r>
        <w:t xml:space="preserve">лектронном виде. </w:t>
      </w:r>
    </w:p>
    <w:p w:rsidR="00B84227" w:rsidRDefault="00134C91">
      <w:pPr>
        <w:ind w:left="-15" w:right="70"/>
      </w:pPr>
      <w:r>
        <w:t xml:space="preserve">Обычно сбор подписей ответственных лиц требует много усилий и времени. ЭДО позволяет быстро подписывать документы, обмениваться ими с </w:t>
      </w:r>
      <w:r>
        <w:lastRenderedPageBreak/>
        <w:t>заинтересованными сторонами и согласовывать их в сжатые сроки. Кроме того, исключается потеря документов</w:t>
      </w:r>
      <w:r>
        <w:t>.</w:t>
      </w:r>
      <w:r>
        <w:rPr>
          <w:vertAlign w:val="superscript"/>
        </w:rPr>
        <w:footnoteReference w:id="8"/>
      </w:r>
      <w:r>
        <w:t xml:space="preserve"> </w:t>
      </w:r>
    </w:p>
    <w:p w:rsidR="00B84227" w:rsidRDefault="00134C91">
      <w:pPr>
        <w:ind w:left="-15" w:right="70"/>
      </w:pPr>
      <w:r>
        <w:t xml:space="preserve">Следует подключать для управления контрактами и проектами, оптимизации внутреннего документооборота между подразделениями, налаживания и систематизации хранения документов.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Проверка контрагентов </w:t>
      </w:r>
    </w:p>
    <w:p w:rsidR="00B84227" w:rsidRDefault="00134C91">
      <w:pPr>
        <w:ind w:left="-15" w:right="70"/>
      </w:pPr>
      <w:r>
        <w:t xml:space="preserve">Предусмотрительность поможет уберечь вас от блокировки </w:t>
      </w:r>
      <w:r>
        <w:t xml:space="preserve">счетов и проблем с налоговой службой. Сервисы автоматизации бухгалтерского учета способны проверять контрагентов по данным Единого государственного реестра юридических лиц и ЕГРЮЛ и предупреждать бухгалтеров о рисках. </w:t>
      </w:r>
    </w:p>
    <w:p w:rsidR="00B84227" w:rsidRDefault="00134C91">
      <w:pPr>
        <w:numPr>
          <w:ilvl w:val="0"/>
          <w:numId w:val="6"/>
        </w:numPr>
        <w:spacing w:after="136" w:line="259" w:lineRule="auto"/>
        <w:ind w:right="70" w:hanging="432"/>
      </w:pPr>
      <w:r>
        <w:t xml:space="preserve">Работа с банками </w:t>
      </w:r>
    </w:p>
    <w:p w:rsidR="00B84227" w:rsidRDefault="00134C91">
      <w:pPr>
        <w:ind w:left="-15" w:right="70"/>
      </w:pPr>
      <w:r>
        <w:t>Интеграция бухгалте</w:t>
      </w:r>
      <w:r>
        <w:t xml:space="preserve">рской программы с банками поможет вам экономить до 30 минут каждый день. Каждые два часа информация из банка отправляется в сервис и обновляется. Исходящие платежные поручения могут быть немедленно отправлены в банк, где их остается только подписать. </w:t>
      </w:r>
    </w:p>
    <w:p w:rsidR="00B84227" w:rsidRDefault="00134C91">
      <w:pPr>
        <w:numPr>
          <w:ilvl w:val="0"/>
          <w:numId w:val="7"/>
        </w:numPr>
        <w:ind w:right="70"/>
      </w:pPr>
      <w:r>
        <w:t>Упра</w:t>
      </w:r>
      <w:r>
        <w:t>вление работой кассовых средств: Цифровые технологии позволяют точно отслеживать и контролировать движение наличных средств в компании. Этот тип технологий включает в себя POS-терминалы, мобильные платежные приложения и устройства для чтения кредитных карт</w:t>
      </w:r>
      <w:r>
        <w:t xml:space="preserve">. </w:t>
      </w:r>
    </w:p>
    <w:p w:rsidR="00B84227" w:rsidRDefault="00134C91">
      <w:pPr>
        <w:numPr>
          <w:ilvl w:val="0"/>
          <w:numId w:val="7"/>
        </w:numPr>
        <w:spacing w:after="3"/>
        <w:ind w:right="70"/>
      </w:pPr>
      <w:r>
        <w:t xml:space="preserve">Финансовый анализ и прогнозирование: Цифровые технологии позволяют собирать и анализировать большие объемы данных по финансам компании. Алгоритмы и инструменты аналитики могут помочь предсказать будущие финансовые тенденции и риски. </w:t>
      </w:r>
    </w:p>
    <w:p w:rsidR="00B84227" w:rsidRDefault="00134C91">
      <w:pPr>
        <w:numPr>
          <w:ilvl w:val="0"/>
          <w:numId w:val="7"/>
        </w:numPr>
        <w:spacing w:after="0"/>
        <w:ind w:right="70"/>
      </w:pPr>
      <w:r>
        <w:t>Инвестиционное упра</w:t>
      </w:r>
      <w:r>
        <w:t xml:space="preserve">вление: Цифровые технологии позволяют легко отслеживать и управлять инвестиционным портфелем. Инвестиционные платформы могут предлагать рекомендации по инвестициям, управлять </w:t>
      </w:r>
      <w:r>
        <w:lastRenderedPageBreak/>
        <w:t>рисками и предоставлять инструменты для отслеживания производительности портфеля.</w:t>
      </w:r>
      <w:r>
        <w:t xml:space="preserve"> </w:t>
      </w:r>
    </w:p>
    <w:p w:rsidR="00B84227" w:rsidRDefault="00134C91">
      <w:pPr>
        <w:numPr>
          <w:ilvl w:val="0"/>
          <w:numId w:val="7"/>
        </w:numPr>
        <w:spacing w:after="65"/>
        <w:ind w:right="70"/>
      </w:pPr>
      <w:r>
        <w:t>Электронные платежные системы: Цифровые технологии позволяют совершать электронные платежи и переводы денег с использованием онлайнбанкинга, мобильных приложений или электронных платежных систем, таких как Яндекс.Касса, WebMoney, Qiwi и т.д.</w:t>
      </w:r>
      <w:r>
        <w:rPr>
          <w:vertAlign w:val="superscript"/>
        </w:rPr>
        <w:footnoteReference w:id="9"/>
      </w:r>
      <w:r>
        <w:t xml:space="preserve"> </w:t>
      </w:r>
    </w:p>
    <w:p w:rsidR="00B84227" w:rsidRDefault="00134C91">
      <w:pPr>
        <w:spacing w:after="14"/>
        <w:ind w:left="-15" w:right="70"/>
      </w:pPr>
      <w:r>
        <w:t xml:space="preserve">Например, платежный агрегатор Яндекс.Кассы. Кассовый аппарат работает с 2013 года и на данный момент является самым популярным платежным решением в Рунете — более 120 тысяч магазинов его используют. Сервис подходит как для крупных торговых площадок, так и </w:t>
      </w:r>
      <w:r>
        <w:t>для небольших интернет-магазинов.</w:t>
      </w:r>
      <w:r>
        <w:rPr>
          <w:vertAlign w:val="superscript"/>
        </w:rPr>
        <w:footnoteReference w:id="10"/>
      </w:r>
      <w:r>
        <w:t xml:space="preserve"> </w:t>
      </w:r>
    </w:p>
    <w:p w:rsidR="00B84227" w:rsidRDefault="00134C91">
      <w:pPr>
        <w:ind w:left="-15" w:right="70"/>
      </w:pPr>
      <w:r>
        <w:t>Подключение к Яндекс.Кассовым аппаратам могут пользоваться юридические лица, в том числе нерезиденты, а также индивидуальные предприниматели. Физическое лицо не может подключить данную услугу, но может пользоваться други</w:t>
      </w:r>
      <w:r>
        <w:t xml:space="preserve">ми инструментами Яндекса.Деньги предназначены для сбора средств, например, с помощью специальных форм или кнопок, при этом электронные средства будут зачислены на Яндекс.Бумажник. </w:t>
      </w:r>
    </w:p>
    <w:p w:rsidR="00B84227" w:rsidRDefault="00134C91">
      <w:pPr>
        <w:spacing w:after="3"/>
        <w:ind w:left="-15" w:right="70"/>
      </w:pPr>
      <w:r>
        <w:t>Для подключения к Яндекс.Кассиру нужен аккаунт Яндекс. В большинстве случае</w:t>
      </w:r>
      <w:r>
        <w:t xml:space="preserve">в из документов потребуется только паспорт директора компании, но также может потребоваться лицензия на некоторые виды деятельности. Документы подаются через личный кабинет. </w:t>
      </w:r>
    </w:p>
    <w:p w:rsidR="00B84227" w:rsidRDefault="00134C91">
      <w:pPr>
        <w:spacing w:after="10"/>
        <w:ind w:left="-15" w:right="70"/>
      </w:pPr>
      <w:r>
        <w:t>Яндекс.Кассовый аппарат можно легко установить на сайт, не прибегая к сложной инт</w:t>
      </w:r>
      <w:r>
        <w:t xml:space="preserve">еграции, благодаря удобному API и готовым модулям, предназначенным для использования во многих известных CMS (1С-Битрикс, WordPress и других). Постоянные клиенты могут привязать карту к магазину и оплатить приобретенный товар всего в один клик. </w:t>
      </w:r>
    </w:p>
    <w:p w:rsidR="00B84227" w:rsidRDefault="00134C91">
      <w:pPr>
        <w:ind w:left="-15" w:right="70"/>
      </w:pPr>
      <w:r>
        <w:lastRenderedPageBreak/>
        <w:t>Яндекс.Кас</w:t>
      </w:r>
      <w:r>
        <w:t>совый аппарат обеспечивает высокий уровень безопасности, используя только защищенные соединения для обмена данными. Для всех, кто подключил кассовый аппарат, бесплатно работает инструмент защиты бизнеса от мошенников — сервис Яндекса.Кассир, который провер</w:t>
      </w:r>
      <w:r>
        <w:t xml:space="preserve">яет все входящие платежи. </w:t>
      </w:r>
    </w:p>
    <w:p w:rsidR="00B84227" w:rsidRDefault="00134C91">
      <w:pPr>
        <w:spacing w:after="3"/>
        <w:ind w:left="-15" w:right="70"/>
      </w:pPr>
      <w:r>
        <w:t xml:space="preserve">В целом, цифровые технологии обеспечивают финансовым менеджерам более точную, прозрачную и эффективную работу, помогая им принимать более обоснованные решения и успешно управлять финансовым положением компании. </w:t>
      </w:r>
    </w:p>
    <w:p w:rsidR="00B84227" w:rsidRDefault="00134C91">
      <w:pPr>
        <w:spacing w:after="238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pStyle w:val="2"/>
        <w:ind w:left="644" w:right="715"/>
      </w:pPr>
      <w:bookmarkStart w:id="7" w:name="_Toc158288027"/>
      <w:r>
        <w:t>2.2. Будущее фи</w:t>
      </w:r>
      <w:r>
        <w:t>нансового менеджмента</w:t>
      </w:r>
      <w:bookmarkEnd w:id="7"/>
      <w:r>
        <w:t xml:space="preserve"> </w:t>
      </w:r>
    </w:p>
    <w:p w:rsidR="00B84227" w:rsidRDefault="00134C91">
      <w:pPr>
        <w:spacing w:after="136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ind w:left="-15" w:right="70"/>
      </w:pPr>
      <w:r>
        <w:t xml:space="preserve">Финансовый менеджмент постоянно эволюционирует под воздействием технологических, социальных и экономических изменений. Вот несколько прогнозов и предвидений относительно будущего финансового менеджмента: </w:t>
      </w:r>
    </w:p>
    <w:p w:rsidR="00B84227" w:rsidRDefault="00134C91">
      <w:pPr>
        <w:spacing w:after="132" w:line="259" w:lineRule="auto"/>
        <w:ind w:left="711" w:right="70" w:firstLine="0"/>
      </w:pPr>
      <w:r>
        <w:t xml:space="preserve">Искусственный интеллект: </w:t>
      </w:r>
    </w:p>
    <w:p w:rsidR="00B84227" w:rsidRDefault="00134C91">
      <w:pPr>
        <w:spacing w:after="10"/>
        <w:ind w:left="-15" w:right="70"/>
      </w:pPr>
      <w:r>
        <w:t xml:space="preserve">Внедрение искусственного интеллекта (ИИ) и автоматизированных систем в финансовом менеджменте будет продолжаться. ИИ поможет в анализе данных, принятии решений и оптимизации операций. </w:t>
      </w:r>
    </w:p>
    <w:p w:rsidR="00B84227" w:rsidRDefault="00134C91">
      <w:pPr>
        <w:spacing w:after="0"/>
        <w:ind w:left="-15" w:right="70"/>
      </w:pPr>
      <w:r>
        <w:t>В результате интеграции больших данных и искусственного интеллекта прои</w:t>
      </w:r>
      <w:r>
        <w:t>сходит огромный прорыв, заключающийся в более высоком уровне независимости ИИ при решении когнитивных задач, а также в улучшении "мозговой" активности интеллектуальной системы. Например, искусственный интеллект можно использовать в качестве чат-бота, котор</w:t>
      </w:r>
      <w:r>
        <w:t xml:space="preserve">ый получает примеры текстовых чатов и учится обмениваться мнениями с людьми таким реалистичным образом, что его трудно отличить от реального диалога с человеком. </w:t>
      </w:r>
    </w:p>
    <w:p w:rsidR="00B84227" w:rsidRDefault="00134C91">
      <w:pPr>
        <w:spacing w:after="0"/>
        <w:ind w:left="-15" w:right="70"/>
      </w:pPr>
      <w:r>
        <w:t xml:space="preserve">Стоит отметить, что системы искусственного интеллекта могут упростить, ускорить и привести к максимально положительному результату </w:t>
      </w:r>
      <w:r>
        <w:lastRenderedPageBreak/>
        <w:t>принятие стратегических решений компанией. Но в то же время трудно заменить мыслительные способности человека, поскольку у ни</w:t>
      </w:r>
      <w:r>
        <w:t>х больше шансов найти новые идеи, которые помогают принимать наилучшие решения на основе ситуаций, возникающих непосредственно из-за изменений во внешней среде и не возникающих ранее, в то время, когда ИИ может владеть только данными и встроенные в него ал</w:t>
      </w:r>
      <w:r>
        <w:t>горитмы. Однако некоторые ученые утверждают, что объем "знаний" и деятельности искусственного интеллекта зависит от контекста, а не от принятия решений человеком. Кроме того, существуют задачи, для которых такой подход к принятию решений, основанный на общ</w:t>
      </w:r>
      <w:r>
        <w:t xml:space="preserve">епонятных предписаниях для выполнения в заданной последовательности, неэффективен или не эффективен вообще.  </w:t>
      </w:r>
    </w:p>
    <w:p w:rsidR="00B84227" w:rsidRDefault="00134C91">
      <w:pPr>
        <w:spacing w:after="13"/>
        <w:ind w:left="-15" w:right="70"/>
      </w:pPr>
      <w:r>
        <w:t>Исходя из вышеизложенного, мнение о влиянии искусственного интеллекта на управление деятельностью компании в будущем можно условно разделить на дв</w:t>
      </w:r>
      <w:r>
        <w:t xml:space="preserve">е большие группы: революционные и эволюционные. </w:t>
      </w:r>
    </w:p>
    <w:p w:rsidR="00B84227" w:rsidRDefault="00134C91">
      <w:pPr>
        <w:spacing w:after="0"/>
        <w:ind w:left="-15" w:right="70"/>
      </w:pPr>
      <w:r>
        <w:t xml:space="preserve">Мнение революционной группы заключается в том, что в связи с перспективами развития технологий искусственного интеллекта рабочие задачи менеджеров будут сильно изменены, поскольку системы машинного обучения </w:t>
      </w:r>
      <w:r>
        <w:t xml:space="preserve">могут применяться в работе, которая ранее была достаточно сложной для выполнения машинами. </w:t>
      </w:r>
    </w:p>
    <w:p w:rsidR="00B84227" w:rsidRDefault="00134C91">
      <w:pPr>
        <w:spacing w:after="12"/>
        <w:ind w:left="-15" w:right="70"/>
      </w:pPr>
      <w:r>
        <w:t>В последнее время развитие интеллектуальных систем происходит довольно быстрыми темпами. Эксперты с революционными взглядами ожидают, что в ближайшие годы темпы про</w:t>
      </w:r>
      <w:r>
        <w:t>гресса в области искусственного интеллекта начнут увеличиваться в геометрической прогрессии. Они считают, что через десять лет искусственный интеллект сможет принимать практически все управленческие решения и сможет делать еще более логичные выводы на осно</w:t>
      </w:r>
      <w:r>
        <w:t>ве более продвинутых алгоритмов, чем специалисты в этой области. Кроме того, в соответствии с модификацией систем искусственного интеллекта менеджерам следует обращать внимание на то, как работают различные технологии и как именно они работают. Им нужно вс</w:t>
      </w:r>
      <w:r>
        <w:t xml:space="preserve">е чаще </w:t>
      </w:r>
      <w:r>
        <w:lastRenderedPageBreak/>
        <w:t>задумываться об общей картине деятельности организации и сосредоточиться на овладении навыками работы с искусственным интеллектом и роботизированными технологиями.</w:t>
      </w:r>
      <w:r>
        <w:rPr>
          <w:vertAlign w:val="superscript"/>
        </w:rPr>
        <w:footnoteReference w:id="11"/>
      </w:r>
      <w:r>
        <w:t xml:space="preserve"> </w:t>
      </w:r>
    </w:p>
    <w:p w:rsidR="00B84227" w:rsidRDefault="00134C91">
      <w:pPr>
        <w:spacing w:after="0"/>
        <w:ind w:left="-15" w:right="70"/>
      </w:pPr>
      <w:r>
        <w:t>Есть идея, согласно которой в течение ближайших нескольких лет около половины рабоч</w:t>
      </w:r>
      <w:r>
        <w:t>их задач менеджеров низшего звена, а также менеджеров среднего звена могут быть автоматизированы. Если говорить о топ-менеджменте, то такой исход событий все же менее вероятен, но и не сводится к нулю. Таким образом, чаще всего повторяющиеся задачи с меньш</w:t>
      </w:r>
      <w:r>
        <w:t>ей долей ответственности по силам системам искусственного интеллекта, которые могут легко их выполнять, в отличие от задач на более высоких уровнях управления, которые характеризуются некоторой сложностью в их реализации из-за огромного количества факторов</w:t>
      </w:r>
      <w:r>
        <w:t>, влияющих на компании. В данном случае мы можем согласиться с утверждением, что искусственный интеллект значительно облегчит работу операционных менеджеров, поскольку возьмет на себя рутинные задачи, для решения которых требуется большое количество времен</w:t>
      </w:r>
      <w:r>
        <w:t xml:space="preserve">и специалиста. Этот метод поможет сэкономить половину рабочего времени менеджера, освободив его для выполнения другой работы, тем самым помогая сократить количество рабочих мест. </w:t>
      </w:r>
    </w:p>
    <w:p w:rsidR="00B84227" w:rsidRDefault="00134C91">
      <w:pPr>
        <w:spacing w:after="0"/>
        <w:ind w:left="-15" w:right="70"/>
      </w:pPr>
      <w:r>
        <w:t xml:space="preserve">Если говорить о работе менеджера среднего звена, то можно отметить, что его </w:t>
      </w:r>
      <w:r>
        <w:t>деятельность в основном связана с тонкой настройкой и контролем за выполнением задач отделов и управлений, а также с координацией горизонтальных и вертикальных связей. Другими словами, такой специалист контролирует большое количество менеджеров на более ни</w:t>
      </w:r>
      <w:r>
        <w:t>зком управленческом уровне, и чем больше сотрудников, тем выше спрос на работу менеджеров и наоборот. Если начнется замена сотрудников системами искусственного интеллекта, то объем необходимых управленческих задач также может сократиться, сведя потребность</w:t>
      </w:r>
      <w:r>
        <w:t xml:space="preserve"> в управленческом персонале </w:t>
      </w:r>
      <w:r>
        <w:lastRenderedPageBreak/>
        <w:t>среднего звена к минимуму. Согласно революционному прогнозу, продолжающееся развитие искусственного интеллекта сильно повлияет на общество. В экономике произойдет переход организаций от постоянной рабочей силы к внештатной работ</w:t>
      </w:r>
      <w:r>
        <w:t>е, то есть им станет выгоднее нанимать сотрудников для выполнения разовых проектов или задач. Спрос на специалистов низшего и среднего звена значительно снизится. Компании будут применять методы платформенной экономики. Общество начнет привыкать к надежной</w:t>
      </w:r>
      <w:r>
        <w:t xml:space="preserve"> и немедленной обратной связи в проверенных алгоритмических платформах управления. </w:t>
      </w:r>
    </w:p>
    <w:p w:rsidR="00B84227" w:rsidRDefault="00134C91">
      <w:pPr>
        <w:spacing w:after="3"/>
        <w:ind w:left="-15" w:right="70"/>
      </w:pPr>
      <w:r>
        <w:t>Далее рассмотрим эволюционную группу. Их мнение немного отличается от первой группы тем, что искусственный интеллект, в их понимании, конечно, тоже сильно влияет на менедже</w:t>
      </w:r>
      <w:r>
        <w:t>ров и даже заменяет некоторые их задачи, но он не сможет вызвать каких-либо непредвиденных изменений в работе менеджеров. В их понимании интеллектуальные системы могут взять на себя выполнение определенных повторяющихся управленческих задач, но внимание ме</w:t>
      </w:r>
      <w:r>
        <w:t xml:space="preserve">неджеров будет сосредоточено на обладании мягкими лидерскими качествами. Такие задачи, как управление человеческим потенциалом, а также психологическая составляющая эмпатии, довольно сложно переложить на системы искусственного интеллекта. </w:t>
      </w:r>
    </w:p>
    <w:p w:rsidR="00B84227" w:rsidRDefault="00134C91">
      <w:pPr>
        <w:spacing w:after="0"/>
        <w:ind w:left="-15" w:right="70"/>
      </w:pPr>
      <w:r>
        <w:t>Например, менеджеры среднего звена рассказывают, что их сотрудники на удивление хорошо справляются без их надзора, и поэтому менеджерам приходится искать и выполнять ненужную работу, чтобы оправдать свою позицию. Таким образом, переложив некоторые задачи н</w:t>
      </w:r>
      <w:r>
        <w:t>а искусственный интеллект, можно высвободить многих специалистов и направить их усилия на выполнение более важных для компании проектов, что приведет к повышению производительности, а также может способствовать выходу компании на новые рынки или увеличению</w:t>
      </w:r>
      <w:r>
        <w:t xml:space="preserve"> существующей доли рынка за счет ускорения выполнения различных целей и задач. </w:t>
      </w:r>
    </w:p>
    <w:p w:rsidR="00B84227" w:rsidRDefault="00134C91">
      <w:pPr>
        <w:ind w:left="-15" w:right="70"/>
      </w:pPr>
      <w:r>
        <w:lastRenderedPageBreak/>
        <w:t>Однако при внедрении систем искусственного интеллекта важно учитывать готовность самих сотрудников к таким изменениям, чтобы предотвратить рост недовольства в компании, посколь</w:t>
      </w:r>
      <w:r>
        <w:t>ку сотрудники являются самым ценным ресурсом страны в целом. Поэтому необходимо убедиться, что искусственный интеллект не только соответствует целям компании, но и не заменяет полностью человеческий фактор, являясь при этом хорошим инструментом для улучшен</w:t>
      </w:r>
      <w:r>
        <w:t xml:space="preserve">ия работы сотрудников. </w:t>
      </w:r>
    </w:p>
    <w:p w:rsidR="00B84227" w:rsidRDefault="00134C91">
      <w:pPr>
        <w:spacing w:line="259" w:lineRule="auto"/>
        <w:ind w:left="711" w:right="70" w:firstLine="0"/>
      </w:pPr>
      <w:r>
        <w:t xml:space="preserve">Блокчейн-технологии: </w:t>
      </w:r>
    </w:p>
    <w:p w:rsidR="00B84227" w:rsidRDefault="00134C91">
      <w:pPr>
        <w:spacing w:after="10"/>
        <w:ind w:left="-15" w:right="70"/>
      </w:pPr>
      <w:r>
        <w:t xml:space="preserve">Блокчейн — это реестр для хранения и передачи цифровых активов. Активы могут быть любые: деньги, акции, игровые персонажи, произведения искусства. И никто не сможет её у вас украсть, взломать или переписать. </w:t>
      </w:r>
    </w:p>
    <w:p w:rsidR="00B84227" w:rsidRDefault="00134C91">
      <w:pPr>
        <w:ind w:left="-15" w:right="70"/>
      </w:pPr>
      <w:r>
        <w:t>В</w:t>
      </w:r>
      <w:r>
        <w:t>се записи в блокчейне хранятся в виде блоков, связанных между собой специальными ключами. Если изменить какую-то запись, ключи у блоков не совпадут, и цепочка разрушится. Поэтому блоки в блокчейне нельзя удалять и редактировать — можно лишь посмотреть, что</w:t>
      </w:r>
      <w:r>
        <w:t xml:space="preserve"> находится внутри. С английского blockchain так и переводится — «цепочка блоков».</w:t>
      </w:r>
      <w:r>
        <w:rPr>
          <w:vertAlign w:val="superscript"/>
        </w:rPr>
        <w:footnoteReference w:id="12"/>
      </w:r>
      <w:r>
        <w:t xml:space="preserve"> Финансовая инклюзия: </w:t>
      </w:r>
    </w:p>
    <w:p w:rsidR="00B84227" w:rsidRDefault="00134C91">
      <w:pPr>
        <w:ind w:left="-15" w:right="70"/>
      </w:pPr>
      <w:r>
        <w:t>Финансовая инклюзия представляет собой концепцию, которая направлена на обеспечение доступа всех слоев населения к финансовым услугам, продуктам и ресу</w:t>
      </w:r>
      <w:r>
        <w:t xml:space="preserve">рсам. Она стремится включить в финансовую систему тех людей, которые ранее могли быть исключены из-за различных факторов, таких как низкий доход, географическая изоляция, отсутствие банковских счетов или недоступность финансовых услуг. </w:t>
      </w:r>
    </w:p>
    <w:p w:rsidR="00B84227" w:rsidRDefault="00134C91">
      <w:pPr>
        <w:ind w:left="-15" w:right="70"/>
      </w:pPr>
      <w:r>
        <w:t>Этот подход строитс</w:t>
      </w:r>
      <w:r>
        <w:t xml:space="preserve">я на идее, что все люди имеют право на доступ к базовым финансовым услугам, таким как банковские счета, кредиты, страхование, инвестиции и другие инструменты, которые помогают управлять личными финансами. </w:t>
      </w:r>
    </w:p>
    <w:p w:rsidR="00B84227" w:rsidRDefault="00134C91">
      <w:pPr>
        <w:spacing w:after="194" w:line="259" w:lineRule="auto"/>
        <w:ind w:left="711" w:right="70" w:firstLine="0"/>
      </w:pPr>
      <w:r>
        <w:lastRenderedPageBreak/>
        <w:t xml:space="preserve">Основные аспекты финансовой инклюзии: </w:t>
      </w:r>
    </w:p>
    <w:p w:rsidR="00B84227" w:rsidRDefault="00134C91">
      <w:pPr>
        <w:numPr>
          <w:ilvl w:val="0"/>
          <w:numId w:val="8"/>
        </w:numPr>
        <w:ind w:right="70" w:hanging="361"/>
      </w:pPr>
      <w:r>
        <w:t xml:space="preserve">Доступ к финансовым услугам: это включает в себя расширение банковских услуг, микрокредиты, страхование, электронные платежи и другие финансовые возможности, которые становятся доступными для людей в различных общественных слоях. </w:t>
      </w:r>
    </w:p>
    <w:p w:rsidR="00B84227" w:rsidRDefault="00134C91">
      <w:pPr>
        <w:numPr>
          <w:ilvl w:val="0"/>
          <w:numId w:val="8"/>
        </w:numPr>
        <w:ind w:right="70" w:hanging="361"/>
      </w:pPr>
      <w:r>
        <w:t>Образование и информирова</w:t>
      </w:r>
      <w:r>
        <w:t xml:space="preserve">ние: Финансовая инклюзия также включает в себя предоставление образовательных ресурсов и информации о финансах. Это помогает повысить финансовую грамотность и помогает людям принимать более осознанные финансовые решения. </w:t>
      </w:r>
    </w:p>
    <w:p w:rsidR="00B84227" w:rsidRDefault="00134C91">
      <w:pPr>
        <w:numPr>
          <w:ilvl w:val="0"/>
          <w:numId w:val="8"/>
        </w:numPr>
        <w:ind w:right="70" w:hanging="361"/>
      </w:pPr>
      <w:r>
        <w:t>Устойчивость и экономическое разви</w:t>
      </w:r>
      <w:r>
        <w:t xml:space="preserve">тие: путем включения большего числа людей в финансовую систему укрепляется экономическая устойчивость и способствует развитию местных экономик. </w:t>
      </w:r>
    </w:p>
    <w:p w:rsidR="00B84227" w:rsidRDefault="00134C91">
      <w:pPr>
        <w:numPr>
          <w:ilvl w:val="0"/>
          <w:numId w:val="8"/>
        </w:numPr>
        <w:ind w:right="70" w:hanging="361"/>
      </w:pPr>
      <w:r>
        <w:t>Технологические инновации: Цифровые технологии, такие как мобильные платежи и онлайн-банкинг, играют ключевую р</w:t>
      </w:r>
      <w:r>
        <w:t xml:space="preserve">оль в содействии финансовой инклюзии, делая финансовые услуги более доступными и удобными. </w:t>
      </w:r>
    </w:p>
    <w:p w:rsidR="00B84227" w:rsidRDefault="00134C91">
      <w:pPr>
        <w:numPr>
          <w:ilvl w:val="0"/>
          <w:numId w:val="8"/>
        </w:numPr>
        <w:spacing w:after="10"/>
        <w:ind w:right="70" w:hanging="361"/>
      </w:pPr>
      <w:r>
        <w:t>Включение уязвимых групп: Финансовая инклюзия стремится к включению уязвимых групп, таких как женщины, молодежь, мигранты, люди с низким доходом и те, кто проживает</w:t>
      </w:r>
      <w:r>
        <w:t xml:space="preserve"> в удаленных районах. </w:t>
      </w:r>
    </w:p>
    <w:p w:rsidR="00B84227" w:rsidRDefault="00134C91">
      <w:pPr>
        <w:ind w:left="-15" w:right="70"/>
      </w:pPr>
      <w:r>
        <w:t>Финансовая инклюзия не только способствует улучшению жизни индивидуальных людей, но также может иметь позитивное воздействие на экономическое развитие общества в целом, способствуя увеличению уровня дохода, уменьшению бедности и повы</w:t>
      </w:r>
      <w:r>
        <w:t xml:space="preserve">шению стабильности финансовой системы. </w:t>
      </w:r>
    </w:p>
    <w:p w:rsidR="00B84227" w:rsidRDefault="00134C91">
      <w:pPr>
        <w:spacing w:after="136" w:line="259" w:lineRule="auto"/>
        <w:ind w:left="711" w:right="70" w:firstLine="0"/>
      </w:pPr>
      <w:r>
        <w:t xml:space="preserve">Персонализированный финансовый опыт: </w:t>
      </w:r>
    </w:p>
    <w:p w:rsidR="00B84227" w:rsidRDefault="00134C91">
      <w:pPr>
        <w:ind w:left="-15" w:right="70"/>
      </w:pPr>
      <w:r>
        <w:t xml:space="preserve">Технологии анализа данных позволят создавать персонализированные финансовые продукты и услуги, соответствующие уникальным потребностям каждого клиента. </w:t>
      </w:r>
    </w:p>
    <w:p w:rsidR="00B84227" w:rsidRDefault="00134C91">
      <w:pPr>
        <w:spacing w:after="137" w:line="259" w:lineRule="auto"/>
        <w:ind w:left="711" w:right="70" w:firstLine="0"/>
      </w:pPr>
      <w:r>
        <w:lastRenderedPageBreak/>
        <w:t>Экологически устойчивый ф</w:t>
      </w:r>
      <w:r>
        <w:t xml:space="preserve">инансовый менеджмент: </w:t>
      </w:r>
    </w:p>
    <w:p w:rsidR="00B84227" w:rsidRDefault="00134C91">
      <w:pPr>
        <w:ind w:left="-15" w:right="70"/>
      </w:pPr>
      <w:r>
        <w:t xml:space="preserve">Возрастает внимание к устойчивому развитию, и компании будут активнее интегрировать экологические и социальные аспекты в свои стратегии финансового управления. </w:t>
      </w:r>
    </w:p>
    <w:p w:rsidR="00B84227" w:rsidRDefault="00134C91">
      <w:pPr>
        <w:spacing w:after="191" w:line="259" w:lineRule="auto"/>
        <w:ind w:left="711" w:right="70" w:firstLine="0"/>
      </w:pPr>
      <w:r>
        <w:t xml:space="preserve">Развитие цифровых валют и цифровых активов: </w:t>
      </w:r>
    </w:p>
    <w:p w:rsidR="00B84227" w:rsidRDefault="00134C91">
      <w:pPr>
        <w:ind w:left="-15" w:right="70"/>
      </w:pPr>
      <w:r>
        <w:t>Центральные банки могут про</w:t>
      </w:r>
      <w:r>
        <w:t xml:space="preserve">должить исследование и внедрение цифровых валют, а цифровые активы станут более широко используемыми в инвестиционных портфелях. </w:t>
      </w:r>
    </w:p>
    <w:p w:rsidR="00B84227" w:rsidRDefault="00134C91">
      <w:pPr>
        <w:spacing w:after="3" w:line="389" w:lineRule="auto"/>
        <w:ind w:left="-15"/>
        <w:jc w:val="left"/>
      </w:pPr>
      <w:r>
        <w:t xml:space="preserve">Примером служит цифровой рубль — это цифровая форма российской национальной </w:t>
      </w:r>
      <w:r>
        <w:tab/>
        <w:t xml:space="preserve">валюты, </w:t>
      </w:r>
      <w:r>
        <w:tab/>
        <w:t xml:space="preserve">которую </w:t>
      </w:r>
      <w:r>
        <w:tab/>
        <w:t xml:space="preserve">Банк </w:t>
      </w:r>
      <w:r>
        <w:tab/>
        <w:t xml:space="preserve">России </w:t>
      </w:r>
      <w:r>
        <w:tab/>
        <w:t xml:space="preserve">планирует </w:t>
      </w:r>
      <w:r>
        <w:tab/>
        <w:t>выпуск</w:t>
      </w:r>
      <w:r>
        <w:t>ать в дополнение к существующим формам денег.</w:t>
      </w:r>
      <w:r>
        <w:rPr>
          <w:vertAlign w:val="superscript"/>
        </w:rPr>
        <w:footnoteReference w:id="13"/>
      </w:r>
      <w:r>
        <w:t xml:space="preserve"> </w:t>
      </w:r>
    </w:p>
    <w:p w:rsidR="00B84227" w:rsidRDefault="00134C91">
      <w:pPr>
        <w:spacing w:after="128" w:line="259" w:lineRule="auto"/>
        <w:ind w:left="-1" w:right="86" w:firstLine="0"/>
        <w:jc w:val="right"/>
      </w:pPr>
      <w:r>
        <w:rPr>
          <w:noProof/>
        </w:rPr>
        <w:drawing>
          <wp:inline distT="0" distB="0" distL="0" distR="0">
            <wp:extent cx="5885815" cy="2733675"/>
            <wp:effectExtent l="0" t="0" r="0" b="0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84227" w:rsidRDefault="00134C91">
      <w:pPr>
        <w:spacing w:after="132" w:line="259" w:lineRule="auto"/>
        <w:ind w:left="-15" w:right="70" w:firstLine="0"/>
      </w:pPr>
      <w:r>
        <w:t xml:space="preserve">Рисунок 2 - Схема двухуровневой розничной модели цифрового рубля </w:t>
      </w:r>
    </w:p>
    <w:p w:rsidR="00B84227" w:rsidRDefault="00134C91">
      <w:pPr>
        <w:spacing w:after="190" w:line="259" w:lineRule="auto"/>
        <w:ind w:left="0" w:firstLine="0"/>
        <w:jc w:val="left"/>
      </w:pPr>
      <w:r>
        <w:t xml:space="preserve"> </w:t>
      </w:r>
    </w:p>
    <w:p w:rsidR="00B84227" w:rsidRDefault="00134C91">
      <w:pPr>
        <w:spacing w:after="132" w:line="259" w:lineRule="auto"/>
        <w:ind w:left="711" w:right="70" w:firstLine="0"/>
      </w:pPr>
      <w:r>
        <w:t xml:space="preserve">Финансовая кибербезопасность: </w:t>
      </w:r>
    </w:p>
    <w:p w:rsidR="00B84227" w:rsidRDefault="00134C91">
      <w:pPr>
        <w:ind w:left="-15" w:right="70"/>
      </w:pPr>
      <w:r>
        <w:t xml:space="preserve">С увеличением цифровых технологий растет, и угроза кибератак. Предприятия будут уделять большее внимание кибербезопасности, в том числе в финансовом менеджменте. </w:t>
      </w:r>
    </w:p>
    <w:p w:rsidR="00B84227" w:rsidRDefault="00134C91">
      <w:pPr>
        <w:spacing w:after="213" w:line="259" w:lineRule="auto"/>
        <w:ind w:left="711" w:right="70" w:firstLine="0"/>
      </w:pPr>
      <w:r>
        <w:t xml:space="preserve">Основные угрозы для финансовой отрасли в 2023 году: </w:t>
      </w:r>
    </w:p>
    <w:p w:rsidR="00B84227" w:rsidRDefault="00134C91">
      <w:pPr>
        <w:numPr>
          <w:ilvl w:val="0"/>
          <w:numId w:val="9"/>
        </w:numPr>
        <w:spacing w:after="158" w:line="259" w:lineRule="auto"/>
        <w:ind w:right="70" w:hanging="361"/>
      </w:pPr>
      <w:r>
        <w:lastRenderedPageBreak/>
        <w:t xml:space="preserve">Вредоносное и вымогательское ПО; </w:t>
      </w:r>
    </w:p>
    <w:p w:rsidR="00B84227" w:rsidRDefault="00134C91">
      <w:pPr>
        <w:numPr>
          <w:ilvl w:val="0"/>
          <w:numId w:val="9"/>
        </w:numPr>
        <w:spacing w:after="158" w:line="259" w:lineRule="auto"/>
        <w:ind w:right="70" w:hanging="361"/>
      </w:pPr>
      <w:r>
        <w:t>Фишинг</w:t>
      </w:r>
      <w:r>
        <w:t xml:space="preserve">; </w:t>
      </w:r>
    </w:p>
    <w:p w:rsidR="00B84227" w:rsidRDefault="00134C91">
      <w:pPr>
        <w:numPr>
          <w:ilvl w:val="0"/>
          <w:numId w:val="9"/>
        </w:numPr>
        <w:spacing w:after="162" w:line="259" w:lineRule="auto"/>
        <w:ind w:right="70" w:hanging="361"/>
      </w:pPr>
      <w:r>
        <w:t xml:space="preserve">Киберриски, связанные с удаленной работой; </w:t>
      </w:r>
    </w:p>
    <w:p w:rsidR="00B84227" w:rsidRDefault="00134C91">
      <w:pPr>
        <w:numPr>
          <w:ilvl w:val="0"/>
          <w:numId w:val="9"/>
        </w:numPr>
        <w:spacing w:after="162" w:line="259" w:lineRule="auto"/>
        <w:ind w:right="70" w:hanging="361"/>
      </w:pPr>
      <w:r>
        <w:t xml:space="preserve">Незашифрованные данные; </w:t>
      </w:r>
    </w:p>
    <w:p w:rsidR="00B84227" w:rsidRDefault="00134C91">
      <w:pPr>
        <w:numPr>
          <w:ilvl w:val="0"/>
          <w:numId w:val="9"/>
        </w:numPr>
        <w:spacing w:after="162" w:line="259" w:lineRule="auto"/>
        <w:ind w:right="70" w:hanging="361"/>
      </w:pPr>
      <w:r>
        <w:t xml:space="preserve">Интернет вещей (IoT); </w:t>
      </w:r>
    </w:p>
    <w:p w:rsidR="00B84227" w:rsidRDefault="00134C91">
      <w:pPr>
        <w:numPr>
          <w:ilvl w:val="0"/>
          <w:numId w:val="9"/>
        </w:numPr>
        <w:spacing w:after="163" w:line="259" w:lineRule="auto"/>
        <w:ind w:right="70" w:hanging="361"/>
      </w:pPr>
      <w:r>
        <w:t xml:space="preserve">Вирусы и вредоносное ПО для смартфонов; </w:t>
      </w:r>
    </w:p>
    <w:p w:rsidR="00B84227" w:rsidRDefault="00134C91">
      <w:pPr>
        <w:numPr>
          <w:ilvl w:val="0"/>
          <w:numId w:val="9"/>
        </w:numPr>
        <w:spacing w:after="159" w:line="259" w:lineRule="auto"/>
        <w:ind w:right="70" w:hanging="361"/>
      </w:pPr>
      <w:r>
        <w:t xml:space="preserve">Кибернетические атаки с использованием облачных технологий; </w:t>
      </w:r>
    </w:p>
    <w:p w:rsidR="00B84227" w:rsidRDefault="00134C91">
      <w:pPr>
        <w:numPr>
          <w:ilvl w:val="0"/>
          <w:numId w:val="9"/>
        </w:numPr>
        <w:ind w:right="70" w:hanging="361"/>
      </w:pPr>
      <w:r>
        <w:t xml:space="preserve">Кибератаки, осуществляемые через цепочки поставок программного обеспечения; </w:t>
      </w:r>
    </w:p>
    <w:p w:rsidR="00B84227" w:rsidRDefault="00134C91">
      <w:pPr>
        <w:numPr>
          <w:ilvl w:val="0"/>
          <w:numId w:val="9"/>
        </w:numPr>
        <w:spacing w:after="162" w:line="259" w:lineRule="auto"/>
        <w:ind w:right="70" w:hanging="361"/>
      </w:pPr>
      <w:r>
        <w:t xml:space="preserve">Технологии искусственного интеллекта; </w:t>
      </w:r>
    </w:p>
    <w:p w:rsidR="00B84227" w:rsidRDefault="00134C91">
      <w:pPr>
        <w:numPr>
          <w:ilvl w:val="0"/>
          <w:numId w:val="9"/>
        </w:numPr>
        <w:spacing w:after="163" w:line="259" w:lineRule="auto"/>
        <w:ind w:right="70" w:hanging="361"/>
      </w:pPr>
      <w:r>
        <w:t xml:space="preserve">Атаки социальной инженерии; </w:t>
      </w:r>
    </w:p>
    <w:p w:rsidR="00B84227" w:rsidRDefault="00134C91">
      <w:pPr>
        <w:numPr>
          <w:ilvl w:val="0"/>
          <w:numId w:val="9"/>
        </w:numPr>
        <w:spacing w:after="142" w:line="259" w:lineRule="auto"/>
        <w:ind w:right="70" w:hanging="361"/>
      </w:pPr>
      <w:r>
        <w:t xml:space="preserve">Мошенничество и хищение персональных данных; </w:t>
      </w:r>
    </w:p>
    <w:p w:rsidR="00B84227" w:rsidRDefault="00134C91">
      <w:pPr>
        <w:numPr>
          <w:ilvl w:val="0"/>
          <w:numId w:val="9"/>
        </w:numPr>
        <w:spacing w:after="170" w:line="259" w:lineRule="auto"/>
        <w:ind w:right="70" w:hanging="361"/>
      </w:pPr>
      <w:r>
        <w:t>Спуфинг.</w:t>
      </w:r>
      <w:r>
        <w:rPr>
          <w:vertAlign w:val="superscript"/>
        </w:rPr>
        <w:footnoteReference w:id="14"/>
      </w:r>
      <w:r>
        <w:t xml:space="preserve"> </w:t>
      </w:r>
    </w:p>
    <w:p w:rsidR="00B84227" w:rsidRDefault="00134C91">
      <w:pPr>
        <w:spacing w:after="136" w:line="259" w:lineRule="auto"/>
        <w:ind w:left="711" w:right="70" w:firstLine="0"/>
      </w:pPr>
      <w:r>
        <w:t xml:space="preserve">Глобальное управление рисками: </w:t>
      </w:r>
    </w:p>
    <w:p w:rsidR="00B84227" w:rsidRDefault="00134C91">
      <w:pPr>
        <w:ind w:left="-15" w:right="70"/>
      </w:pPr>
      <w:r>
        <w:t>Компании будут более а</w:t>
      </w:r>
      <w:r>
        <w:t xml:space="preserve">ктивно участвовать в глобальном управлении финансовыми рисками, учитывая мировые события, такие как пандемии, изменения климата и геополитические кризисы. </w:t>
      </w:r>
    </w:p>
    <w:p w:rsidR="00B84227" w:rsidRDefault="00134C91">
      <w:pPr>
        <w:spacing w:after="136" w:line="259" w:lineRule="auto"/>
        <w:ind w:left="711" w:right="70" w:firstLine="0"/>
      </w:pPr>
      <w:r>
        <w:t xml:space="preserve">Децентрализованные финансы: </w:t>
      </w:r>
    </w:p>
    <w:p w:rsidR="00B84227" w:rsidRDefault="00134C91">
      <w:pPr>
        <w:spacing w:after="10"/>
        <w:ind w:left="-15" w:right="70"/>
      </w:pPr>
      <w:r>
        <w:t xml:space="preserve">Децентрализованные финансы, работающие на блокчейне, могут стать более </w:t>
      </w:r>
      <w:r>
        <w:t xml:space="preserve">интегрированными в финансовую систему, предоставляя альтернативные способы финансирования и инвестирования. </w:t>
      </w:r>
    </w:p>
    <w:p w:rsidR="00B84227" w:rsidRDefault="00134C91">
      <w:pPr>
        <w:ind w:left="-15" w:right="70"/>
      </w:pPr>
      <w:r>
        <w:t xml:space="preserve">В целом, будущее финансового менеджмента будет сильно зависеть от инноваций в технологиях, изменений в общественных ценностях и потребностях клиентов, а также от глобальных экономических и социальных сдвигов. </w:t>
      </w:r>
    </w:p>
    <w:p w:rsidR="00B84227" w:rsidRDefault="00134C91">
      <w:pPr>
        <w:spacing w:after="299" w:line="259" w:lineRule="auto"/>
        <w:ind w:left="0" w:firstLine="0"/>
        <w:jc w:val="left"/>
      </w:pPr>
      <w:r>
        <w:t xml:space="preserve"> </w:t>
      </w:r>
    </w:p>
    <w:p w:rsidR="00B84227" w:rsidRDefault="00134C91">
      <w:pPr>
        <w:spacing w:after="143" w:line="255" w:lineRule="auto"/>
        <w:ind w:left="711" w:right="3914" w:firstLine="3198"/>
        <w:jc w:val="left"/>
      </w:pPr>
      <w:r>
        <w:rPr>
          <w:b/>
        </w:rPr>
        <w:lastRenderedPageBreak/>
        <w:t xml:space="preserve">Заключение </w:t>
      </w:r>
      <w:r>
        <w:t xml:space="preserve"> </w:t>
      </w:r>
    </w:p>
    <w:p w:rsidR="00B84227" w:rsidRDefault="00134C91">
      <w:pPr>
        <w:spacing w:after="0"/>
        <w:ind w:left="-15" w:right="70"/>
      </w:pPr>
      <w:r>
        <w:t xml:space="preserve">В ходе выполнения данной курсовой работы была проведена аналитика и изучение темы финансового менеджмента. Работа охватывает </w:t>
      </w:r>
    </w:p>
    <w:p w:rsidR="00B84227" w:rsidRDefault="00134C91">
      <w:pPr>
        <w:ind w:left="-15" w:right="70" w:firstLine="0"/>
      </w:pPr>
      <w:r>
        <w:t xml:space="preserve">значительный период времени, начиная с истоков финансового управления и заканчивая современными стратегиями и тенденциями. </w:t>
      </w:r>
    </w:p>
    <w:p w:rsidR="00B84227" w:rsidRDefault="00134C91">
      <w:pPr>
        <w:ind w:left="-15" w:right="70"/>
      </w:pPr>
      <w:r>
        <w:t>Первон</w:t>
      </w:r>
      <w:r>
        <w:t xml:space="preserve">ачальные этапы финансового менеджмента отражают его ключевые принципы и цели, ориентированные на обеспечение финансовой устойчивости и эффективного использования ресурсов. В ходе времени, с развитием экономической среды, роль финансового менеджмента стала </w:t>
      </w:r>
      <w:r>
        <w:t xml:space="preserve">все более стратегической, выдвигая новые требования в этой области. </w:t>
      </w:r>
    </w:p>
    <w:p w:rsidR="00B84227" w:rsidRDefault="00134C91">
      <w:pPr>
        <w:spacing w:after="10"/>
        <w:ind w:left="-15" w:right="70"/>
      </w:pPr>
      <w:r>
        <w:t xml:space="preserve">Особое внимание уделено тенденциям развития финансового менеджмента, что позволяет лучше понять роль финансового менеджмента в адаптации к переменам и обеспечении устойчивого развития. </w:t>
      </w:r>
    </w:p>
    <w:p w:rsidR="00B84227" w:rsidRDefault="00134C91">
      <w:pPr>
        <w:spacing w:after="0"/>
        <w:ind w:left="-15" w:right="70"/>
      </w:pPr>
      <w:r>
        <w:t>С</w:t>
      </w:r>
      <w:r>
        <w:t>овременные тенденции в финансовом менеджменте, такие как использование технологий, учет экологических аспектов и управление рисками, подчеркивают необходимость постоянного развития и адаптации. Эти аспекты создают новые вызовы, но также предоставляют новые</w:t>
      </w:r>
      <w:r>
        <w:t xml:space="preserve"> возможности для достижения организационных и стратегических целей. </w:t>
      </w:r>
    </w:p>
    <w:p w:rsidR="00B84227" w:rsidRDefault="00134C91">
      <w:pPr>
        <w:ind w:left="-15" w:right="70"/>
      </w:pPr>
      <w:r>
        <w:t>В заключении, можно утверждать, что эволюция финансового менеджмента представляет собой динамичный и постоянно развивающийся процесс, играющий ключевую роль в управлении финансовыми ресур</w:t>
      </w:r>
      <w:r>
        <w:t xml:space="preserve">сами и обеспечении устойчивости бизнеса в условиях современной экономической среды. Эта тема остается актуальной и важной для исследования в контексте изменяющихся условий и требований бизнес-среды. </w:t>
      </w:r>
    </w:p>
    <w:p w:rsidR="00B84227" w:rsidRDefault="00134C91">
      <w:pPr>
        <w:spacing w:after="219" w:line="259" w:lineRule="auto"/>
        <w:ind w:left="0" w:firstLine="0"/>
        <w:jc w:val="left"/>
      </w:pPr>
      <w:r>
        <w:t xml:space="preserve"> </w:t>
      </w:r>
    </w:p>
    <w:p w:rsidR="00B84227" w:rsidRDefault="00134C91">
      <w:pPr>
        <w:pStyle w:val="4"/>
        <w:spacing w:after="132"/>
        <w:ind w:left="644" w:right="0"/>
      </w:pPr>
      <w:r>
        <w:t xml:space="preserve">Список используемых источников </w:t>
      </w:r>
    </w:p>
    <w:p w:rsidR="00B84227" w:rsidRDefault="00134C91">
      <w:pPr>
        <w:spacing w:after="189" w:line="259" w:lineRule="auto"/>
        <w:ind w:left="711" w:firstLine="0"/>
        <w:jc w:val="left"/>
      </w:pPr>
      <w:r>
        <w:t xml:space="preserve">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lastRenderedPageBreak/>
        <w:t>Блокчейн: что это та</w:t>
      </w:r>
      <w:r>
        <w:t xml:space="preserve">кое, как технологию используют в криптовалютах и бизнесе / Skillbox Media // skillbox URL: </w:t>
      </w:r>
      <w:hyperlink r:id="rId9">
        <w:r>
          <w:rPr>
            <w:color w:val="0563C1"/>
            <w:u w:val="single" w:color="0563C1"/>
          </w:rPr>
          <w:t>https://skillbox.ru/media/code/chto</w:t>
        </w:r>
      </w:hyperlink>
      <w:hyperlink r:id="rId10">
        <w:r w:rsidR="00B37937" w:rsidRPr="00B37937">
          <w:rPr>
            <w:rStyle w:val="a3"/>
          </w:rPr>
          <w:t>https://skillbox.ru/media/code/chto-takoe-blokcheyn-i-kak-on-rabotaet/</w:t>
        </w:r>
      </w:hyperlink>
      <w:hyperlink r:id="rId11">
        <w:r>
          <w:rPr>
            <w:color w:val="0563C1"/>
            <w:u w:val="single" w:color="0563C1"/>
          </w:rPr>
          <w:t>takoe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blokcheyn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i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kak</w:t>
        </w:r>
      </w:hyperlink>
      <w:hyperlink r:id="rId18">
        <w:r>
          <w:rPr>
            <w:color w:val="0563C1"/>
            <w:u w:val="single" w:color="0563C1"/>
          </w:rPr>
          <w:t>-</w:t>
        </w:r>
      </w:hyperlink>
      <w:hyperlink r:id="rId19">
        <w:r>
          <w:rPr>
            <w:color w:val="0563C1"/>
            <w:u w:val="single" w:color="0563C1"/>
          </w:rPr>
          <w:t>on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rabotaet/</w:t>
        </w:r>
      </w:hyperlink>
      <w:hyperlink r:id="rId22">
        <w:r>
          <w:rPr>
            <w:color w:val="0563C1"/>
          </w:rPr>
          <w:t xml:space="preserve"> </w:t>
        </w:r>
      </w:hyperlink>
    </w:p>
    <w:p w:rsidR="00B84227" w:rsidRDefault="00134C91">
      <w:pPr>
        <w:numPr>
          <w:ilvl w:val="0"/>
          <w:numId w:val="10"/>
        </w:numPr>
        <w:ind w:right="70" w:hanging="361"/>
      </w:pPr>
      <w:r>
        <w:t xml:space="preserve">Кибербезопасность в банковской сфере: Основные угрозы и их предотвращение // powerdmarc URL: </w:t>
      </w:r>
      <w:hyperlink r:id="rId23">
        <w:r>
          <w:rPr>
            <w:color w:val="0563C1"/>
            <w:u w:val="single" w:color="0563C1"/>
          </w:rPr>
          <w:t>https://powerdmarc.com/ru/cyber</w:t>
        </w:r>
      </w:hyperlink>
      <w:hyperlink r:id="rId24">
        <w:r w:rsidR="00B37937" w:rsidRPr="00B37937">
          <w:rPr>
            <w:rStyle w:val="a3"/>
          </w:rPr>
          <w:t>https://powerdmarc.com/ru/cyber-security-in-banking/</w:t>
        </w:r>
      </w:hyperlink>
      <w:hyperlink r:id="rId25">
        <w:r>
          <w:rPr>
            <w:color w:val="0563C1"/>
            <w:u w:val="single" w:color="0563C1"/>
          </w:rPr>
          <w:t>security</w:t>
        </w:r>
      </w:hyperlink>
      <w:hyperlink r:id="rId26">
        <w:r>
          <w:rPr>
            <w:color w:val="0563C1"/>
            <w:u w:val="single" w:color="0563C1"/>
          </w:rPr>
          <w:t>-</w:t>
        </w:r>
      </w:hyperlink>
      <w:hyperlink r:id="rId27">
        <w:r>
          <w:rPr>
            <w:color w:val="0563C1"/>
            <w:u w:val="single" w:color="0563C1"/>
          </w:rPr>
          <w:t>in</w:t>
        </w:r>
      </w:hyperlink>
      <w:hyperlink r:id="rId28">
        <w:r>
          <w:rPr>
            <w:color w:val="0563C1"/>
            <w:u w:val="single" w:color="0563C1"/>
          </w:rPr>
          <w:t>-</w:t>
        </w:r>
      </w:hyperlink>
      <w:hyperlink r:id="rId29">
        <w:r>
          <w:rPr>
            <w:color w:val="0563C1"/>
            <w:u w:val="single" w:color="0563C1"/>
          </w:rPr>
          <w:t>banking/</w:t>
        </w:r>
      </w:hyperlink>
      <w:hyperlink r:id="rId30">
        <w:r>
          <w:t xml:space="preserve"> </w:t>
        </w:r>
      </w:hyperlink>
      <w:r>
        <w:t xml:space="preserve"> </w:t>
      </w:r>
    </w:p>
    <w:p w:rsidR="00B84227" w:rsidRDefault="00134C91">
      <w:pPr>
        <w:numPr>
          <w:ilvl w:val="0"/>
          <w:numId w:val="10"/>
        </w:numPr>
        <w:spacing w:after="171" w:line="259" w:lineRule="auto"/>
        <w:ind w:right="70" w:hanging="361"/>
      </w:pPr>
      <w:r>
        <w:t xml:space="preserve">Топ-5 самых популярных платежных систем в России – тарифы, условия </w:t>
      </w:r>
    </w:p>
    <w:p w:rsidR="00B84227" w:rsidRDefault="00134C91">
      <w:pPr>
        <w:tabs>
          <w:tab w:val="center" w:pos="1154"/>
          <w:tab w:val="center" w:pos="2729"/>
          <w:tab w:val="center" w:pos="4269"/>
          <w:tab w:val="center" w:pos="5812"/>
          <w:tab w:val="center" w:pos="7298"/>
          <w:tab w:val="right" w:pos="9429"/>
        </w:tabs>
        <w:spacing w:after="13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подключения </w:t>
      </w:r>
      <w:r>
        <w:tab/>
        <w:t xml:space="preserve">и </w:t>
      </w:r>
      <w:r>
        <w:tab/>
        <w:t xml:space="preserve">особенности </w:t>
      </w:r>
      <w:r>
        <w:tab/>
        <w:t xml:space="preserve">// </w:t>
      </w:r>
      <w:r>
        <w:tab/>
        <w:t xml:space="preserve">комьюнити. </w:t>
      </w:r>
      <w:r>
        <w:tab/>
        <w:t xml:space="preserve">URL: </w:t>
      </w:r>
    </w:p>
    <w:p w:rsidR="00B84227" w:rsidRDefault="00134C91">
      <w:pPr>
        <w:spacing w:after="52" w:line="361" w:lineRule="auto"/>
        <w:ind w:left="361" w:firstLine="0"/>
        <w:jc w:val="left"/>
      </w:pPr>
      <w:hyperlink r:id="rId31">
        <w:r>
          <w:rPr>
            <w:color w:val="0563C1"/>
            <w:u w:val="single" w:color="0563C1"/>
          </w:rPr>
          <w:t>https://timeweb.com/ru/community/articles/elektronnye</w:t>
        </w:r>
      </w:hyperlink>
      <w:hyperlink r:id="rId32">
        <w:r>
          <w:rPr>
            <w:color w:val="0563C1"/>
            <w:u w:val="single" w:color="0563C1"/>
          </w:rPr>
          <w:t>-</w:t>
        </w:r>
      </w:hyperlink>
      <w:hyperlink r:id="rId33">
        <w:r>
          <w:rPr>
            <w:color w:val="0563C1"/>
            <w:u w:val="single" w:color="0563C1"/>
          </w:rPr>
          <w:t>platezhnye</w:t>
        </w:r>
      </w:hyperlink>
      <w:hyperlink r:id="rId34">
        <w:r>
          <w:rPr>
            <w:color w:val="0563C1"/>
            <w:u w:val="single" w:color="0563C1"/>
          </w:rPr>
          <w:t>-</w:t>
        </w:r>
      </w:hyperlink>
      <w:hyperlink r:id="rId35">
        <w:r>
          <w:rPr>
            <w:color w:val="0563C1"/>
            <w:u w:val="single" w:color="0563C1"/>
          </w:rPr>
          <w:t>sistemy</w:t>
        </w:r>
      </w:hyperlink>
      <w:hyperlink r:id="rId36">
        <w:r w:rsidR="00B37937" w:rsidRPr="00B37937">
          <w:rPr>
            <w:rStyle w:val="a3"/>
          </w:rPr>
          <w:t>https://timeweb.com/ru/community/articles/elektronnye-platezhnye-sistemy-rossii</w:t>
        </w:r>
      </w:hyperlink>
      <w:hyperlink r:id="rId37">
        <w:r>
          <w:rPr>
            <w:color w:val="0563C1"/>
            <w:u w:val="single" w:color="0563C1"/>
          </w:rPr>
          <w:t>rossii</w:t>
        </w:r>
      </w:hyperlink>
      <w:hyperlink r:id="rId38">
        <w:r>
          <w:t xml:space="preserve"> </w:t>
        </w:r>
      </w:hyperlink>
      <w:r>
        <w:t xml:space="preserve">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 xml:space="preserve">ЮMoney — платежи, переводы, карты и кэшбэк // yoomoney URL: </w:t>
      </w:r>
      <w:hyperlink r:id="rId39">
        <w:r>
          <w:rPr>
            <w:color w:val="0563C1"/>
            <w:u w:val="single" w:color="0563C1"/>
          </w:rPr>
          <w:t>https://yoomoney.ru/</w:t>
        </w:r>
      </w:hyperlink>
      <w:hyperlink r:id="rId40">
        <w:r>
          <w:t xml:space="preserve"> </w:t>
        </w:r>
      </w:hyperlink>
    </w:p>
    <w:p w:rsidR="00B84227" w:rsidRDefault="00134C91">
      <w:pPr>
        <w:numPr>
          <w:ilvl w:val="0"/>
          <w:numId w:val="10"/>
        </w:numPr>
        <w:spacing w:after="178" w:line="259" w:lineRule="auto"/>
        <w:ind w:right="70" w:hanging="361"/>
      </w:pPr>
      <w:r>
        <w:t xml:space="preserve">Аксенов </w:t>
      </w:r>
      <w:r>
        <w:t xml:space="preserve">Е.П. Финансовый менеджмент: закономерности, этапы развития. </w:t>
      </w:r>
    </w:p>
    <w:p w:rsidR="00B84227" w:rsidRDefault="00134C91">
      <w:pPr>
        <w:spacing w:after="194" w:line="259" w:lineRule="auto"/>
        <w:ind w:left="361" w:right="70" w:firstLine="0"/>
      </w:pPr>
      <w:r>
        <w:t xml:space="preserve">"Финансовый менеджмент". – №1. – 2011.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 xml:space="preserve">Бгашев, М. В. Менеджмент. Нестандартные экскурсии по теории менеджмента : учебное пособие / М. В. Бгашев. — Москва : Ай Пи Ар Медиа, 2023. — 408 c.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>Бизнес</w:t>
      </w:r>
      <w:r>
        <w:t xml:space="preserve">-план предприятия : учебное пособие / О.Г. Каратаева [и др.].. — Москва : Ай Пи Ар Медиа, 2023. — 100 c.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 xml:space="preserve">Бизнес-план предприятия : учебное пособие / О.Г. Каратаева [и др.].. — Москва : Ай Пи Ар Медиа, 2023. — 100 c. 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>Воробьева, Т. В. Управление инвестици</w:t>
      </w:r>
      <w:r>
        <w:t xml:space="preserve">онным проектом : учебное пособие / Т. В. Воробьева. — 4-е изд. — Москва : Интернет-Университет </w:t>
      </w:r>
    </w:p>
    <w:p w:rsidR="00B84227" w:rsidRDefault="00134C91">
      <w:pPr>
        <w:ind w:left="361" w:right="70" w:firstLine="0"/>
      </w:pPr>
      <w:r>
        <w:t xml:space="preserve">Информационных Технологий (ИНТУИТ), Ай Пи Ар Медиа, 2023. — 145 c. </w:t>
      </w:r>
    </w:p>
    <w:p w:rsidR="00B84227" w:rsidRDefault="00134C91">
      <w:pPr>
        <w:numPr>
          <w:ilvl w:val="0"/>
          <w:numId w:val="10"/>
        </w:numPr>
        <w:spacing w:after="194" w:line="259" w:lineRule="auto"/>
        <w:ind w:right="70" w:hanging="361"/>
      </w:pPr>
      <w:r>
        <w:lastRenderedPageBreak/>
        <w:t xml:space="preserve">Головицына </w:t>
      </w:r>
      <w:r>
        <w:tab/>
        <w:t xml:space="preserve">М.В. </w:t>
      </w:r>
      <w:r>
        <w:tab/>
        <w:t xml:space="preserve">Информационные </w:t>
      </w:r>
      <w:r>
        <w:tab/>
        <w:t xml:space="preserve">технологии </w:t>
      </w:r>
      <w:r>
        <w:tab/>
        <w:t xml:space="preserve">в </w:t>
      </w:r>
      <w:r>
        <w:tab/>
        <w:t xml:space="preserve">экономике </w:t>
      </w:r>
    </w:p>
    <w:p w:rsidR="00B84227" w:rsidRDefault="00134C91">
      <w:pPr>
        <w:spacing w:after="3" w:line="389" w:lineRule="auto"/>
        <w:ind w:left="361" w:firstLine="0"/>
        <w:jc w:val="left"/>
      </w:pPr>
      <w:r>
        <w:t xml:space="preserve">[Электронный ресурс]: учебное пособие/ Головицына М.В.— Электрон. текстовые данные.— М.: Интернет-Университет Информационных Технологий (ИНТУИТ), Ай Пи Ар Медиа, 2023.— 589 c. </w:t>
      </w:r>
    </w:p>
    <w:p w:rsidR="00B84227" w:rsidRDefault="00134C91">
      <w:pPr>
        <w:numPr>
          <w:ilvl w:val="0"/>
          <w:numId w:val="10"/>
        </w:numPr>
        <w:spacing w:after="199" w:line="259" w:lineRule="auto"/>
        <w:ind w:right="70" w:hanging="361"/>
      </w:pPr>
      <w:r>
        <w:t xml:space="preserve">Конфиденциальное </w:t>
      </w:r>
      <w:r>
        <w:tab/>
        <w:t xml:space="preserve">делопроизводство </w:t>
      </w:r>
      <w:r>
        <w:tab/>
        <w:t xml:space="preserve">и </w:t>
      </w:r>
      <w:r>
        <w:tab/>
        <w:t xml:space="preserve">защищенный </w:t>
      </w:r>
      <w:r>
        <w:tab/>
        <w:t xml:space="preserve">электронный </w:t>
      </w:r>
    </w:p>
    <w:p w:rsidR="00B84227" w:rsidRDefault="00134C91">
      <w:pPr>
        <w:ind w:left="361" w:right="70" w:firstLine="0"/>
      </w:pPr>
      <w:r>
        <w:t xml:space="preserve">документооборот : учебник / Н.Н. Куняев [и др.].. — Москва : Логос, 2013. — 452 c.  </w:t>
      </w:r>
    </w:p>
    <w:p w:rsidR="00B84227" w:rsidRDefault="00134C91">
      <w:pPr>
        <w:numPr>
          <w:ilvl w:val="0"/>
          <w:numId w:val="10"/>
        </w:numPr>
        <w:ind w:right="70" w:hanging="361"/>
      </w:pPr>
      <w:r>
        <w:t xml:space="preserve">Кузовкова, Т. А. Как обезопасить свой бизнес: стабильность, угрозы, риски / Т. А. Кузовкова, Т. Ю. Салютина. — Москва, Алматы : Ай Пи Ар Медиа, EDP Hub (Идипи Хаб), 2023. </w:t>
      </w:r>
      <w:r>
        <w:t xml:space="preserve">— 156 c. </w:t>
      </w:r>
    </w:p>
    <w:p w:rsidR="00B84227" w:rsidRDefault="00134C91">
      <w:pPr>
        <w:numPr>
          <w:ilvl w:val="0"/>
          <w:numId w:val="10"/>
        </w:numPr>
        <w:spacing w:after="191" w:line="259" w:lineRule="auto"/>
        <w:ind w:right="70" w:hanging="361"/>
      </w:pPr>
      <w:r>
        <w:t xml:space="preserve">Рассказова Е.Е. Финансовый менеджмент. Ч.1 : учебное пособие / </w:t>
      </w:r>
    </w:p>
    <w:p w:rsidR="00B84227" w:rsidRDefault="00134C91">
      <w:pPr>
        <w:ind w:left="361" w:right="70" w:firstLine="0"/>
      </w:pPr>
      <w:r>
        <w:t xml:space="preserve">Рассказова Е.Е.. — Москва : Российский университет транспорта (МИИТ), 2021. — 158 c. </w:t>
      </w:r>
    </w:p>
    <w:p w:rsidR="00B84227" w:rsidRDefault="00134C91">
      <w:pPr>
        <w:numPr>
          <w:ilvl w:val="0"/>
          <w:numId w:val="10"/>
        </w:numPr>
        <w:spacing w:after="193" w:line="259" w:lineRule="auto"/>
        <w:ind w:right="70" w:hanging="361"/>
      </w:pPr>
      <w:r>
        <w:t xml:space="preserve">Цифровой рубль | Банк России // URL: </w:t>
      </w:r>
      <w:hyperlink r:id="rId41">
        <w:r>
          <w:rPr>
            <w:color w:val="0563C1"/>
            <w:u w:val="single" w:color="0563C1"/>
          </w:rPr>
          <w:t>https://cbr.r</w:t>
        </w:r>
        <w:r>
          <w:rPr>
            <w:color w:val="0563C1"/>
            <w:u w:val="single" w:color="0563C1"/>
          </w:rPr>
          <w:t>u/fintech/dr/</w:t>
        </w:r>
      </w:hyperlink>
      <w:hyperlink r:id="rId42">
        <w:r>
          <w:t xml:space="preserve"> </w:t>
        </w:r>
      </w:hyperlink>
      <w:r>
        <w:t xml:space="preserve"> </w:t>
      </w:r>
    </w:p>
    <w:p w:rsidR="00B84227" w:rsidRDefault="00134C91">
      <w:pPr>
        <w:numPr>
          <w:ilvl w:val="0"/>
          <w:numId w:val="10"/>
        </w:numPr>
        <w:spacing w:after="181" w:line="259" w:lineRule="auto"/>
        <w:ind w:right="70" w:hanging="361"/>
      </w:pPr>
      <w:r>
        <w:t xml:space="preserve">Чуньков Ю.И. Экономическая теория. Часть 3. Глобализация и социализм : </w:t>
      </w:r>
    </w:p>
    <w:p w:rsidR="00B84227" w:rsidRDefault="00134C91">
      <w:pPr>
        <w:spacing w:after="136" w:line="259" w:lineRule="auto"/>
        <w:ind w:left="361" w:right="70" w:firstLine="0"/>
      </w:pPr>
      <w:r>
        <w:t xml:space="preserve">учебное пособие / Чуньков Ю.И.. — Москва : ИТРК, 2013. — 688 c. </w:t>
      </w:r>
    </w:p>
    <w:p w:rsidR="00B84227" w:rsidRDefault="00134C91">
      <w:pPr>
        <w:spacing w:after="0" w:line="259" w:lineRule="auto"/>
        <w:ind w:left="0" w:firstLine="0"/>
        <w:jc w:val="left"/>
      </w:pPr>
      <w:r>
        <w:t xml:space="preserve"> </w:t>
      </w:r>
    </w:p>
    <w:sectPr w:rsidR="00B84227">
      <w:footerReference w:type="even" r:id="rId43"/>
      <w:footerReference w:type="default" r:id="rId44"/>
      <w:footerReference w:type="first" r:id="rId45"/>
      <w:pgSz w:w="11904" w:h="16838"/>
      <w:pgMar w:top="1140" w:right="776" w:bottom="1238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91" w:rsidRDefault="00134C91">
      <w:pPr>
        <w:spacing w:after="0" w:line="240" w:lineRule="auto"/>
      </w:pPr>
      <w:r>
        <w:separator/>
      </w:r>
    </w:p>
  </w:endnote>
  <w:endnote w:type="continuationSeparator" w:id="0">
    <w:p w:rsidR="00134C91" w:rsidRDefault="001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27" w:rsidRDefault="00134C91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7937" w:rsidRPr="00B37937">
      <w:rPr>
        <w:rFonts w:ascii="Calibri" w:eastAsia="Calibri" w:hAnsi="Calibri" w:cs="Calibri"/>
        <w:noProof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227" w:rsidRDefault="00134C9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27" w:rsidRDefault="00134C91">
    <w:pPr>
      <w:spacing w:after="0" w:line="259" w:lineRule="auto"/>
      <w:ind w:left="0"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DB6" w:rsidRPr="00336DB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84227" w:rsidRDefault="00134C9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27" w:rsidRDefault="00B8422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91" w:rsidRDefault="00134C91">
      <w:pPr>
        <w:spacing w:after="0" w:line="247" w:lineRule="auto"/>
        <w:ind w:left="0" w:right="218" w:firstLine="0"/>
      </w:pPr>
      <w:r>
        <w:separator/>
      </w:r>
    </w:p>
  </w:footnote>
  <w:footnote w:type="continuationSeparator" w:id="0">
    <w:p w:rsidR="00134C91" w:rsidRDefault="00134C91">
      <w:pPr>
        <w:spacing w:after="0" w:line="247" w:lineRule="auto"/>
        <w:ind w:left="0" w:right="218" w:firstLine="0"/>
      </w:pPr>
      <w:r>
        <w:continuationSeparator/>
      </w:r>
    </w:p>
  </w:footnote>
  <w:footnote w:id="1">
    <w:p w:rsidR="00B84227" w:rsidRDefault="00134C91">
      <w:pPr>
        <w:pStyle w:val="footnotedescription"/>
        <w:spacing w:line="247" w:lineRule="auto"/>
        <w:ind w:right="218"/>
        <w:jc w:val="both"/>
      </w:pPr>
      <w:r>
        <w:rPr>
          <w:rStyle w:val="footnotemark"/>
        </w:rPr>
        <w:footnoteRef/>
      </w:r>
      <w:r>
        <w:t xml:space="preserve"> Воробьева, Т. В. Управление инвестиционным проектом : учебное пособие / Т. В. Воробьева. — 4-е изд. — Москва : Интерн</w:t>
      </w:r>
      <w:r>
        <w:t xml:space="preserve">ет-Университет Информационных Технологий (ИНТУИТ), Ай Пи Ар Медиа, 2023. — 145 c.  </w:t>
      </w:r>
      <w:r>
        <w:rPr>
          <w:vertAlign w:val="superscript"/>
        </w:rPr>
        <w:t>2</w:t>
      </w:r>
      <w:r>
        <w:t xml:space="preserve"> Аксенов Е.П. Финансовый менеджмент: закономерности, этапы развития. "Финансовый менеджмент". – №1. – 2011. </w:t>
      </w:r>
    </w:p>
  </w:footnote>
  <w:footnote w:id="2">
    <w:p w:rsidR="00B84227" w:rsidRDefault="00134C91">
      <w:pPr>
        <w:pStyle w:val="footnotedescription"/>
        <w:spacing w:line="263" w:lineRule="auto"/>
      </w:pPr>
      <w:r>
        <w:rPr>
          <w:rStyle w:val="footnotemark"/>
        </w:rPr>
        <w:footnoteRef/>
      </w:r>
      <w:r>
        <w:t xml:space="preserve"> </w:t>
      </w:r>
      <w:r>
        <w:t xml:space="preserve">Чуньков Ю.И. Экономическая теория. Часть 3. Глобализация и социализм : учебное пособие / Чуньков Ю.И.. — Москва : ИТРК, 2013. — 688 c.  </w:t>
      </w:r>
    </w:p>
  </w:footnote>
  <w:footnote w:id="3">
    <w:p w:rsidR="00B84227" w:rsidRDefault="00134C91">
      <w:pPr>
        <w:pStyle w:val="footnotedescription"/>
        <w:spacing w:line="251" w:lineRule="auto"/>
        <w:jc w:val="both"/>
      </w:pPr>
      <w:r>
        <w:rPr>
          <w:rStyle w:val="footnotemark"/>
        </w:rPr>
        <w:footnoteRef/>
      </w:r>
      <w:r>
        <w:t xml:space="preserve"> Рассказова Е.Е. Финансовый менеджмент. Ч.1 : учебное пособие / Рассказова Е.Е.. — Москва : Российский университет тра</w:t>
      </w:r>
      <w:r>
        <w:t xml:space="preserve">нспорта (МИИТ), 2021. — 158 c. </w:t>
      </w:r>
    </w:p>
  </w:footnote>
  <w:footnote w:id="4">
    <w:p w:rsidR="00B84227" w:rsidRDefault="00134C91">
      <w:pPr>
        <w:pStyle w:val="footnotedescription"/>
        <w:spacing w:line="246" w:lineRule="auto"/>
        <w:jc w:val="both"/>
      </w:pPr>
      <w:r>
        <w:rPr>
          <w:rStyle w:val="footnotemark"/>
        </w:rPr>
        <w:footnoteRef/>
      </w:r>
      <w:r>
        <w:t xml:space="preserve"> Бизнес-план предприятия : учебное пособие / О.Г. Каратаева [и др.].. — Москва : Ай Пи Ар Медиа, 2023. — 100 c. </w:t>
      </w:r>
    </w:p>
  </w:footnote>
  <w:footnote w:id="5">
    <w:p w:rsidR="00B84227" w:rsidRDefault="00134C91">
      <w:pPr>
        <w:pStyle w:val="footnotedescription"/>
        <w:spacing w:line="234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Бизнес-план предприятия : учебное пособие / О.Г. Каратаева [и др.].. — Москва : Ай Пи Ар Медиа, 2023. — 100 </w:t>
      </w:r>
      <w:r>
        <w:rPr>
          <w:rFonts w:ascii="Times New Roman" w:eastAsia="Times New Roman" w:hAnsi="Times New Roman" w:cs="Times New Roman"/>
        </w:rPr>
        <w:t xml:space="preserve">c. </w:t>
      </w:r>
      <w:r>
        <w:t xml:space="preserve"> </w:t>
      </w:r>
    </w:p>
  </w:footnote>
  <w:footnote w:id="6">
    <w:p w:rsidR="00B84227" w:rsidRDefault="00134C91">
      <w:pPr>
        <w:pStyle w:val="footnotedescription"/>
        <w:spacing w:line="285" w:lineRule="auto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Кузовкова, Т. А. Как обезопасить свой бизнес: стабильность, угрозы, риски / Т. А. Кузовкова, Т. Ю. Салютина. — Москва, Алматы : Ай Пи Ар Медиа, EDP Hub (Идипи Хаб), 2023. — 156 c.</w:t>
      </w:r>
      <w:r>
        <w:t xml:space="preserve"> </w:t>
      </w:r>
    </w:p>
  </w:footnote>
  <w:footnote w:id="7">
    <w:p w:rsidR="00B84227" w:rsidRDefault="00134C91">
      <w:pPr>
        <w:pStyle w:val="footnotedescription"/>
        <w:spacing w:line="248" w:lineRule="auto"/>
      </w:pPr>
      <w:r>
        <w:rPr>
          <w:rStyle w:val="footnotemark"/>
        </w:rPr>
        <w:footnoteRef/>
      </w:r>
      <w:r>
        <w:t xml:space="preserve"> Головицына М.В. Информационные технологии в экономике [Электронный</w:t>
      </w:r>
      <w:r>
        <w:t xml:space="preserve"> ресурс]: учебное пособие/ Головицына М.В.— Электрон. текстовые данные.— М.: Интернет-Университет Информационных Технологий (ИНТУИТ), Ай Пи Ар Медиа, 2023.— 589 c. </w:t>
      </w:r>
    </w:p>
  </w:footnote>
  <w:footnote w:id="8">
    <w:p w:rsidR="00B84227" w:rsidRDefault="00134C91">
      <w:pPr>
        <w:pStyle w:val="footnotedescription"/>
        <w:spacing w:line="263" w:lineRule="auto"/>
        <w:jc w:val="both"/>
      </w:pPr>
      <w:r>
        <w:rPr>
          <w:rStyle w:val="footnotemark"/>
        </w:rPr>
        <w:footnoteRef/>
      </w:r>
      <w:r>
        <w:t xml:space="preserve"> Конфиденциальное делопроизводство и защищенный электронный документооборот : учебник / Н.</w:t>
      </w:r>
      <w:r>
        <w:t xml:space="preserve">Н. Куняев [и др.].. — Москва : Логос, 2013. — 452 c.  </w:t>
      </w:r>
    </w:p>
  </w:footnote>
  <w:footnote w:id="9">
    <w:p w:rsidR="00B84227" w:rsidRDefault="00134C9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Топ-5 самых популярных платежных систем в России – тарифы, условия подключения и особенности // </w:t>
      </w:r>
    </w:p>
    <w:p w:rsidR="00B84227" w:rsidRDefault="00134C91">
      <w:pPr>
        <w:pStyle w:val="footnotedescription"/>
        <w:spacing w:after="6"/>
      </w:pPr>
      <w:r>
        <w:rPr>
          <w:rFonts w:ascii="Times New Roman" w:eastAsia="Times New Roman" w:hAnsi="Times New Roman" w:cs="Times New Roman"/>
        </w:rPr>
        <w:t xml:space="preserve">комьюнити. URL: </w:t>
      </w:r>
      <w:hyperlink r:id="rId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https://timeweb.com/ru/community/articles/elektronnye</w:t>
        </w:r>
      </w:hyperlink>
      <w:hyperlink r:id="rId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platezhnye</w:t>
        </w:r>
      </w:hyperlink>
      <w:hyperlink r:id="rId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5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sistemy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ross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ii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 xml:space="preserve"> </w:t>
      </w:r>
    </w:p>
  </w:footnote>
  <w:footnote w:id="10">
    <w:p w:rsidR="00B84227" w:rsidRDefault="00134C9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ЮMoney — платежи, переводы, карты и кэшбэк // yoomoney URL:</w:t>
      </w:r>
      <w:hyperlink r:id="rId9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https://yo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omoney.ru/</w:t>
        </w:r>
      </w:hyperlink>
      <w:hyperlink r:id="rId11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 xml:space="preserve"> </w:t>
      </w:r>
    </w:p>
  </w:footnote>
  <w:footnote w:id="11">
    <w:p w:rsidR="00B84227" w:rsidRDefault="00134C91">
      <w:pPr>
        <w:pStyle w:val="footnotedescription"/>
        <w:spacing w:line="263" w:lineRule="auto"/>
      </w:pPr>
      <w:r>
        <w:rPr>
          <w:rStyle w:val="footnotemark"/>
        </w:rPr>
        <w:footnoteRef/>
      </w:r>
      <w:r>
        <w:t xml:space="preserve"> Бгашев, М. В. Менеджмент. Нестандартные экскурсии по теории менеджмента : учебное пособие / М. В. Бгашев. — Москва : Ай Пи Ар Медиа, 2023. — 408 c. </w:t>
      </w:r>
    </w:p>
  </w:footnote>
  <w:footnote w:id="12">
    <w:p w:rsidR="00B84227" w:rsidRDefault="00134C91">
      <w:pPr>
        <w:pStyle w:val="footnotedescription"/>
        <w:spacing w:line="244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Блокчейн: что это такое, как технологию используют</w:t>
      </w:r>
      <w:r>
        <w:rPr>
          <w:rFonts w:ascii="Times New Roman" w:eastAsia="Times New Roman" w:hAnsi="Times New Roman" w:cs="Times New Roman"/>
        </w:rPr>
        <w:t xml:space="preserve"> в криптовалютах и бизнесе / Skillbox Media // skillbox URL: </w:t>
      </w:r>
      <w:hyperlink r:id="rId1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https://skillbox.ru/media/code/chto</w:t>
        </w:r>
      </w:hyperlink>
      <w:hyperlink r:id="rId1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1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takoe</w:t>
        </w:r>
      </w:hyperlink>
      <w:hyperlink r:id="rId15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16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blokcheyn</w:t>
        </w:r>
      </w:hyperlink>
      <w:hyperlink r:id="rId17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18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i</w:t>
        </w:r>
      </w:hyperlink>
      <w:hyperlink r:id="rId19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20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kak</w:t>
        </w:r>
      </w:hyperlink>
      <w:hyperlink r:id="rId2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2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on</w:t>
        </w:r>
      </w:hyperlink>
      <w:hyperlink r:id="rId2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2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rabotaet/</w:t>
        </w:r>
      </w:hyperlink>
      <w:hyperlink r:id="rId25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 xml:space="preserve"> </w:t>
      </w:r>
    </w:p>
  </w:footnote>
  <w:footnote w:id="13">
    <w:p w:rsidR="00B84227" w:rsidRDefault="00134C91">
      <w:pPr>
        <w:pStyle w:val="footnotedescription"/>
      </w:pPr>
      <w:r>
        <w:rPr>
          <w:rStyle w:val="footnotemark"/>
        </w:rPr>
        <w:footnoteRef/>
      </w:r>
      <w:r>
        <w:t xml:space="preserve"> Цифровой рубль | Банк России // URL</w:t>
      </w:r>
      <w:hyperlink r:id="rId26">
        <w:r>
          <w:t xml:space="preserve">: </w:t>
        </w:r>
      </w:hyperlink>
      <w:hyperlink r:id="rId27">
        <w:r>
          <w:rPr>
            <w:color w:val="0563C1"/>
            <w:u w:val="single" w:color="0563C1"/>
          </w:rPr>
          <w:t>https://cbr.ru/fintech/dr/</w:t>
        </w:r>
      </w:hyperlink>
      <w:hyperlink r:id="rId28">
        <w:r>
          <w:t xml:space="preserve"> </w:t>
        </w:r>
      </w:hyperlink>
      <w:r>
        <w:t xml:space="preserve"> </w:t>
      </w:r>
    </w:p>
  </w:footnote>
  <w:footnote w:id="14">
    <w:p w:rsidR="00B84227" w:rsidRDefault="00134C91">
      <w:pPr>
        <w:pStyle w:val="footnotedescription"/>
        <w:spacing w:after="4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Кибербезопасность в банковской сфере: Основные угрозы и их предотвращение // powerdmarc URL: </w:t>
      </w:r>
    </w:p>
    <w:p w:rsidR="00B84227" w:rsidRDefault="00134C91">
      <w:pPr>
        <w:pStyle w:val="footnotedescription"/>
      </w:pPr>
      <w:hyperlink r:id="rId29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ht</w:t>
        </w:r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tps://powerdmarc.com/ru/cyber</w:t>
        </w:r>
      </w:hyperlink>
      <w:hyperlink r:id="rId30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31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security</w:t>
        </w:r>
      </w:hyperlink>
      <w:hyperlink r:id="rId32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33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in</w:t>
        </w:r>
      </w:hyperlink>
      <w:hyperlink r:id="rId34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-</w:t>
        </w:r>
      </w:hyperlink>
      <w:hyperlink r:id="rId35">
        <w:r>
          <w:rPr>
            <w:rFonts w:ascii="Times New Roman" w:eastAsia="Times New Roman" w:hAnsi="Times New Roman" w:cs="Times New Roman"/>
            <w:color w:val="0563C1"/>
            <w:u w:val="single" w:color="0563C1"/>
          </w:rPr>
          <w:t>banking/</w:t>
        </w:r>
      </w:hyperlink>
      <w:hyperlink r:id="rId36">
        <w:r>
          <w:rPr>
            <w:rFonts w:ascii="Times New Roman" w:eastAsia="Times New Roman" w:hAnsi="Times New Roman" w:cs="Times New Roman"/>
          </w:rPr>
          <w:t xml:space="preserve"> 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D8B"/>
    <w:multiLevelType w:val="hybridMultilevel"/>
    <w:tmpl w:val="B4CA2D3E"/>
    <w:lvl w:ilvl="0" w:tplc="F98897A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071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DF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A0A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2E1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ECE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0F7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67E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C9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C47395"/>
    <w:multiLevelType w:val="hybridMultilevel"/>
    <w:tmpl w:val="D200DFBE"/>
    <w:lvl w:ilvl="0" w:tplc="F63ADA7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1A2C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84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4B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A2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B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8C4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47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8C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1B0B93"/>
    <w:multiLevelType w:val="hybridMultilevel"/>
    <w:tmpl w:val="7BCE027C"/>
    <w:lvl w:ilvl="0" w:tplc="A45CFA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0047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65ED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C5BF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8D16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4BB1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4DD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3C6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4285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253E5"/>
    <w:multiLevelType w:val="hybridMultilevel"/>
    <w:tmpl w:val="7F4A9EA8"/>
    <w:lvl w:ilvl="0" w:tplc="FCD891F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00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24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ABF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46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2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47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09B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A1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63C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0E7C34"/>
    <w:multiLevelType w:val="hybridMultilevel"/>
    <w:tmpl w:val="37CE2E60"/>
    <w:lvl w:ilvl="0" w:tplc="9E80450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8F7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E76F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0530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634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AF5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429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16BE9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E123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5B484A"/>
    <w:multiLevelType w:val="hybridMultilevel"/>
    <w:tmpl w:val="E18C4E9E"/>
    <w:lvl w:ilvl="0" w:tplc="89946FAC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A5B78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64C7F2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455B6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04B5A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A1DE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E87E0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C38DA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E20DE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41699"/>
    <w:multiLevelType w:val="hybridMultilevel"/>
    <w:tmpl w:val="1C7AD6E4"/>
    <w:lvl w:ilvl="0" w:tplc="A33A6C8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6A394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6F0C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E8C77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C96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4F5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AFEF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8C5F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8513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E47286"/>
    <w:multiLevelType w:val="hybridMultilevel"/>
    <w:tmpl w:val="B0121928"/>
    <w:lvl w:ilvl="0" w:tplc="85F8E9A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631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CB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A60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888F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2778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E33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C845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A4BC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9A30E9"/>
    <w:multiLevelType w:val="hybridMultilevel"/>
    <w:tmpl w:val="4D9CA942"/>
    <w:lvl w:ilvl="0" w:tplc="BE78B398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0BF6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AF51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A326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A32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828C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885B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EB3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6A6A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5617FF"/>
    <w:multiLevelType w:val="hybridMultilevel"/>
    <w:tmpl w:val="6E948980"/>
    <w:lvl w:ilvl="0" w:tplc="5E8816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52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6150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A9E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0906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4D08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2CE6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0B29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248C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27"/>
    <w:rsid w:val="00134C91"/>
    <w:rsid w:val="00336DB6"/>
    <w:rsid w:val="00693382"/>
    <w:rsid w:val="00B37937"/>
    <w:rsid w:val="00B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EA16C-A8B0-42E5-88AB-3AACFA6A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370" w:lineRule="auto"/>
      <w:ind w:left="404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55" w:lineRule="auto"/>
      <w:ind w:left="4288" w:right="4096" w:hanging="428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40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6"/>
      <w:ind w:left="414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409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uiPriority w:val="39"/>
    <w:pPr>
      <w:spacing w:after="116"/>
      <w:ind w:left="25" w:right="78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uiPriority w:val="39"/>
    <w:pPr>
      <w:spacing w:after="116"/>
      <w:ind w:left="246" w:right="78" w:hanging="10"/>
    </w:pPr>
    <w:rPr>
      <w:rFonts w:ascii="Times New Roman" w:eastAsia="Times New Roman" w:hAnsi="Times New Roman" w:cs="Times New Roman"/>
      <w:b/>
      <w:color w:val="000000"/>
    </w:rPr>
  </w:style>
  <w:style w:type="paragraph" w:styleId="31">
    <w:name w:val="toc 3"/>
    <w:hidden/>
    <w:pPr>
      <w:spacing w:after="156"/>
      <w:ind w:left="25" w:right="78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character" w:styleId="a3">
    <w:name w:val="Hyperlink"/>
    <w:basedOn w:val="a0"/>
    <w:uiPriority w:val="99"/>
    <w:unhideWhenUsed/>
    <w:rsid w:val="00B37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killbox.ru/media/code/chto-takoe-blokcheyn-i-kak-on-rabotaet/" TargetMode="External"/><Relationship Id="rId18" Type="http://schemas.openxmlformats.org/officeDocument/2006/relationships/hyperlink" Target="https://skillbox.ru/media/code/chto-takoe-blokcheyn-i-kak-on-rabotaet/" TargetMode="External"/><Relationship Id="rId26" Type="http://schemas.openxmlformats.org/officeDocument/2006/relationships/hyperlink" Target="https://powerdmarc.com/ru/cyber-security-in-banking/" TargetMode="External"/><Relationship Id="rId39" Type="http://schemas.openxmlformats.org/officeDocument/2006/relationships/hyperlink" Target="https://yoomone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illbox.ru/media/code/chto-takoe-blokcheyn-i-kak-on-rabotaet/" TargetMode="External"/><Relationship Id="rId34" Type="http://schemas.openxmlformats.org/officeDocument/2006/relationships/hyperlink" Target="https://timeweb.com/ru/community/articles/elektronnye-platezhnye-sistemy-rossii" TargetMode="External"/><Relationship Id="rId42" Type="http://schemas.openxmlformats.org/officeDocument/2006/relationships/hyperlink" Target="https://cbr.ru/fintech/dr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skillbox.ru/media/code/chto-takoe-blokcheyn-i-kak-on-rabotaet/" TargetMode="External"/><Relationship Id="rId17" Type="http://schemas.openxmlformats.org/officeDocument/2006/relationships/hyperlink" Target="https://skillbox.ru/media/code/chto-takoe-blokcheyn-i-kak-on-rabotaet/" TargetMode="External"/><Relationship Id="rId25" Type="http://schemas.openxmlformats.org/officeDocument/2006/relationships/hyperlink" Target="https://powerdmarc.com/ru/cyber-security-in-banking/" TargetMode="External"/><Relationship Id="rId33" Type="http://schemas.openxmlformats.org/officeDocument/2006/relationships/hyperlink" Target="https://timeweb.com/ru/community/articles/elektronnye-platezhnye-sistemy-rossii" TargetMode="External"/><Relationship Id="rId38" Type="http://schemas.openxmlformats.org/officeDocument/2006/relationships/hyperlink" Target="https://timeweb.com/ru/community/articles/elektronnye-platezhnye-sistemy-rossi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illbox.ru/media/code/chto-takoe-blokcheyn-i-kak-on-rabotaet/" TargetMode="External"/><Relationship Id="rId20" Type="http://schemas.openxmlformats.org/officeDocument/2006/relationships/hyperlink" Target="https://skillbox.ru/media/code/chto-takoe-blokcheyn-i-kak-on-rabotaet/" TargetMode="External"/><Relationship Id="rId29" Type="http://schemas.openxmlformats.org/officeDocument/2006/relationships/hyperlink" Target="https://powerdmarc.com/ru/cyber-security-in-banking/" TargetMode="External"/><Relationship Id="rId41" Type="http://schemas.openxmlformats.org/officeDocument/2006/relationships/hyperlink" Target="https://cbr.ru/fintech/d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illbox.ru/media/code/chto-takoe-blokcheyn-i-kak-on-rabotaet/" TargetMode="External"/><Relationship Id="rId24" Type="http://schemas.openxmlformats.org/officeDocument/2006/relationships/hyperlink" Target="https://powerdmarc.com/ru/cyber-security-in-banking/" TargetMode="External"/><Relationship Id="rId32" Type="http://schemas.openxmlformats.org/officeDocument/2006/relationships/hyperlink" Target="https://timeweb.com/ru/community/articles/elektronnye-platezhnye-sistemy-rossii" TargetMode="External"/><Relationship Id="rId37" Type="http://schemas.openxmlformats.org/officeDocument/2006/relationships/hyperlink" Target="https://timeweb.com/ru/community/articles/elektronnye-platezhnye-sistemy-rossii" TargetMode="External"/><Relationship Id="rId40" Type="http://schemas.openxmlformats.org/officeDocument/2006/relationships/hyperlink" Target="https://yoomoney.ru/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killbox.ru/media/code/chto-takoe-blokcheyn-i-kak-on-rabotaet/" TargetMode="External"/><Relationship Id="rId23" Type="http://schemas.openxmlformats.org/officeDocument/2006/relationships/hyperlink" Target="https://powerdmarc.com/ru/cyber-security-in-banking/" TargetMode="External"/><Relationship Id="rId28" Type="http://schemas.openxmlformats.org/officeDocument/2006/relationships/hyperlink" Target="https://powerdmarc.com/ru/cyber-security-in-banking/" TargetMode="External"/><Relationship Id="rId36" Type="http://schemas.openxmlformats.org/officeDocument/2006/relationships/hyperlink" Target="https://timeweb.com/ru/community/articles/elektronnye-platezhnye-sistemy-rossii" TargetMode="External"/><Relationship Id="rId10" Type="http://schemas.openxmlformats.org/officeDocument/2006/relationships/hyperlink" Target="https://skillbox.ru/media/code/chto-takoe-blokcheyn-i-kak-on-rabotaet/" TargetMode="External"/><Relationship Id="rId19" Type="http://schemas.openxmlformats.org/officeDocument/2006/relationships/hyperlink" Target="https://skillbox.ru/media/code/chto-takoe-blokcheyn-i-kak-on-rabotaet/" TargetMode="External"/><Relationship Id="rId31" Type="http://schemas.openxmlformats.org/officeDocument/2006/relationships/hyperlink" Target="https://timeweb.com/ru/community/articles/elektronnye-platezhnye-sistemy-rossii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code/chto-takoe-blokcheyn-i-kak-on-rabotaet/" TargetMode="External"/><Relationship Id="rId14" Type="http://schemas.openxmlformats.org/officeDocument/2006/relationships/hyperlink" Target="https://skillbox.ru/media/code/chto-takoe-blokcheyn-i-kak-on-rabotaet/" TargetMode="External"/><Relationship Id="rId22" Type="http://schemas.openxmlformats.org/officeDocument/2006/relationships/hyperlink" Target="https://skillbox.ru/media/code/chto-takoe-blokcheyn-i-kak-on-rabotaet/" TargetMode="External"/><Relationship Id="rId27" Type="http://schemas.openxmlformats.org/officeDocument/2006/relationships/hyperlink" Target="https://powerdmarc.com/ru/cyber-security-in-banking/" TargetMode="External"/><Relationship Id="rId30" Type="http://schemas.openxmlformats.org/officeDocument/2006/relationships/hyperlink" Target="https://powerdmarc.com/ru/cyber-security-in-banking/" TargetMode="External"/><Relationship Id="rId35" Type="http://schemas.openxmlformats.org/officeDocument/2006/relationships/hyperlink" Target="https://timeweb.com/ru/community/articles/elektronnye-platezhnye-sistemy-rossii" TargetMode="External"/><Relationship Id="rId43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web.com/ru/community/articles/elektronnye-platezhnye-sistemy-rossii" TargetMode="External"/><Relationship Id="rId13" Type="http://schemas.openxmlformats.org/officeDocument/2006/relationships/hyperlink" Target="https://skillbox.ru/media/code/chto-takoe-blokcheyn-i-kak-on-rabotaet/" TargetMode="External"/><Relationship Id="rId18" Type="http://schemas.openxmlformats.org/officeDocument/2006/relationships/hyperlink" Target="https://skillbox.ru/media/code/chto-takoe-blokcheyn-i-kak-on-rabotaet/" TargetMode="External"/><Relationship Id="rId26" Type="http://schemas.openxmlformats.org/officeDocument/2006/relationships/hyperlink" Target="https://cbr.ru/fintech/dr/" TargetMode="External"/><Relationship Id="rId3" Type="http://schemas.openxmlformats.org/officeDocument/2006/relationships/hyperlink" Target="https://timeweb.com/ru/community/articles/elektronnye-platezhnye-sistemy-rossii" TargetMode="External"/><Relationship Id="rId21" Type="http://schemas.openxmlformats.org/officeDocument/2006/relationships/hyperlink" Target="https://skillbox.ru/media/code/chto-takoe-blokcheyn-i-kak-on-rabotaet/" TargetMode="External"/><Relationship Id="rId34" Type="http://schemas.openxmlformats.org/officeDocument/2006/relationships/hyperlink" Target="https://powerdmarc.com/ru/cyber-security-in-banking/" TargetMode="External"/><Relationship Id="rId7" Type="http://schemas.openxmlformats.org/officeDocument/2006/relationships/hyperlink" Target="https://timeweb.com/ru/community/articles/elektronnye-platezhnye-sistemy-rossii" TargetMode="External"/><Relationship Id="rId12" Type="http://schemas.openxmlformats.org/officeDocument/2006/relationships/hyperlink" Target="https://skillbox.ru/media/code/chto-takoe-blokcheyn-i-kak-on-rabotaet/" TargetMode="External"/><Relationship Id="rId17" Type="http://schemas.openxmlformats.org/officeDocument/2006/relationships/hyperlink" Target="https://skillbox.ru/media/code/chto-takoe-blokcheyn-i-kak-on-rabotaet/" TargetMode="External"/><Relationship Id="rId25" Type="http://schemas.openxmlformats.org/officeDocument/2006/relationships/hyperlink" Target="https://skillbox.ru/media/code/chto-takoe-blokcheyn-i-kak-on-rabotaet/" TargetMode="External"/><Relationship Id="rId33" Type="http://schemas.openxmlformats.org/officeDocument/2006/relationships/hyperlink" Target="https://powerdmarc.com/ru/cyber-security-in-banking/" TargetMode="External"/><Relationship Id="rId2" Type="http://schemas.openxmlformats.org/officeDocument/2006/relationships/hyperlink" Target="https://timeweb.com/ru/community/articles/elektronnye-platezhnye-sistemy-rossii" TargetMode="External"/><Relationship Id="rId16" Type="http://schemas.openxmlformats.org/officeDocument/2006/relationships/hyperlink" Target="https://skillbox.ru/media/code/chto-takoe-blokcheyn-i-kak-on-rabotaet/" TargetMode="External"/><Relationship Id="rId20" Type="http://schemas.openxmlformats.org/officeDocument/2006/relationships/hyperlink" Target="https://skillbox.ru/media/code/chto-takoe-blokcheyn-i-kak-on-rabotaet/" TargetMode="External"/><Relationship Id="rId29" Type="http://schemas.openxmlformats.org/officeDocument/2006/relationships/hyperlink" Target="https://powerdmarc.com/ru/cyber-security-in-banking/" TargetMode="External"/><Relationship Id="rId1" Type="http://schemas.openxmlformats.org/officeDocument/2006/relationships/hyperlink" Target="https://timeweb.com/ru/community/articles/elektronnye-platezhnye-sistemy-rossii" TargetMode="External"/><Relationship Id="rId6" Type="http://schemas.openxmlformats.org/officeDocument/2006/relationships/hyperlink" Target="https://timeweb.com/ru/community/articles/elektronnye-platezhnye-sistemy-rossii" TargetMode="External"/><Relationship Id="rId11" Type="http://schemas.openxmlformats.org/officeDocument/2006/relationships/hyperlink" Target="https://yoomoney.ru/" TargetMode="External"/><Relationship Id="rId24" Type="http://schemas.openxmlformats.org/officeDocument/2006/relationships/hyperlink" Target="https://skillbox.ru/media/code/chto-takoe-blokcheyn-i-kak-on-rabotaet/" TargetMode="External"/><Relationship Id="rId32" Type="http://schemas.openxmlformats.org/officeDocument/2006/relationships/hyperlink" Target="https://powerdmarc.com/ru/cyber-security-in-banking/" TargetMode="External"/><Relationship Id="rId5" Type="http://schemas.openxmlformats.org/officeDocument/2006/relationships/hyperlink" Target="https://timeweb.com/ru/community/articles/elektronnye-platezhnye-sistemy-rossii" TargetMode="External"/><Relationship Id="rId15" Type="http://schemas.openxmlformats.org/officeDocument/2006/relationships/hyperlink" Target="https://skillbox.ru/media/code/chto-takoe-blokcheyn-i-kak-on-rabotaet/" TargetMode="External"/><Relationship Id="rId23" Type="http://schemas.openxmlformats.org/officeDocument/2006/relationships/hyperlink" Target="https://skillbox.ru/media/code/chto-takoe-blokcheyn-i-kak-on-rabotaet/" TargetMode="External"/><Relationship Id="rId28" Type="http://schemas.openxmlformats.org/officeDocument/2006/relationships/hyperlink" Target="https://cbr.ru/fintech/dr/" TargetMode="External"/><Relationship Id="rId36" Type="http://schemas.openxmlformats.org/officeDocument/2006/relationships/hyperlink" Target="https://powerdmarc.com/ru/cyber-security-in-banking/" TargetMode="External"/><Relationship Id="rId10" Type="http://schemas.openxmlformats.org/officeDocument/2006/relationships/hyperlink" Target="https://yoomoney.ru/" TargetMode="External"/><Relationship Id="rId19" Type="http://schemas.openxmlformats.org/officeDocument/2006/relationships/hyperlink" Target="https://skillbox.ru/media/code/chto-takoe-blokcheyn-i-kak-on-rabotaet/" TargetMode="External"/><Relationship Id="rId31" Type="http://schemas.openxmlformats.org/officeDocument/2006/relationships/hyperlink" Target="https://powerdmarc.com/ru/cyber-security-in-banking/" TargetMode="External"/><Relationship Id="rId4" Type="http://schemas.openxmlformats.org/officeDocument/2006/relationships/hyperlink" Target="https://timeweb.com/ru/community/articles/elektronnye-platezhnye-sistemy-rossii" TargetMode="External"/><Relationship Id="rId9" Type="http://schemas.openxmlformats.org/officeDocument/2006/relationships/hyperlink" Target="https://yoomoney.ru/" TargetMode="External"/><Relationship Id="rId14" Type="http://schemas.openxmlformats.org/officeDocument/2006/relationships/hyperlink" Target="https://skillbox.ru/media/code/chto-takoe-blokcheyn-i-kak-on-rabotaet/" TargetMode="External"/><Relationship Id="rId22" Type="http://schemas.openxmlformats.org/officeDocument/2006/relationships/hyperlink" Target="https://skillbox.ru/media/code/chto-takoe-blokcheyn-i-kak-on-rabotaet/" TargetMode="External"/><Relationship Id="rId27" Type="http://schemas.openxmlformats.org/officeDocument/2006/relationships/hyperlink" Target="https://cbr.ru/fintech/dr/" TargetMode="External"/><Relationship Id="rId30" Type="http://schemas.openxmlformats.org/officeDocument/2006/relationships/hyperlink" Target="https://powerdmarc.com/ru/cyber-security-in-banking/" TargetMode="External"/><Relationship Id="rId35" Type="http://schemas.openxmlformats.org/officeDocument/2006/relationships/hyperlink" Target="https://powerdmarc.com/ru/cyber-security-in-bank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Зимина</dc:creator>
  <cp:keywords/>
  <cp:lastModifiedBy>Учетная запись Майкрософт</cp:lastModifiedBy>
  <cp:revision>2</cp:revision>
  <dcterms:created xsi:type="dcterms:W3CDTF">2024-02-08T09:34:00Z</dcterms:created>
  <dcterms:modified xsi:type="dcterms:W3CDTF">2024-02-08T09:34:00Z</dcterms:modified>
</cp:coreProperties>
</file>