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52F86" w:rsidRPr="00956F74" w14:paraId="2C43DE47" w14:textId="77777777" w:rsidTr="001F3FAD">
        <w:tc>
          <w:tcPr>
            <w:tcW w:w="9354" w:type="dxa"/>
          </w:tcPr>
          <w:p w14:paraId="2C43DE46" w14:textId="77777777" w:rsidR="00D52F86" w:rsidRPr="00956F74" w:rsidRDefault="00D52F86" w:rsidP="00FA442C">
            <w:pPr>
              <w:spacing w:line="360" w:lineRule="auto"/>
              <w:jc w:val="center"/>
              <w:rPr>
                <w:rFonts w:ascii="Times New Roman" w:hAnsi="Times New Roman" w:cs="Times New Roman"/>
                <w:sz w:val="28"/>
                <w:szCs w:val="28"/>
              </w:rPr>
            </w:pPr>
            <w:r w:rsidRPr="00956F74">
              <w:rPr>
                <w:rFonts w:ascii="Times New Roman" w:hAnsi="Times New Roman" w:cs="Times New Roman"/>
                <w:sz w:val="28"/>
                <w:szCs w:val="28"/>
              </w:rPr>
              <w:t>СОДЕРЖАНИЕ</w:t>
            </w:r>
          </w:p>
        </w:tc>
      </w:tr>
    </w:tbl>
    <w:p w14:paraId="6E3B789F" w14:textId="165C5270" w:rsidR="00B85003" w:rsidRPr="00956F74" w:rsidRDefault="00704CE9" w:rsidP="00956F74">
      <w:pPr>
        <w:pStyle w:val="23"/>
        <w:rPr>
          <w:rFonts w:ascii="Times New Roman" w:eastAsiaTheme="minorEastAsia" w:hAnsi="Times New Roman" w:cs="Times New Roman"/>
          <w:noProof/>
          <w:sz w:val="28"/>
          <w:szCs w:val="28"/>
          <w:lang w:eastAsia="ru-RU"/>
        </w:rPr>
      </w:pPr>
      <w:r w:rsidRPr="00956F74">
        <w:rPr>
          <w:rStyle w:val="ac"/>
          <w:rFonts w:ascii="Times New Roman" w:hAnsi="Times New Roman" w:cs="Times New Roman"/>
          <w:b w:val="0"/>
          <w:iCs/>
          <w:color w:val="000000" w:themeColor="text1"/>
          <w:sz w:val="28"/>
          <w:szCs w:val="28"/>
          <w:shd w:val="clear" w:color="auto" w:fill="FFFFFF"/>
        </w:rPr>
        <w:fldChar w:fldCharType="begin"/>
      </w:r>
      <w:r w:rsidRPr="00956F74">
        <w:rPr>
          <w:rStyle w:val="ac"/>
          <w:rFonts w:ascii="Times New Roman" w:hAnsi="Times New Roman" w:cs="Times New Roman"/>
          <w:b w:val="0"/>
          <w:iCs/>
          <w:color w:val="000000" w:themeColor="text1"/>
          <w:sz w:val="28"/>
          <w:szCs w:val="28"/>
          <w:shd w:val="clear" w:color="auto" w:fill="FFFFFF"/>
        </w:rPr>
        <w:instrText xml:space="preserve"> TOC \o "1-3" \h \z \u </w:instrText>
      </w:r>
      <w:r w:rsidRPr="00956F74">
        <w:rPr>
          <w:rStyle w:val="ac"/>
          <w:rFonts w:ascii="Times New Roman" w:hAnsi="Times New Roman" w:cs="Times New Roman"/>
          <w:b w:val="0"/>
          <w:iCs/>
          <w:color w:val="000000" w:themeColor="text1"/>
          <w:sz w:val="28"/>
          <w:szCs w:val="28"/>
          <w:shd w:val="clear" w:color="auto" w:fill="FFFFFF"/>
        </w:rPr>
        <w:fldChar w:fldCharType="separate"/>
      </w:r>
      <w:hyperlink w:anchor="_Toc137275444" w:history="1">
        <w:r w:rsidR="00B85003" w:rsidRPr="00956F74">
          <w:rPr>
            <w:rStyle w:val="a9"/>
            <w:rFonts w:ascii="Times New Roman" w:hAnsi="Times New Roman" w:cs="Times New Roman"/>
            <w:bCs/>
            <w:noProof/>
            <w:sz w:val="28"/>
            <w:szCs w:val="28"/>
          </w:rPr>
          <w:t>ВВЕДЕНИЕ</w:t>
        </w:r>
        <w:r w:rsidR="00B85003" w:rsidRPr="00956F74">
          <w:rPr>
            <w:rFonts w:ascii="Times New Roman" w:hAnsi="Times New Roman" w:cs="Times New Roman"/>
            <w:noProof/>
            <w:webHidden/>
            <w:sz w:val="28"/>
            <w:szCs w:val="28"/>
          </w:rPr>
          <w:tab/>
        </w:r>
        <w:r w:rsidR="00B85003" w:rsidRPr="00956F74">
          <w:rPr>
            <w:rFonts w:ascii="Times New Roman" w:hAnsi="Times New Roman" w:cs="Times New Roman"/>
            <w:noProof/>
            <w:webHidden/>
            <w:sz w:val="28"/>
            <w:szCs w:val="28"/>
          </w:rPr>
          <w:fldChar w:fldCharType="begin"/>
        </w:r>
        <w:r w:rsidR="00B85003" w:rsidRPr="00956F74">
          <w:rPr>
            <w:rFonts w:ascii="Times New Roman" w:hAnsi="Times New Roman" w:cs="Times New Roman"/>
            <w:noProof/>
            <w:webHidden/>
            <w:sz w:val="28"/>
            <w:szCs w:val="28"/>
          </w:rPr>
          <w:instrText xml:space="preserve"> PAGEREF _Toc137275444 \h </w:instrText>
        </w:r>
        <w:r w:rsidR="00B85003" w:rsidRPr="00956F74">
          <w:rPr>
            <w:rFonts w:ascii="Times New Roman" w:hAnsi="Times New Roman" w:cs="Times New Roman"/>
            <w:noProof/>
            <w:webHidden/>
            <w:sz w:val="28"/>
            <w:szCs w:val="28"/>
          </w:rPr>
        </w:r>
        <w:r w:rsidR="00B85003" w:rsidRPr="00956F74">
          <w:rPr>
            <w:rFonts w:ascii="Times New Roman" w:hAnsi="Times New Roman" w:cs="Times New Roman"/>
            <w:noProof/>
            <w:webHidden/>
            <w:sz w:val="28"/>
            <w:szCs w:val="28"/>
          </w:rPr>
          <w:fldChar w:fldCharType="separate"/>
        </w:r>
        <w:r w:rsidR="00956F74" w:rsidRPr="00956F74">
          <w:rPr>
            <w:rFonts w:ascii="Times New Roman" w:hAnsi="Times New Roman" w:cs="Times New Roman"/>
            <w:noProof/>
            <w:webHidden/>
            <w:sz w:val="28"/>
            <w:szCs w:val="28"/>
          </w:rPr>
          <w:t>3</w:t>
        </w:r>
        <w:r w:rsidR="00B85003" w:rsidRPr="00956F74">
          <w:rPr>
            <w:rFonts w:ascii="Times New Roman" w:hAnsi="Times New Roman" w:cs="Times New Roman"/>
            <w:noProof/>
            <w:webHidden/>
            <w:sz w:val="28"/>
            <w:szCs w:val="28"/>
          </w:rPr>
          <w:fldChar w:fldCharType="end"/>
        </w:r>
      </w:hyperlink>
    </w:p>
    <w:p w14:paraId="7A8F5D80" w14:textId="2D2C9DC9" w:rsidR="00B85003" w:rsidRPr="00956F74" w:rsidRDefault="008B444F" w:rsidP="00956F74">
      <w:pPr>
        <w:pStyle w:val="23"/>
        <w:rPr>
          <w:rFonts w:ascii="Times New Roman" w:eastAsiaTheme="minorEastAsia" w:hAnsi="Times New Roman" w:cs="Times New Roman"/>
          <w:noProof/>
          <w:sz w:val="28"/>
          <w:szCs w:val="28"/>
          <w:lang w:eastAsia="ru-RU"/>
        </w:rPr>
      </w:pPr>
      <w:hyperlink w:anchor="_Toc137275445" w:history="1">
        <w:r w:rsidR="00B85003" w:rsidRPr="00956F74">
          <w:rPr>
            <w:rStyle w:val="a9"/>
            <w:rFonts w:ascii="Times New Roman" w:hAnsi="Times New Roman" w:cs="Times New Roman"/>
            <w:bCs/>
            <w:noProof/>
            <w:sz w:val="28"/>
            <w:szCs w:val="28"/>
          </w:rPr>
          <w:t>1. ТЕОРЕТИЧЕСКИЕ АСПЕКТЫ ОРГАНИЗАЦИИ ЛОГИСТИКИ НА ПРЕДПРИЯТИИ</w:t>
        </w:r>
        <w:r w:rsidR="00B85003" w:rsidRPr="00956F74">
          <w:rPr>
            <w:rFonts w:ascii="Times New Roman" w:hAnsi="Times New Roman" w:cs="Times New Roman"/>
            <w:noProof/>
            <w:webHidden/>
            <w:sz w:val="28"/>
            <w:szCs w:val="28"/>
          </w:rPr>
          <w:tab/>
        </w:r>
        <w:r w:rsidR="00B85003" w:rsidRPr="00956F74">
          <w:rPr>
            <w:rFonts w:ascii="Times New Roman" w:hAnsi="Times New Roman" w:cs="Times New Roman"/>
            <w:noProof/>
            <w:webHidden/>
            <w:sz w:val="28"/>
            <w:szCs w:val="28"/>
          </w:rPr>
          <w:fldChar w:fldCharType="begin"/>
        </w:r>
        <w:r w:rsidR="00B85003" w:rsidRPr="00956F74">
          <w:rPr>
            <w:rFonts w:ascii="Times New Roman" w:hAnsi="Times New Roman" w:cs="Times New Roman"/>
            <w:noProof/>
            <w:webHidden/>
            <w:sz w:val="28"/>
            <w:szCs w:val="28"/>
          </w:rPr>
          <w:instrText xml:space="preserve"> PAGEREF _Toc137275445 \h </w:instrText>
        </w:r>
        <w:r w:rsidR="00B85003" w:rsidRPr="00956F74">
          <w:rPr>
            <w:rFonts w:ascii="Times New Roman" w:hAnsi="Times New Roman" w:cs="Times New Roman"/>
            <w:noProof/>
            <w:webHidden/>
            <w:sz w:val="28"/>
            <w:szCs w:val="28"/>
          </w:rPr>
        </w:r>
        <w:r w:rsidR="00B85003" w:rsidRPr="00956F74">
          <w:rPr>
            <w:rFonts w:ascii="Times New Roman" w:hAnsi="Times New Roman" w:cs="Times New Roman"/>
            <w:noProof/>
            <w:webHidden/>
            <w:sz w:val="28"/>
            <w:szCs w:val="28"/>
          </w:rPr>
          <w:fldChar w:fldCharType="separate"/>
        </w:r>
        <w:r w:rsidR="00956F74" w:rsidRPr="00956F74">
          <w:rPr>
            <w:rFonts w:ascii="Times New Roman" w:hAnsi="Times New Roman" w:cs="Times New Roman"/>
            <w:noProof/>
            <w:webHidden/>
            <w:sz w:val="28"/>
            <w:szCs w:val="28"/>
          </w:rPr>
          <w:t>7</w:t>
        </w:r>
        <w:r w:rsidR="00B85003" w:rsidRPr="00956F74">
          <w:rPr>
            <w:rFonts w:ascii="Times New Roman" w:hAnsi="Times New Roman" w:cs="Times New Roman"/>
            <w:noProof/>
            <w:webHidden/>
            <w:sz w:val="28"/>
            <w:szCs w:val="28"/>
          </w:rPr>
          <w:fldChar w:fldCharType="end"/>
        </w:r>
      </w:hyperlink>
    </w:p>
    <w:p w14:paraId="6902ED83" w14:textId="2D88A0AF" w:rsidR="00B85003" w:rsidRPr="00956F74" w:rsidRDefault="008B444F" w:rsidP="00956F74">
      <w:pPr>
        <w:pStyle w:val="23"/>
        <w:rPr>
          <w:rFonts w:ascii="Times New Roman" w:eastAsiaTheme="minorEastAsia" w:hAnsi="Times New Roman" w:cs="Times New Roman"/>
          <w:noProof/>
          <w:sz w:val="28"/>
          <w:szCs w:val="28"/>
          <w:lang w:eastAsia="ru-RU"/>
        </w:rPr>
      </w:pPr>
      <w:hyperlink w:anchor="_Toc137275446" w:history="1">
        <w:r w:rsidR="00B85003" w:rsidRPr="00956F74">
          <w:rPr>
            <w:rStyle w:val="a9"/>
            <w:rFonts w:ascii="Times New Roman" w:hAnsi="Times New Roman" w:cs="Times New Roman"/>
            <w:bCs/>
            <w:noProof/>
            <w:sz w:val="28"/>
            <w:szCs w:val="28"/>
          </w:rPr>
          <w:t>1.1 ЛОГИСТИКА КАК НАУКА, ЕЕ ЗАДАЧИ И ФУНКЦИИ</w:t>
        </w:r>
        <w:r w:rsidR="00B85003" w:rsidRPr="00956F74">
          <w:rPr>
            <w:rFonts w:ascii="Times New Roman" w:hAnsi="Times New Roman" w:cs="Times New Roman"/>
            <w:noProof/>
            <w:webHidden/>
            <w:sz w:val="28"/>
            <w:szCs w:val="28"/>
          </w:rPr>
          <w:tab/>
        </w:r>
        <w:r w:rsidR="00B85003" w:rsidRPr="00956F74">
          <w:rPr>
            <w:rFonts w:ascii="Times New Roman" w:hAnsi="Times New Roman" w:cs="Times New Roman"/>
            <w:noProof/>
            <w:webHidden/>
            <w:sz w:val="28"/>
            <w:szCs w:val="28"/>
          </w:rPr>
          <w:fldChar w:fldCharType="begin"/>
        </w:r>
        <w:r w:rsidR="00B85003" w:rsidRPr="00956F74">
          <w:rPr>
            <w:rFonts w:ascii="Times New Roman" w:hAnsi="Times New Roman" w:cs="Times New Roman"/>
            <w:noProof/>
            <w:webHidden/>
            <w:sz w:val="28"/>
            <w:szCs w:val="28"/>
          </w:rPr>
          <w:instrText xml:space="preserve"> PAGEREF _Toc137275446 \h </w:instrText>
        </w:r>
        <w:r w:rsidR="00B85003" w:rsidRPr="00956F74">
          <w:rPr>
            <w:rFonts w:ascii="Times New Roman" w:hAnsi="Times New Roman" w:cs="Times New Roman"/>
            <w:noProof/>
            <w:webHidden/>
            <w:sz w:val="28"/>
            <w:szCs w:val="28"/>
          </w:rPr>
        </w:r>
        <w:r w:rsidR="00B85003" w:rsidRPr="00956F74">
          <w:rPr>
            <w:rFonts w:ascii="Times New Roman" w:hAnsi="Times New Roman" w:cs="Times New Roman"/>
            <w:noProof/>
            <w:webHidden/>
            <w:sz w:val="28"/>
            <w:szCs w:val="28"/>
          </w:rPr>
          <w:fldChar w:fldCharType="separate"/>
        </w:r>
        <w:r w:rsidR="00956F74" w:rsidRPr="00956F74">
          <w:rPr>
            <w:rFonts w:ascii="Times New Roman" w:hAnsi="Times New Roman" w:cs="Times New Roman"/>
            <w:noProof/>
            <w:webHidden/>
            <w:sz w:val="28"/>
            <w:szCs w:val="28"/>
          </w:rPr>
          <w:t>7</w:t>
        </w:r>
        <w:r w:rsidR="00B85003" w:rsidRPr="00956F74">
          <w:rPr>
            <w:rFonts w:ascii="Times New Roman" w:hAnsi="Times New Roman" w:cs="Times New Roman"/>
            <w:noProof/>
            <w:webHidden/>
            <w:sz w:val="28"/>
            <w:szCs w:val="28"/>
          </w:rPr>
          <w:fldChar w:fldCharType="end"/>
        </w:r>
      </w:hyperlink>
    </w:p>
    <w:p w14:paraId="305E97BA" w14:textId="3BA0D26E" w:rsidR="00B85003" w:rsidRPr="00956F74" w:rsidRDefault="008B444F" w:rsidP="00956F74">
      <w:pPr>
        <w:pStyle w:val="23"/>
        <w:rPr>
          <w:rFonts w:ascii="Times New Roman" w:eastAsiaTheme="minorEastAsia" w:hAnsi="Times New Roman" w:cs="Times New Roman"/>
          <w:noProof/>
          <w:sz w:val="28"/>
          <w:szCs w:val="28"/>
          <w:lang w:eastAsia="ru-RU"/>
        </w:rPr>
      </w:pPr>
      <w:hyperlink w:anchor="_Toc137275447" w:history="1">
        <w:r w:rsidR="00B85003" w:rsidRPr="00956F74">
          <w:rPr>
            <w:rStyle w:val="a9"/>
            <w:rFonts w:ascii="Times New Roman" w:hAnsi="Times New Roman" w:cs="Times New Roman"/>
            <w:bCs/>
            <w:noProof/>
            <w:sz w:val="28"/>
            <w:szCs w:val="28"/>
          </w:rPr>
          <w:t>1.2 ОРГАНИЗАЦИИ УПРАВЛЕНИЯ ПРОЦЕССОМ ПЕРЕМЕЩЕНИЯ И ХРАНЕНИЯ ГРУЗОВ НА ПРЕДПРИЯТИИ</w:t>
        </w:r>
        <w:r w:rsidR="00B85003" w:rsidRPr="00956F74">
          <w:rPr>
            <w:rFonts w:ascii="Times New Roman" w:hAnsi="Times New Roman" w:cs="Times New Roman"/>
            <w:noProof/>
            <w:webHidden/>
            <w:sz w:val="28"/>
            <w:szCs w:val="28"/>
          </w:rPr>
          <w:tab/>
        </w:r>
        <w:r w:rsidR="00B85003" w:rsidRPr="00956F74">
          <w:rPr>
            <w:rFonts w:ascii="Times New Roman" w:hAnsi="Times New Roman" w:cs="Times New Roman"/>
            <w:noProof/>
            <w:webHidden/>
            <w:sz w:val="28"/>
            <w:szCs w:val="28"/>
          </w:rPr>
          <w:fldChar w:fldCharType="begin"/>
        </w:r>
        <w:r w:rsidR="00B85003" w:rsidRPr="00956F74">
          <w:rPr>
            <w:rFonts w:ascii="Times New Roman" w:hAnsi="Times New Roman" w:cs="Times New Roman"/>
            <w:noProof/>
            <w:webHidden/>
            <w:sz w:val="28"/>
            <w:szCs w:val="28"/>
          </w:rPr>
          <w:instrText xml:space="preserve"> PAGEREF _Toc137275447 \h </w:instrText>
        </w:r>
        <w:r w:rsidR="00B85003" w:rsidRPr="00956F74">
          <w:rPr>
            <w:rFonts w:ascii="Times New Roman" w:hAnsi="Times New Roman" w:cs="Times New Roman"/>
            <w:noProof/>
            <w:webHidden/>
            <w:sz w:val="28"/>
            <w:szCs w:val="28"/>
          </w:rPr>
        </w:r>
        <w:r w:rsidR="00B85003" w:rsidRPr="00956F74">
          <w:rPr>
            <w:rFonts w:ascii="Times New Roman" w:hAnsi="Times New Roman" w:cs="Times New Roman"/>
            <w:noProof/>
            <w:webHidden/>
            <w:sz w:val="28"/>
            <w:szCs w:val="28"/>
          </w:rPr>
          <w:fldChar w:fldCharType="separate"/>
        </w:r>
        <w:r w:rsidR="00956F74" w:rsidRPr="00956F74">
          <w:rPr>
            <w:rFonts w:ascii="Times New Roman" w:hAnsi="Times New Roman" w:cs="Times New Roman"/>
            <w:noProof/>
            <w:webHidden/>
            <w:sz w:val="28"/>
            <w:szCs w:val="28"/>
          </w:rPr>
          <w:t>15</w:t>
        </w:r>
        <w:r w:rsidR="00B85003" w:rsidRPr="00956F74">
          <w:rPr>
            <w:rFonts w:ascii="Times New Roman" w:hAnsi="Times New Roman" w:cs="Times New Roman"/>
            <w:noProof/>
            <w:webHidden/>
            <w:sz w:val="28"/>
            <w:szCs w:val="28"/>
          </w:rPr>
          <w:fldChar w:fldCharType="end"/>
        </w:r>
      </w:hyperlink>
    </w:p>
    <w:p w14:paraId="37EF8BF1" w14:textId="7C2F9B80" w:rsidR="00B85003" w:rsidRPr="00956F74" w:rsidRDefault="008B444F" w:rsidP="00956F74">
      <w:pPr>
        <w:pStyle w:val="23"/>
        <w:rPr>
          <w:rFonts w:ascii="Times New Roman" w:eastAsiaTheme="minorEastAsia" w:hAnsi="Times New Roman" w:cs="Times New Roman"/>
          <w:noProof/>
          <w:sz w:val="28"/>
          <w:szCs w:val="28"/>
          <w:lang w:eastAsia="ru-RU"/>
        </w:rPr>
      </w:pPr>
      <w:hyperlink w:anchor="_Toc137275448" w:history="1">
        <w:r w:rsidR="00B85003" w:rsidRPr="00956F74">
          <w:rPr>
            <w:rStyle w:val="a9"/>
            <w:rFonts w:ascii="Times New Roman" w:hAnsi="Times New Roman" w:cs="Times New Roman"/>
            <w:bCs/>
            <w:noProof/>
            <w:sz w:val="28"/>
            <w:szCs w:val="28"/>
          </w:rPr>
          <w:t>1.3ВНУТРИПРОИЗВОДСТВЕННАЯ ЛОГИСТИКА МЕТАЛЛУРГИЧЕСКИХ ПРЕДПРИЯТИЙ</w:t>
        </w:r>
        <w:r w:rsidR="00B85003" w:rsidRPr="00956F74">
          <w:rPr>
            <w:rFonts w:ascii="Times New Roman" w:hAnsi="Times New Roman" w:cs="Times New Roman"/>
            <w:noProof/>
            <w:webHidden/>
            <w:sz w:val="28"/>
            <w:szCs w:val="28"/>
          </w:rPr>
          <w:tab/>
        </w:r>
        <w:r w:rsidR="00B85003" w:rsidRPr="00956F74">
          <w:rPr>
            <w:rFonts w:ascii="Times New Roman" w:hAnsi="Times New Roman" w:cs="Times New Roman"/>
            <w:noProof/>
            <w:webHidden/>
            <w:sz w:val="28"/>
            <w:szCs w:val="28"/>
          </w:rPr>
          <w:fldChar w:fldCharType="begin"/>
        </w:r>
        <w:r w:rsidR="00B85003" w:rsidRPr="00956F74">
          <w:rPr>
            <w:rFonts w:ascii="Times New Roman" w:hAnsi="Times New Roman" w:cs="Times New Roman"/>
            <w:noProof/>
            <w:webHidden/>
            <w:sz w:val="28"/>
            <w:szCs w:val="28"/>
          </w:rPr>
          <w:instrText xml:space="preserve"> PAGEREF _Toc137275448 \h </w:instrText>
        </w:r>
        <w:r w:rsidR="00B85003" w:rsidRPr="00956F74">
          <w:rPr>
            <w:rFonts w:ascii="Times New Roman" w:hAnsi="Times New Roman" w:cs="Times New Roman"/>
            <w:noProof/>
            <w:webHidden/>
            <w:sz w:val="28"/>
            <w:szCs w:val="28"/>
          </w:rPr>
        </w:r>
        <w:r w:rsidR="00B85003" w:rsidRPr="00956F74">
          <w:rPr>
            <w:rFonts w:ascii="Times New Roman" w:hAnsi="Times New Roman" w:cs="Times New Roman"/>
            <w:noProof/>
            <w:webHidden/>
            <w:sz w:val="28"/>
            <w:szCs w:val="28"/>
          </w:rPr>
          <w:fldChar w:fldCharType="separate"/>
        </w:r>
        <w:r w:rsidR="00956F74" w:rsidRPr="00956F74">
          <w:rPr>
            <w:rFonts w:ascii="Times New Roman" w:hAnsi="Times New Roman" w:cs="Times New Roman"/>
            <w:noProof/>
            <w:webHidden/>
            <w:sz w:val="28"/>
            <w:szCs w:val="28"/>
          </w:rPr>
          <w:t>19</w:t>
        </w:r>
        <w:r w:rsidR="00B85003" w:rsidRPr="00956F74">
          <w:rPr>
            <w:rFonts w:ascii="Times New Roman" w:hAnsi="Times New Roman" w:cs="Times New Roman"/>
            <w:noProof/>
            <w:webHidden/>
            <w:sz w:val="28"/>
            <w:szCs w:val="28"/>
          </w:rPr>
          <w:fldChar w:fldCharType="end"/>
        </w:r>
      </w:hyperlink>
    </w:p>
    <w:p w14:paraId="7BD8806D" w14:textId="51671A61" w:rsidR="00B85003" w:rsidRPr="00956F74" w:rsidRDefault="008B444F" w:rsidP="00956F74">
      <w:pPr>
        <w:pStyle w:val="23"/>
        <w:rPr>
          <w:rFonts w:ascii="Times New Roman" w:eastAsiaTheme="minorEastAsia" w:hAnsi="Times New Roman" w:cs="Times New Roman"/>
          <w:noProof/>
          <w:sz w:val="28"/>
          <w:szCs w:val="28"/>
          <w:lang w:eastAsia="ru-RU"/>
        </w:rPr>
      </w:pPr>
      <w:hyperlink w:anchor="_Toc137275449" w:history="1">
        <w:r w:rsidR="00B85003" w:rsidRPr="00956F74">
          <w:rPr>
            <w:rStyle w:val="a9"/>
            <w:rFonts w:ascii="Times New Roman" w:hAnsi="Times New Roman" w:cs="Times New Roman"/>
            <w:bCs/>
            <w:noProof/>
            <w:sz w:val="28"/>
            <w:szCs w:val="28"/>
          </w:rPr>
          <w:t>2. АНАЛИЗ ПРОИЗВОДСТВЕННО-СБЫТОВОЙ ДЕЯТЕЛЬНОСТИ И СИСТЕМЫ УПРАВЛЕНИЯ АО «УРАЛЭЛЕКТРОМЕДЬ»</w:t>
        </w:r>
        <w:r w:rsidR="00B85003" w:rsidRPr="00956F74">
          <w:rPr>
            <w:rFonts w:ascii="Times New Roman" w:hAnsi="Times New Roman" w:cs="Times New Roman"/>
            <w:noProof/>
            <w:webHidden/>
            <w:sz w:val="28"/>
            <w:szCs w:val="28"/>
          </w:rPr>
          <w:tab/>
        </w:r>
        <w:r w:rsidR="00B85003" w:rsidRPr="00956F74">
          <w:rPr>
            <w:rFonts w:ascii="Times New Roman" w:hAnsi="Times New Roman" w:cs="Times New Roman"/>
            <w:noProof/>
            <w:webHidden/>
            <w:sz w:val="28"/>
            <w:szCs w:val="28"/>
          </w:rPr>
          <w:fldChar w:fldCharType="begin"/>
        </w:r>
        <w:r w:rsidR="00B85003" w:rsidRPr="00956F74">
          <w:rPr>
            <w:rFonts w:ascii="Times New Roman" w:hAnsi="Times New Roman" w:cs="Times New Roman"/>
            <w:noProof/>
            <w:webHidden/>
            <w:sz w:val="28"/>
            <w:szCs w:val="28"/>
          </w:rPr>
          <w:instrText xml:space="preserve"> PAGEREF _Toc137275449 \h </w:instrText>
        </w:r>
        <w:r w:rsidR="00B85003" w:rsidRPr="00956F74">
          <w:rPr>
            <w:rFonts w:ascii="Times New Roman" w:hAnsi="Times New Roman" w:cs="Times New Roman"/>
            <w:noProof/>
            <w:webHidden/>
            <w:sz w:val="28"/>
            <w:szCs w:val="28"/>
          </w:rPr>
        </w:r>
        <w:r w:rsidR="00B85003" w:rsidRPr="00956F74">
          <w:rPr>
            <w:rFonts w:ascii="Times New Roman" w:hAnsi="Times New Roman" w:cs="Times New Roman"/>
            <w:noProof/>
            <w:webHidden/>
            <w:sz w:val="28"/>
            <w:szCs w:val="28"/>
          </w:rPr>
          <w:fldChar w:fldCharType="separate"/>
        </w:r>
        <w:r w:rsidR="00956F74" w:rsidRPr="00956F74">
          <w:rPr>
            <w:rFonts w:ascii="Times New Roman" w:hAnsi="Times New Roman" w:cs="Times New Roman"/>
            <w:noProof/>
            <w:webHidden/>
            <w:sz w:val="28"/>
            <w:szCs w:val="28"/>
          </w:rPr>
          <w:t>29</w:t>
        </w:r>
        <w:r w:rsidR="00B85003" w:rsidRPr="00956F74">
          <w:rPr>
            <w:rFonts w:ascii="Times New Roman" w:hAnsi="Times New Roman" w:cs="Times New Roman"/>
            <w:noProof/>
            <w:webHidden/>
            <w:sz w:val="28"/>
            <w:szCs w:val="28"/>
          </w:rPr>
          <w:fldChar w:fldCharType="end"/>
        </w:r>
      </w:hyperlink>
    </w:p>
    <w:p w14:paraId="3BC3DAAC" w14:textId="5315C51D" w:rsidR="00B85003" w:rsidRPr="00956F74" w:rsidRDefault="008B444F" w:rsidP="00956F74">
      <w:pPr>
        <w:pStyle w:val="23"/>
        <w:rPr>
          <w:rFonts w:ascii="Times New Roman" w:eastAsiaTheme="minorEastAsia" w:hAnsi="Times New Roman" w:cs="Times New Roman"/>
          <w:noProof/>
          <w:sz w:val="28"/>
          <w:szCs w:val="28"/>
          <w:lang w:eastAsia="ru-RU"/>
        </w:rPr>
      </w:pPr>
      <w:hyperlink w:anchor="_Toc137275450" w:history="1">
        <w:r w:rsidR="00B85003" w:rsidRPr="00956F74">
          <w:rPr>
            <w:rStyle w:val="a9"/>
            <w:rFonts w:ascii="Times New Roman" w:hAnsi="Times New Roman" w:cs="Times New Roman"/>
            <w:bCs/>
            <w:noProof/>
            <w:sz w:val="28"/>
            <w:szCs w:val="28"/>
          </w:rPr>
          <w:t>2.1 КРАТКАЯ ХАРАКТЕРИСТИКА АО «УРАЛЭЛЕКТРОМЕДЬ»</w:t>
        </w:r>
        <w:r w:rsidR="00B85003" w:rsidRPr="00956F74">
          <w:rPr>
            <w:rFonts w:ascii="Times New Roman" w:hAnsi="Times New Roman" w:cs="Times New Roman"/>
            <w:noProof/>
            <w:webHidden/>
            <w:sz w:val="28"/>
            <w:szCs w:val="28"/>
          </w:rPr>
          <w:tab/>
        </w:r>
        <w:r w:rsidR="00B85003" w:rsidRPr="00956F74">
          <w:rPr>
            <w:rFonts w:ascii="Times New Roman" w:hAnsi="Times New Roman" w:cs="Times New Roman"/>
            <w:noProof/>
            <w:webHidden/>
            <w:sz w:val="28"/>
            <w:szCs w:val="28"/>
          </w:rPr>
          <w:fldChar w:fldCharType="begin"/>
        </w:r>
        <w:r w:rsidR="00B85003" w:rsidRPr="00956F74">
          <w:rPr>
            <w:rFonts w:ascii="Times New Roman" w:hAnsi="Times New Roman" w:cs="Times New Roman"/>
            <w:noProof/>
            <w:webHidden/>
            <w:sz w:val="28"/>
            <w:szCs w:val="28"/>
          </w:rPr>
          <w:instrText xml:space="preserve"> PAGEREF _Toc137275450 \h </w:instrText>
        </w:r>
        <w:r w:rsidR="00B85003" w:rsidRPr="00956F74">
          <w:rPr>
            <w:rFonts w:ascii="Times New Roman" w:hAnsi="Times New Roman" w:cs="Times New Roman"/>
            <w:noProof/>
            <w:webHidden/>
            <w:sz w:val="28"/>
            <w:szCs w:val="28"/>
          </w:rPr>
        </w:r>
        <w:r w:rsidR="00B85003" w:rsidRPr="00956F74">
          <w:rPr>
            <w:rFonts w:ascii="Times New Roman" w:hAnsi="Times New Roman" w:cs="Times New Roman"/>
            <w:noProof/>
            <w:webHidden/>
            <w:sz w:val="28"/>
            <w:szCs w:val="28"/>
          </w:rPr>
          <w:fldChar w:fldCharType="separate"/>
        </w:r>
        <w:r w:rsidR="00956F74" w:rsidRPr="00956F74">
          <w:rPr>
            <w:rFonts w:ascii="Times New Roman" w:hAnsi="Times New Roman" w:cs="Times New Roman"/>
            <w:noProof/>
            <w:webHidden/>
            <w:sz w:val="28"/>
            <w:szCs w:val="28"/>
          </w:rPr>
          <w:t>29</w:t>
        </w:r>
        <w:r w:rsidR="00B85003" w:rsidRPr="00956F74">
          <w:rPr>
            <w:rFonts w:ascii="Times New Roman" w:hAnsi="Times New Roman" w:cs="Times New Roman"/>
            <w:noProof/>
            <w:webHidden/>
            <w:sz w:val="28"/>
            <w:szCs w:val="28"/>
          </w:rPr>
          <w:fldChar w:fldCharType="end"/>
        </w:r>
      </w:hyperlink>
    </w:p>
    <w:p w14:paraId="63A8C2BD" w14:textId="64131DBE" w:rsidR="00B85003" w:rsidRPr="00956F74" w:rsidRDefault="008B444F" w:rsidP="00956F74">
      <w:pPr>
        <w:pStyle w:val="23"/>
        <w:rPr>
          <w:rFonts w:ascii="Times New Roman" w:eastAsiaTheme="minorEastAsia" w:hAnsi="Times New Roman" w:cs="Times New Roman"/>
          <w:noProof/>
          <w:sz w:val="28"/>
          <w:szCs w:val="28"/>
          <w:lang w:eastAsia="ru-RU"/>
        </w:rPr>
      </w:pPr>
      <w:hyperlink w:anchor="_Toc137275451" w:history="1">
        <w:r w:rsidR="00B85003" w:rsidRPr="00956F74">
          <w:rPr>
            <w:rStyle w:val="a9"/>
            <w:rFonts w:ascii="Times New Roman" w:hAnsi="Times New Roman" w:cs="Times New Roman"/>
            <w:bCs/>
            <w:noProof/>
            <w:sz w:val="28"/>
            <w:szCs w:val="28"/>
          </w:rPr>
          <w:t>2.2 АНАЛИЗ ПРОИЗВОДСТВЕННО-ЭКОНОМИЧЕСКИХ И ЛОГИСТИЧЕСКИХ ПОКАЗАТЕЛЕЙ АО «</w:t>
        </w:r>
        <w:r w:rsidR="00B85003" w:rsidRPr="00956F74">
          <w:rPr>
            <w:rStyle w:val="a9"/>
            <w:rFonts w:ascii="Times New Roman" w:hAnsi="Times New Roman" w:cs="Times New Roman"/>
            <w:bCs/>
            <w:noProof/>
            <w:sz w:val="28"/>
            <w:szCs w:val="28"/>
            <w:lang w:eastAsia="ar-SA"/>
          </w:rPr>
          <w:t>УРАЛЭЛЕКТРОМЕДЬ»</w:t>
        </w:r>
        <w:r w:rsidR="00B85003" w:rsidRPr="00956F74">
          <w:rPr>
            <w:rFonts w:ascii="Times New Roman" w:hAnsi="Times New Roman" w:cs="Times New Roman"/>
            <w:noProof/>
            <w:webHidden/>
            <w:sz w:val="28"/>
            <w:szCs w:val="28"/>
          </w:rPr>
          <w:tab/>
        </w:r>
        <w:r w:rsidR="00B85003" w:rsidRPr="00956F74">
          <w:rPr>
            <w:rFonts w:ascii="Times New Roman" w:hAnsi="Times New Roman" w:cs="Times New Roman"/>
            <w:noProof/>
            <w:webHidden/>
            <w:sz w:val="28"/>
            <w:szCs w:val="28"/>
          </w:rPr>
          <w:fldChar w:fldCharType="begin"/>
        </w:r>
        <w:r w:rsidR="00B85003" w:rsidRPr="00956F74">
          <w:rPr>
            <w:rFonts w:ascii="Times New Roman" w:hAnsi="Times New Roman" w:cs="Times New Roman"/>
            <w:noProof/>
            <w:webHidden/>
            <w:sz w:val="28"/>
            <w:szCs w:val="28"/>
          </w:rPr>
          <w:instrText xml:space="preserve"> PAGEREF _Toc137275451 \h </w:instrText>
        </w:r>
        <w:r w:rsidR="00B85003" w:rsidRPr="00956F74">
          <w:rPr>
            <w:rFonts w:ascii="Times New Roman" w:hAnsi="Times New Roman" w:cs="Times New Roman"/>
            <w:noProof/>
            <w:webHidden/>
            <w:sz w:val="28"/>
            <w:szCs w:val="28"/>
          </w:rPr>
        </w:r>
        <w:r w:rsidR="00B85003" w:rsidRPr="00956F74">
          <w:rPr>
            <w:rFonts w:ascii="Times New Roman" w:hAnsi="Times New Roman" w:cs="Times New Roman"/>
            <w:noProof/>
            <w:webHidden/>
            <w:sz w:val="28"/>
            <w:szCs w:val="28"/>
          </w:rPr>
          <w:fldChar w:fldCharType="separate"/>
        </w:r>
        <w:r w:rsidR="00956F74" w:rsidRPr="00956F74">
          <w:rPr>
            <w:rFonts w:ascii="Times New Roman" w:hAnsi="Times New Roman" w:cs="Times New Roman"/>
            <w:noProof/>
            <w:webHidden/>
            <w:sz w:val="28"/>
            <w:szCs w:val="28"/>
          </w:rPr>
          <w:t>36</w:t>
        </w:r>
        <w:r w:rsidR="00B85003" w:rsidRPr="00956F74">
          <w:rPr>
            <w:rFonts w:ascii="Times New Roman" w:hAnsi="Times New Roman" w:cs="Times New Roman"/>
            <w:noProof/>
            <w:webHidden/>
            <w:sz w:val="28"/>
            <w:szCs w:val="28"/>
          </w:rPr>
          <w:fldChar w:fldCharType="end"/>
        </w:r>
      </w:hyperlink>
    </w:p>
    <w:p w14:paraId="5C43A6B9" w14:textId="2A5D3DDD" w:rsidR="00B85003" w:rsidRPr="00956F74" w:rsidRDefault="008B444F" w:rsidP="00956F74">
      <w:pPr>
        <w:pStyle w:val="23"/>
        <w:rPr>
          <w:rFonts w:ascii="Times New Roman" w:eastAsiaTheme="minorEastAsia" w:hAnsi="Times New Roman" w:cs="Times New Roman"/>
          <w:noProof/>
          <w:sz w:val="28"/>
          <w:szCs w:val="28"/>
          <w:lang w:eastAsia="ru-RU"/>
        </w:rPr>
      </w:pPr>
      <w:hyperlink w:anchor="_Toc137275452" w:history="1">
        <w:r w:rsidR="00B85003" w:rsidRPr="00956F74">
          <w:rPr>
            <w:rStyle w:val="a9"/>
            <w:rFonts w:ascii="Times New Roman" w:hAnsi="Times New Roman" w:cs="Times New Roman"/>
            <w:bCs/>
            <w:noProof/>
            <w:sz w:val="28"/>
            <w:szCs w:val="28"/>
          </w:rPr>
          <w:t>2.3 АНАЛИЗ ЛОГИСТИЧЕСКОЙ ДЕЯТЕЛЬНОСТИ ОРГАНИЗАЦИИ АО «УРАЛЭЛЕКТРОМЕДЬ»</w:t>
        </w:r>
        <w:r w:rsidR="00B85003" w:rsidRPr="00956F74">
          <w:rPr>
            <w:rFonts w:ascii="Times New Roman" w:hAnsi="Times New Roman" w:cs="Times New Roman"/>
            <w:noProof/>
            <w:webHidden/>
            <w:sz w:val="28"/>
            <w:szCs w:val="28"/>
          </w:rPr>
          <w:tab/>
        </w:r>
        <w:r w:rsidR="00B85003" w:rsidRPr="00956F74">
          <w:rPr>
            <w:rFonts w:ascii="Times New Roman" w:hAnsi="Times New Roman" w:cs="Times New Roman"/>
            <w:noProof/>
            <w:webHidden/>
            <w:sz w:val="28"/>
            <w:szCs w:val="28"/>
          </w:rPr>
          <w:fldChar w:fldCharType="begin"/>
        </w:r>
        <w:r w:rsidR="00B85003" w:rsidRPr="00956F74">
          <w:rPr>
            <w:rFonts w:ascii="Times New Roman" w:hAnsi="Times New Roman" w:cs="Times New Roman"/>
            <w:noProof/>
            <w:webHidden/>
            <w:sz w:val="28"/>
            <w:szCs w:val="28"/>
          </w:rPr>
          <w:instrText xml:space="preserve"> PAGEREF _Toc137275452 \h </w:instrText>
        </w:r>
        <w:r w:rsidR="00B85003" w:rsidRPr="00956F74">
          <w:rPr>
            <w:rFonts w:ascii="Times New Roman" w:hAnsi="Times New Roman" w:cs="Times New Roman"/>
            <w:noProof/>
            <w:webHidden/>
            <w:sz w:val="28"/>
            <w:szCs w:val="28"/>
          </w:rPr>
        </w:r>
        <w:r w:rsidR="00B85003" w:rsidRPr="00956F74">
          <w:rPr>
            <w:rFonts w:ascii="Times New Roman" w:hAnsi="Times New Roman" w:cs="Times New Roman"/>
            <w:noProof/>
            <w:webHidden/>
            <w:sz w:val="28"/>
            <w:szCs w:val="28"/>
          </w:rPr>
          <w:fldChar w:fldCharType="separate"/>
        </w:r>
        <w:r w:rsidR="00956F74" w:rsidRPr="00956F74">
          <w:rPr>
            <w:rFonts w:ascii="Times New Roman" w:hAnsi="Times New Roman" w:cs="Times New Roman"/>
            <w:noProof/>
            <w:webHidden/>
            <w:sz w:val="28"/>
            <w:szCs w:val="28"/>
          </w:rPr>
          <w:t>40</w:t>
        </w:r>
        <w:r w:rsidR="00B85003" w:rsidRPr="00956F74">
          <w:rPr>
            <w:rFonts w:ascii="Times New Roman" w:hAnsi="Times New Roman" w:cs="Times New Roman"/>
            <w:noProof/>
            <w:webHidden/>
            <w:sz w:val="28"/>
            <w:szCs w:val="28"/>
          </w:rPr>
          <w:fldChar w:fldCharType="end"/>
        </w:r>
      </w:hyperlink>
    </w:p>
    <w:p w14:paraId="2A5FEDC9" w14:textId="090C4AFE" w:rsidR="00B85003" w:rsidRPr="00956F74" w:rsidRDefault="008B444F" w:rsidP="00956F74">
      <w:pPr>
        <w:pStyle w:val="23"/>
        <w:rPr>
          <w:rFonts w:ascii="Times New Roman" w:eastAsiaTheme="minorEastAsia" w:hAnsi="Times New Roman" w:cs="Times New Roman"/>
          <w:noProof/>
          <w:sz w:val="28"/>
          <w:szCs w:val="28"/>
          <w:lang w:eastAsia="ru-RU"/>
        </w:rPr>
      </w:pPr>
      <w:hyperlink w:anchor="_Toc137275453" w:history="1">
        <w:r w:rsidR="00B85003" w:rsidRPr="00956F74">
          <w:rPr>
            <w:rStyle w:val="a9"/>
            <w:rFonts w:ascii="Times New Roman" w:hAnsi="Times New Roman" w:cs="Times New Roman"/>
            <w:bCs/>
            <w:noProof/>
            <w:sz w:val="28"/>
            <w:szCs w:val="28"/>
          </w:rPr>
          <w:t>3. СОВЕРШЕНСТВОВАНИЕ ПРОЦЕССОВ ПЕРЕМЕЩЕНИЯ И ХРАНЕНИЯ ГРУЗОВ OOO «УРАЛЭНЕРГОМЕДЬ»</w:t>
        </w:r>
        <w:r w:rsidR="00B85003" w:rsidRPr="00956F74">
          <w:rPr>
            <w:rFonts w:ascii="Times New Roman" w:hAnsi="Times New Roman" w:cs="Times New Roman"/>
            <w:noProof/>
            <w:webHidden/>
            <w:sz w:val="28"/>
            <w:szCs w:val="28"/>
          </w:rPr>
          <w:tab/>
        </w:r>
        <w:r w:rsidR="00B85003" w:rsidRPr="00956F74">
          <w:rPr>
            <w:rFonts w:ascii="Times New Roman" w:hAnsi="Times New Roman" w:cs="Times New Roman"/>
            <w:noProof/>
            <w:webHidden/>
            <w:sz w:val="28"/>
            <w:szCs w:val="28"/>
          </w:rPr>
          <w:fldChar w:fldCharType="begin"/>
        </w:r>
        <w:r w:rsidR="00B85003" w:rsidRPr="00956F74">
          <w:rPr>
            <w:rFonts w:ascii="Times New Roman" w:hAnsi="Times New Roman" w:cs="Times New Roman"/>
            <w:noProof/>
            <w:webHidden/>
            <w:sz w:val="28"/>
            <w:szCs w:val="28"/>
          </w:rPr>
          <w:instrText xml:space="preserve"> PAGEREF _Toc137275453 \h </w:instrText>
        </w:r>
        <w:r w:rsidR="00B85003" w:rsidRPr="00956F74">
          <w:rPr>
            <w:rFonts w:ascii="Times New Roman" w:hAnsi="Times New Roman" w:cs="Times New Roman"/>
            <w:noProof/>
            <w:webHidden/>
            <w:sz w:val="28"/>
            <w:szCs w:val="28"/>
          </w:rPr>
        </w:r>
        <w:r w:rsidR="00B85003" w:rsidRPr="00956F74">
          <w:rPr>
            <w:rFonts w:ascii="Times New Roman" w:hAnsi="Times New Roman" w:cs="Times New Roman"/>
            <w:noProof/>
            <w:webHidden/>
            <w:sz w:val="28"/>
            <w:szCs w:val="28"/>
          </w:rPr>
          <w:fldChar w:fldCharType="separate"/>
        </w:r>
        <w:r w:rsidR="00956F74" w:rsidRPr="00956F74">
          <w:rPr>
            <w:rFonts w:ascii="Times New Roman" w:hAnsi="Times New Roman" w:cs="Times New Roman"/>
            <w:noProof/>
            <w:webHidden/>
            <w:sz w:val="28"/>
            <w:szCs w:val="28"/>
          </w:rPr>
          <w:t>50</w:t>
        </w:r>
        <w:r w:rsidR="00B85003" w:rsidRPr="00956F74">
          <w:rPr>
            <w:rFonts w:ascii="Times New Roman" w:hAnsi="Times New Roman" w:cs="Times New Roman"/>
            <w:noProof/>
            <w:webHidden/>
            <w:sz w:val="28"/>
            <w:szCs w:val="28"/>
          </w:rPr>
          <w:fldChar w:fldCharType="end"/>
        </w:r>
      </w:hyperlink>
    </w:p>
    <w:p w14:paraId="3D32050C" w14:textId="3E4A3795" w:rsidR="00B85003" w:rsidRPr="00956F74" w:rsidRDefault="008B444F" w:rsidP="00956F74">
      <w:pPr>
        <w:pStyle w:val="23"/>
        <w:rPr>
          <w:rFonts w:ascii="Times New Roman" w:eastAsiaTheme="minorEastAsia" w:hAnsi="Times New Roman" w:cs="Times New Roman"/>
          <w:noProof/>
          <w:sz w:val="28"/>
          <w:szCs w:val="28"/>
          <w:lang w:eastAsia="ru-RU"/>
        </w:rPr>
      </w:pPr>
      <w:hyperlink w:anchor="_Toc137275454" w:history="1">
        <w:r w:rsidR="00B85003" w:rsidRPr="00956F74">
          <w:rPr>
            <w:rStyle w:val="a9"/>
            <w:rFonts w:ascii="Times New Roman" w:hAnsi="Times New Roman" w:cs="Times New Roman"/>
            <w:bCs/>
            <w:noProof/>
            <w:sz w:val="28"/>
            <w:szCs w:val="28"/>
          </w:rPr>
          <w:t>3.1 РEКOМEНДAЦИИ ПO СОВЕРШЕНСТВОВАНИЮ ПРОЦЕССОВ ЕРЕМЕЩЕНИЯ И ХРАНЕНИЯ ГРУЗОВ АО «</w:t>
        </w:r>
        <w:r w:rsidR="00B85003" w:rsidRPr="00956F74">
          <w:rPr>
            <w:rStyle w:val="a9"/>
            <w:rFonts w:ascii="Times New Roman" w:hAnsi="Times New Roman" w:cs="Times New Roman"/>
            <w:bCs/>
            <w:noProof/>
            <w:sz w:val="28"/>
            <w:szCs w:val="28"/>
            <w:lang w:eastAsia="ar-SA"/>
          </w:rPr>
          <w:t>УРАЛЭЛЕКТРОМЕДЬ»</w:t>
        </w:r>
        <w:r w:rsidR="00B85003" w:rsidRPr="00956F74">
          <w:rPr>
            <w:rFonts w:ascii="Times New Roman" w:hAnsi="Times New Roman" w:cs="Times New Roman"/>
            <w:noProof/>
            <w:webHidden/>
            <w:sz w:val="28"/>
            <w:szCs w:val="28"/>
          </w:rPr>
          <w:tab/>
        </w:r>
        <w:r w:rsidR="00B85003" w:rsidRPr="00956F74">
          <w:rPr>
            <w:rFonts w:ascii="Times New Roman" w:hAnsi="Times New Roman" w:cs="Times New Roman"/>
            <w:noProof/>
            <w:webHidden/>
            <w:sz w:val="28"/>
            <w:szCs w:val="28"/>
          </w:rPr>
          <w:fldChar w:fldCharType="begin"/>
        </w:r>
        <w:r w:rsidR="00B85003" w:rsidRPr="00956F74">
          <w:rPr>
            <w:rFonts w:ascii="Times New Roman" w:hAnsi="Times New Roman" w:cs="Times New Roman"/>
            <w:noProof/>
            <w:webHidden/>
            <w:sz w:val="28"/>
            <w:szCs w:val="28"/>
          </w:rPr>
          <w:instrText xml:space="preserve"> PAGEREF _Toc137275454 \h </w:instrText>
        </w:r>
        <w:r w:rsidR="00B85003" w:rsidRPr="00956F74">
          <w:rPr>
            <w:rFonts w:ascii="Times New Roman" w:hAnsi="Times New Roman" w:cs="Times New Roman"/>
            <w:noProof/>
            <w:webHidden/>
            <w:sz w:val="28"/>
            <w:szCs w:val="28"/>
          </w:rPr>
        </w:r>
        <w:r w:rsidR="00B85003" w:rsidRPr="00956F74">
          <w:rPr>
            <w:rFonts w:ascii="Times New Roman" w:hAnsi="Times New Roman" w:cs="Times New Roman"/>
            <w:noProof/>
            <w:webHidden/>
            <w:sz w:val="28"/>
            <w:szCs w:val="28"/>
          </w:rPr>
          <w:fldChar w:fldCharType="separate"/>
        </w:r>
        <w:r w:rsidR="00956F74" w:rsidRPr="00956F74">
          <w:rPr>
            <w:rFonts w:ascii="Times New Roman" w:hAnsi="Times New Roman" w:cs="Times New Roman"/>
            <w:noProof/>
            <w:webHidden/>
            <w:sz w:val="28"/>
            <w:szCs w:val="28"/>
          </w:rPr>
          <w:t>50</w:t>
        </w:r>
        <w:r w:rsidR="00B85003" w:rsidRPr="00956F74">
          <w:rPr>
            <w:rFonts w:ascii="Times New Roman" w:hAnsi="Times New Roman" w:cs="Times New Roman"/>
            <w:noProof/>
            <w:webHidden/>
            <w:sz w:val="28"/>
            <w:szCs w:val="28"/>
          </w:rPr>
          <w:fldChar w:fldCharType="end"/>
        </w:r>
      </w:hyperlink>
    </w:p>
    <w:p w14:paraId="42F86CB5" w14:textId="0047CD4F" w:rsidR="00B85003" w:rsidRPr="00956F74" w:rsidRDefault="008B444F" w:rsidP="00956F74">
      <w:pPr>
        <w:pStyle w:val="23"/>
        <w:rPr>
          <w:rFonts w:ascii="Times New Roman" w:eastAsiaTheme="minorEastAsia" w:hAnsi="Times New Roman" w:cs="Times New Roman"/>
          <w:noProof/>
          <w:sz w:val="28"/>
          <w:szCs w:val="28"/>
          <w:lang w:eastAsia="ru-RU"/>
        </w:rPr>
      </w:pPr>
      <w:hyperlink w:anchor="_Toc137275455" w:history="1">
        <w:r w:rsidR="00B85003" w:rsidRPr="00956F74">
          <w:rPr>
            <w:rStyle w:val="a9"/>
            <w:rFonts w:ascii="Times New Roman" w:hAnsi="Times New Roman" w:cs="Times New Roman"/>
            <w:bCs/>
            <w:noProof/>
            <w:sz w:val="28"/>
            <w:szCs w:val="28"/>
          </w:rPr>
          <w:t>3.2 ЭКOНOМИЧECКAЯ ЭФФEКТИНOCТЬ ПРEДЛOЖEННЫX МEРOПРИЯТИЙ</w:t>
        </w:r>
        <w:r w:rsidR="00B85003" w:rsidRPr="00956F74">
          <w:rPr>
            <w:rFonts w:ascii="Times New Roman" w:hAnsi="Times New Roman" w:cs="Times New Roman"/>
            <w:noProof/>
            <w:webHidden/>
            <w:sz w:val="28"/>
            <w:szCs w:val="28"/>
          </w:rPr>
          <w:tab/>
        </w:r>
        <w:r w:rsidR="00B85003" w:rsidRPr="00956F74">
          <w:rPr>
            <w:rFonts w:ascii="Times New Roman" w:hAnsi="Times New Roman" w:cs="Times New Roman"/>
            <w:noProof/>
            <w:webHidden/>
            <w:sz w:val="28"/>
            <w:szCs w:val="28"/>
          </w:rPr>
          <w:fldChar w:fldCharType="begin"/>
        </w:r>
        <w:r w:rsidR="00B85003" w:rsidRPr="00956F74">
          <w:rPr>
            <w:rFonts w:ascii="Times New Roman" w:hAnsi="Times New Roman" w:cs="Times New Roman"/>
            <w:noProof/>
            <w:webHidden/>
            <w:sz w:val="28"/>
            <w:szCs w:val="28"/>
          </w:rPr>
          <w:instrText xml:space="preserve"> PAGEREF _Toc137275455 \h </w:instrText>
        </w:r>
        <w:r w:rsidR="00B85003" w:rsidRPr="00956F74">
          <w:rPr>
            <w:rFonts w:ascii="Times New Roman" w:hAnsi="Times New Roman" w:cs="Times New Roman"/>
            <w:noProof/>
            <w:webHidden/>
            <w:sz w:val="28"/>
            <w:szCs w:val="28"/>
          </w:rPr>
        </w:r>
        <w:r w:rsidR="00B85003" w:rsidRPr="00956F74">
          <w:rPr>
            <w:rFonts w:ascii="Times New Roman" w:hAnsi="Times New Roman" w:cs="Times New Roman"/>
            <w:noProof/>
            <w:webHidden/>
            <w:sz w:val="28"/>
            <w:szCs w:val="28"/>
          </w:rPr>
          <w:fldChar w:fldCharType="separate"/>
        </w:r>
        <w:r w:rsidR="00956F74" w:rsidRPr="00956F74">
          <w:rPr>
            <w:rFonts w:ascii="Times New Roman" w:hAnsi="Times New Roman" w:cs="Times New Roman"/>
            <w:noProof/>
            <w:webHidden/>
            <w:sz w:val="28"/>
            <w:szCs w:val="28"/>
          </w:rPr>
          <w:t>53</w:t>
        </w:r>
        <w:r w:rsidR="00B85003" w:rsidRPr="00956F74">
          <w:rPr>
            <w:rFonts w:ascii="Times New Roman" w:hAnsi="Times New Roman" w:cs="Times New Roman"/>
            <w:noProof/>
            <w:webHidden/>
            <w:sz w:val="28"/>
            <w:szCs w:val="28"/>
          </w:rPr>
          <w:fldChar w:fldCharType="end"/>
        </w:r>
      </w:hyperlink>
    </w:p>
    <w:p w14:paraId="4F6F434E" w14:textId="2D78BA25" w:rsidR="00B85003" w:rsidRPr="00956F74" w:rsidRDefault="008B444F" w:rsidP="00956F74">
      <w:pPr>
        <w:pStyle w:val="23"/>
        <w:rPr>
          <w:rFonts w:ascii="Times New Roman" w:eastAsiaTheme="minorEastAsia" w:hAnsi="Times New Roman" w:cs="Times New Roman"/>
          <w:noProof/>
          <w:sz w:val="28"/>
          <w:szCs w:val="28"/>
          <w:lang w:eastAsia="ru-RU"/>
        </w:rPr>
      </w:pPr>
      <w:hyperlink w:anchor="_Toc137275456" w:history="1">
        <w:r w:rsidR="00B85003" w:rsidRPr="00956F74">
          <w:rPr>
            <w:rStyle w:val="a9"/>
            <w:rFonts w:ascii="Times New Roman" w:hAnsi="Times New Roman" w:cs="Times New Roman"/>
            <w:bCs/>
            <w:noProof/>
            <w:sz w:val="28"/>
            <w:szCs w:val="28"/>
          </w:rPr>
          <w:t>ЗАКЛЮЧЕНИЕ</w:t>
        </w:r>
        <w:r w:rsidR="00B85003" w:rsidRPr="00956F74">
          <w:rPr>
            <w:rFonts w:ascii="Times New Roman" w:hAnsi="Times New Roman" w:cs="Times New Roman"/>
            <w:noProof/>
            <w:webHidden/>
            <w:sz w:val="28"/>
            <w:szCs w:val="28"/>
          </w:rPr>
          <w:tab/>
        </w:r>
        <w:r w:rsidR="00B85003" w:rsidRPr="00956F74">
          <w:rPr>
            <w:rFonts w:ascii="Times New Roman" w:hAnsi="Times New Roman" w:cs="Times New Roman"/>
            <w:noProof/>
            <w:webHidden/>
            <w:sz w:val="28"/>
            <w:szCs w:val="28"/>
          </w:rPr>
          <w:fldChar w:fldCharType="begin"/>
        </w:r>
        <w:r w:rsidR="00B85003" w:rsidRPr="00956F74">
          <w:rPr>
            <w:rFonts w:ascii="Times New Roman" w:hAnsi="Times New Roman" w:cs="Times New Roman"/>
            <w:noProof/>
            <w:webHidden/>
            <w:sz w:val="28"/>
            <w:szCs w:val="28"/>
          </w:rPr>
          <w:instrText xml:space="preserve"> PAGEREF _Toc137275456 \h </w:instrText>
        </w:r>
        <w:r w:rsidR="00B85003" w:rsidRPr="00956F74">
          <w:rPr>
            <w:rFonts w:ascii="Times New Roman" w:hAnsi="Times New Roman" w:cs="Times New Roman"/>
            <w:noProof/>
            <w:webHidden/>
            <w:sz w:val="28"/>
            <w:szCs w:val="28"/>
          </w:rPr>
        </w:r>
        <w:r w:rsidR="00B85003" w:rsidRPr="00956F74">
          <w:rPr>
            <w:rFonts w:ascii="Times New Roman" w:hAnsi="Times New Roman" w:cs="Times New Roman"/>
            <w:noProof/>
            <w:webHidden/>
            <w:sz w:val="28"/>
            <w:szCs w:val="28"/>
          </w:rPr>
          <w:fldChar w:fldCharType="separate"/>
        </w:r>
        <w:r w:rsidR="00956F74" w:rsidRPr="00956F74">
          <w:rPr>
            <w:rFonts w:ascii="Times New Roman" w:hAnsi="Times New Roman" w:cs="Times New Roman"/>
            <w:noProof/>
            <w:webHidden/>
            <w:sz w:val="28"/>
            <w:szCs w:val="28"/>
          </w:rPr>
          <w:t>58</w:t>
        </w:r>
        <w:r w:rsidR="00B85003" w:rsidRPr="00956F74">
          <w:rPr>
            <w:rFonts w:ascii="Times New Roman" w:hAnsi="Times New Roman" w:cs="Times New Roman"/>
            <w:noProof/>
            <w:webHidden/>
            <w:sz w:val="28"/>
            <w:szCs w:val="28"/>
          </w:rPr>
          <w:fldChar w:fldCharType="end"/>
        </w:r>
      </w:hyperlink>
    </w:p>
    <w:p w14:paraId="7A75E239" w14:textId="57838413" w:rsidR="00B85003" w:rsidRPr="00956F74" w:rsidRDefault="008B444F" w:rsidP="00FA442C">
      <w:pPr>
        <w:pStyle w:val="13"/>
        <w:spacing w:after="0" w:line="360" w:lineRule="auto"/>
        <w:rPr>
          <w:rFonts w:ascii="Times New Roman" w:hAnsi="Times New Roman" w:cs="Times New Roman"/>
          <w:bCs/>
          <w:noProof/>
          <w:sz w:val="28"/>
          <w:szCs w:val="28"/>
          <w:lang w:val="ru-RU" w:eastAsia="ru-RU"/>
        </w:rPr>
      </w:pPr>
      <w:hyperlink w:anchor="_Toc137275457" w:history="1">
        <w:r w:rsidR="00B85003" w:rsidRPr="00956F74">
          <w:rPr>
            <w:rStyle w:val="a9"/>
            <w:rFonts w:ascii="Times New Roman" w:eastAsia="Times New Roman" w:hAnsi="Times New Roman" w:cs="Times New Roman"/>
            <w:bCs/>
            <w:noProof/>
            <w:sz w:val="28"/>
            <w:szCs w:val="28"/>
            <w:lang w:eastAsia="ru-RU"/>
          </w:rPr>
          <w:t>СПИСОК ИСПОЛЬЗОВАННЫХ ИСТОЧНИКОВ</w:t>
        </w:r>
        <w:r w:rsidR="00B85003" w:rsidRPr="00956F74">
          <w:rPr>
            <w:rFonts w:ascii="Times New Roman" w:hAnsi="Times New Roman" w:cs="Times New Roman"/>
            <w:bCs/>
            <w:noProof/>
            <w:webHidden/>
            <w:sz w:val="28"/>
            <w:szCs w:val="28"/>
          </w:rPr>
          <w:tab/>
        </w:r>
        <w:r w:rsidR="00B85003" w:rsidRPr="00956F74">
          <w:rPr>
            <w:rFonts w:ascii="Times New Roman" w:hAnsi="Times New Roman" w:cs="Times New Roman"/>
            <w:bCs/>
            <w:noProof/>
            <w:webHidden/>
            <w:sz w:val="28"/>
            <w:szCs w:val="28"/>
          </w:rPr>
          <w:fldChar w:fldCharType="begin"/>
        </w:r>
        <w:r w:rsidR="00B85003" w:rsidRPr="00956F74">
          <w:rPr>
            <w:rFonts w:ascii="Times New Roman" w:hAnsi="Times New Roman" w:cs="Times New Roman"/>
            <w:bCs/>
            <w:noProof/>
            <w:webHidden/>
            <w:sz w:val="28"/>
            <w:szCs w:val="28"/>
          </w:rPr>
          <w:instrText xml:space="preserve"> PAGEREF _Toc137275457 \h </w:instrText>
        </w:r>
        <w:r w:rsidR="00B85003" w:rsidRPr="00956F74">
          <w:rPr>
            <w:rFonts w:ascii="Times New Roman" w:hAnsi="Times New Roman" w:cs="Times New Roman"/>
            <w:bCs/>
            <w:noProof/>
            <w:webHidden/>
            <w:sz w:val="28"/>
            <w:szCs w:val="28"/>
          </w:rPr>
        </w:r>
        <w:r w:rsidR="00B85003" w:rsidRPr="00956F74">
          <w:rPr>
            <w:rFonts w:ascii="Times New Roman" w:hAnsi="Times New Roman" w:cs="Times New Roman"/>
            <w:bCs/>
            <w:noProof/>
            <w:webHidden/>
            <w:sz w:val="28"/>
            <w:szCs w:val="28"/>
          </w:rPr>
          <w:fldChar w:fldCharType="separate"/>
        </w:r>
        <w:r w:rsidR="00956F74" w:rsidRPr="00956F74">
          <w:rPr>
            <w:rFonts w:ascii="Times New Roman" w:hAnsi="Times New Roman" w:cs="Times New Roman"/>
            <w:bCs/>
            <w:noProof/>
            <w:webHidden/>
            <w:sz w:val="28"/>
            <w:szCs w:val="28"/>
          </w:rPr>
          <w:t>60</w:t>
        </w:r>
        <w:r w:rsidR="00B85003" w:rsidRPr="00956F74">
          <w:rPr>
            <w:rFonts w:ascii="Times New Roman" w:hAnsi="Times New Roman" w:cs="Times New Roman"/>
            <w:bCs/>
            <w:noProof/>
            <w:webHidden/>
            <w:sz w:val="28"/>
            <w:szCs w:val="28"/>
          </w:rPr>
          <w:fldChar w:fldCharType="end"/>
        </w:r>
      </w:hyperlink>
    </w:p>
    <w:p w14:paraId="17748B36" w14:textId="6A74CF86" w:rsidR="00B85003" w:rsidRPr="00956F74" w:rsidRDefault="008B444F" w:rsidP="00FA442C">
      <w:pPr>
        <w:pStyle w:val="13"/>
        <w:spacing w:after="0" w:line="360" w:lineRule="auto"/>
        <w:rPr>
          <w:rFonts w:ascii="Times New Roman" w:hAnsi="Times New Roman" w:cs="Times New Roman"/>
          <w:bCs/>
          <w:noProof/>
          <w:sz w:val="28"/>
          <w:szCs w:val="28"/>
          <w:lang w:val="ru-RU" w:eastAsia="ru-RU"/>
        </w:rPr>
      </w:pPr>
      <w:hyperlink w:anchor="_Toc137275458" w:history="1">
        <w:r w:rsidR="00B85003" w:rsidRPr="00956F74">
          <w:rPr>
            <w:rStyle w:val="a9"/>
            <w:rFonts w:ascii="Times New Roman" w:eastAsia="Times New Roman" w:hAnsi="Times New Roman" w:cs="Times New Roman"/>
            <w:bCs/>
            <w:noProof/>
            <w:sz w:val="28"/>
            <w:szCs w:val="28"/>
            <w:lang w:eastAsia="ru-RU"/>
          </w:rPr>
          <w:t>ПРИЛОЖЕНИЕ 1</w:t>
        </w:r>
        <w:r w:rsidR="00B85003" w:rsidRPr="00956F74">
          <w:rPr>
            <w:rFonts w:ascii="Times New Roman" w:hAnsi="Times New Roman" w:cs="Times New Roman"/>
            <w:bCs/>
            <w:noProof/>
            <w:webHidden/>
            <w:sz w:val="28"/>
            <w:szCs w:val="28"/>
          </w:rPr>
          <w:tab/>
        </w:r>
        <w:r w:rsidR="00B85003" w:rsidRPr="00956F74">
          <w:rPr>
            <w:rFonts w:ascii="Times New Roman" w:hAnsi="Times New Roman" w:cs="Times New Roman"/>
            <w:bCs/>
            <w:noProof/>
            <w:webHidden/>
            <w:sz w:val="28"/>
            <w:szCs w:val="28"/>
          </w:rPr>
          <w:fldChar w:fldCharType="begin"/>
        </w:r>
        <w:r w:rsidR="00B85003" w:rsidRPr="00956F74">
          <w:rPr>
            <w:rFonts w:ascii="Times New Roman" w:hAnsi="Times New Roman" w:cs="Times New Roman"/>
            <w:bCs/>
            <w:noProof/>
            <w:webHidden/>
            <w:sz w:val="28"/>
            <w:szCs w:val="28"/>
          </w:rPr>
          <w:instrText xml:space="preserve"> PAGEREF _Toc137275458 \h </w:instrText>
        </w:r>
        <w:r w:rsidR="00B85003" w:rsidRPr="00956F74">
          <w:rPr>
            <w:rFonts w:ascii="Times New Roman" w:hAnsi="Times New Roman" w:cs="Times New Roman"/>
            <w:bCs/>
            <w:noProof/>
            <w:webHidden/>
            <w:sz w:val="28"/>
            <w:szCs w:val="28"/>
          </w:rPr>
        </w:r>
        <w:r w:rsidR="00B85003" w:rsidRPr="00956F74">
          <w:rPr>
            <w:rFonts w:ascii="Times New Roman" w:hAnsi="Times New Roman" w:cs="Times New Roman"/>
            <w:bCs/>
            <w:noProof/>
            <w:webHidden/>
            <w:sz w:val="28"/>
            <w:szCs w:val="28"/>
          </w:rPr>
          <w:fldChar w:fldCharType="separate"/>
        </w:r>
        <w:r w:rsidR="00956F74" w:rsidRPr="00956F74">
          <w:rPr>
            <w:rFonts w:ascii="Times New Roman" w:hAnsi="Times New Roman" w:cs="Times New Roman"/>
            <w:bCs/>
            <w:noProof/>
            <w:webHidden/>
            <w:sz w:val="28"/>
            <w:szCs w:val="28"/>
          </w:rPr>
          <w:t>63</w:t>
        </w:r>
        <w:r w:rsidR="00B85003" w:rsidRPr="00956F74">
          <w:rPr>
            <w:rFonts w:ascii="Times New Roman" w:hAnsi="Times New Roman" w:cs="Times New Roman"/>
            <w:bCs/>
            <w:noProof/>
            <w:webHidden/>
            <w:sz w:val="28"/>
            <w:szCs w:val="28"/>
          </w:rPr>
          <w:fldChar w:fldCharType="end"/>
        </w:r>
      </w:hyperlink>
    </w:p>
    <w:p w14:paraId="6D0D5CAC" w14:textId="4D90F90E" w:rsidR="00B85003" w:rsidRPr="00956F74" w:rsidRDefault="008B444F" w:rsidP="00FA442C">
      <w:pPr>
        <w:pStyle w:val="13"/>
        <w:spacing w:after="0" w:line="360" w:lineRule="auto"/>
        <w:rPr>
          <w:rFonts w:ascii="Times New Roman" w:hAnsi="Times New Roman" w:cs="Times New Roman"/>
          <w:bCs/>
          <w:noProof/>
          <w:sz w:val="28"/>
          <w:szCs w:val="28"/>
          <w:lang w:val="ru-RU" w:eastAsia="ru-RU"/>
        </w:rPr>
      </w:pPr>
      <w:hyperlink w:anchor="_Toc137275459" w:history="1">
        <w:r w:rsidR="00B85003" w:rsidRPr="00956F74">
          <w:rPr>
            <w:rStyle w:val="a9"/>
            <w:rFonts w:ascii="Times New Roman" w:eastAsia="Times New Roman" w:hAnsi="Times New Roman" w:cs="Times New Roman"/>
            <w:bCs/>
            <w:noProof/>
            <w:sz w:val="28"/>
            <w:szCs w:val="28"/>
            <w:lang w:eastAsia="ru-RU"/>
          </w:rPr>
          <w:t>ПРИЛОЖЕНИЕ 2</w:t>
        </w:r>
        <w:r w:rsidR="00B85003" w:rsidRPr="00956F74">
          <w:rPr>
            <w:rFonts w:ascii="Times New Roman" w:hAnsi="Times New Roman" w:cs="Times New Roman"/>
            <w:bCs/>
            <w:noProof/>
            <w:webHidden/>
            <w:sz w:val="28"/>
            <w:szCs w:val="28"/>
          </w:rPr>
          <w:tab/>
        </w:r>
        <w:r w:rsidR="00B85003" w:rsidRPr="00956F74">
          <w:rPr>
            <w:rFonts w:ascii="Times New Roman" w:hAnsi="Times New Roman" w:cs="Times New Roman"/>
            <w:bCs/>
            <w:noProof/>
            <w:webHidden/>
            <w:sz w:val="28"/>
            <w:szCs w:val="28"/>
          </w:rPr>
          <w:fldChar w:fldCharType="begin"/>
        </w:r>
        <w:r w:rsidR="00B85003" w:rsidRPr="00956F74">
          <w:rPr>
            <w:rFonts w:ascii="Times New Roman" w:hAnsi="Times New Roman" w:cs="Times New Roman"/>
            <w:bCs/>
            <w:noProof/>
            <w:webHidden/>
            <w:sz w:val="28"/>
            <w:szCs w:val="28"/>
          </w:rPr>
          <w:instrText xml:space="preserve"> PAGEREF _Toc137275459 \h </w:instrText>
        </w:r>
        <w:r w:rsidR="00B85003" w:rsidRPr="00956F74">
          <w:rPr>
            <w:rFonts w:ascii="Times New Roman" w:hAnsi="Times New Roman" w:cs="Times New Roman"/>
            <w:bCs/>
            <w:noProof/>
            <w:webHidden/>
            <w:sz w:val="28"/>
            <w:szCs w:val="28"/>
          </w:rPr>
        </w:r>
        <w:r w:rsidR="00B85003" w:rsidRPr="00956F74">
          <w:rPr>
            <w:rFonts w:ascii="Times New Roman" w:hAnsi="Times New Roman" w:cs="Times New Roman"/>
            <w:bCs/>
            <w:noProof/>
            <w:webHidden/>
            <w:sz w:val="28"/>
            <w:szCs w:val="28"/>
          </w:rPr>
          <w:fldChar w:fldCharType="separate"/>
        </w:r>
        <w:r w:rsidR="00956F74" w:rsidRPr="00956F74">
          <w:rPr>
            <w:rFonts w:ascii="Times New Roman" w:hAnsi="Times New Roman" w:cs="Times New Roman"/>
            <w:bCs/>
            <w:noProof/>
            <w:webHidden/>
            <w:sz w:val="28"/>
            <w:szCs w:val="28"/>
          </w:rPr>
          <w:t>64</w:t>
        </w:r>
        <w:r w:rsidR="00B85003" w:rsidRPr="00956F74">
          <w:rPr>
            <w:rFonts w:ascii="Times New Roman" w:hAnsi="Times New Roman" w:cs="Times New Roman"/>
            <w:bCs/>
            <w:noProof/>
            <w:webHidden/>
            <w:sz w:val="28"/>
            <w:szCs w:val="28"/>
          </w:rPr>
          <w:fldChar w:fldCharType="end"/>
        </w:r>
      </w:hyperlink>
    </w:p>
    <w:p w14:paraId="34A92C52" w14:textId="3A1AAA95" w:rsidR="00B85003" w:rsidRPr="00956F74" w:rsidRDefault="008B444F" w:rsidP="00FA442C">
      <w:pPr>
        <w:pStyle w:val="13"/>
        <w:spacing w:after="0" w:line="360" w:lineRule="auto"/>
        <w:rPr>
          <w:rFonts w:ascii="Times New Roman" w:hAnsi="Times New Roman" w:cs="Times New Roman"/>
          <w:bCs/>
          <w:noProof/>
          <w:sz w:val="28"/>
          <w:szCs w:val="28"/>
          <w:lang w:val="ru-RU" w:eastAsia="ru-RU"/>
        </w:rPr>
      </w:pPr>
      <w:hyperlink w:anchor="_Toc137275460" w:history="1">
        <w:r w:rsidR="00B85003" w:rsidRPr="00956F74">
          <w:rPr>
            <w:rStyle w:val="a9"/>
            <w:rFonts w:ascii="Times New Roman" w:eastAsia="Times New Roman" w:hAnsi="Times New Roman" w:cs="Times New Roman"/>
            <w:bCs/>
            <w:noProof/>
            <w:sz w:val="28"/>
            <w:szCs w:val="28"/>
            <w:lang w:eastAsia="ru-RU"/>
          </w:rPr>
          <w:t>ПРИЛОЖЕНИЕ 3</w:t>
        </w:r>
        <w:r w:rsidR="00B85003" w:rsidRPr="00956F74">
          <w:rPr>
            <w:rFonts w:ascii="Times New Roman" w:hAnsi="Times New Roman" w:cs="Times New Roman"/>
            <w:bCs/>
            <w:noProof/>
            <w:webHidden/>
            <w:sz w:val="28"/>
            <w:szCs w:val="28"/>
          </w:rPr>
          <w:tab/>
        </w:r>
        <w:r w:rsidR="00B85003" w:rsidRPr="00956F74">
          <w:rPr>
            <w:rFonts w:ascii="Times New Roman" w:hAnsi="Times New Roman" w:cs="Times New Roman"/>
            <w:bCs/>
            <w:noProof/>
            <w:webHidden/>
            <w:sz w:val="28"/>
            <w:szCs w:val="28"/>
          </w:rPr>
          <w:fldChar w:fldCharType="begin"/>
        </w:r>
        <w:r w:rsidR="00B85003" w:rsidRPr="00956F74">
          <w:rPr>
            <w:rFonts w:ascii="Times New Roman" w:hAnsi="Times New Roman" w:cs="Times New Roman"/>
            <w:bCs/>
            <w:noProof/>
            <w:webHidden/>
            <w:sz w:val="28"/>
            <w:szCs w:val="28"/>
          </w:rPr>
          <w:instrText xml:space="preserve"> PAGEREF _Toc137275460 \h </w:instrText>
        </w:r>
        <w:r w:rsidR="00B85003" w:rsidRPr="00956F74">
          <w:rPr>
            <w:rFonts w:ascii="Times New Roman" w:hAnsi="Times New Roman" w:cs="Times New Roman"/>
            <w:bCs/>
            <w:noProof/>
            <w:webHidden/>
            <w:sz w:val="28"/>
            <w:szCs w:val="28"/>
          </w:rPr>
        </w:r>
        <w:r w:rsidR="00B85003" w:rsidRPr="00956F74">
          <w:rPr>
            <w:rFonts w:ascii="Times New Roman" w:hAnsi="Times New Roman" w:cs="Times New Roman"/>
            <w:bCs/>
            <w:noProof/>
            <w:webHidden/>
            <w:sz w:val="28"/>
            <w:szCs w:val="28"/>
          </w:rPr>
          <w:fldChar w:fldCharType="separate"/>
        </w:r>
        <w:r w:rsidR="00956F74" w:rsidRPr="00956F74">
          <w:rPr>
            <w:rFonts w:ascii="Times New Roman" w:hAnsi="Times New Roman" w:cs="Times New Roman"/>
            <w:bCs/>
            <w:noProof/>
            <w:webHidden/>
            <w:sz w:val="28"/>
            <w:szCs w:val="28"/>
          </w:rPr>
          <w:t>65</w:t>
        </w:r>
        <w:r w:rsidR="00B85003" w:rsidRPr="00956F74">
          <w:rPr>
            <w:rFonts w:ascii="Times New Roman" w:hAnsi="Times New Roman" w:cs="Times New Roman"/>
            <w:bCs/>
            <w:noProof/>
            <w:webHidden/>
            <w:sz w:val="28"/>
            <w:szCs w:val="28"/>
          </w:rPr>
          <w:fldChar w:fldCharType="end"/>
        </w:r>
      </w:hyperlink>
    </w:p>
    <w:p w14:paraId="2438809B" w14:textId="77777777" w:rsidR="004A6B9D" w:rsidRDefault="00704CE9" w:rsidP="004A6B9D">
      <w:pPr>
        <w:spacing w:after="0" w:line="360" w:lineRule="auto"/>
        <w:jc w:val="both"/>
        <w:rPr>
          <w:rStyle w:val="ac"/>
          <w:rFonts w:ascii="Times New Roman" w:hAnsi="Times New Roman" w:cs="Times New Roman"/>
          <w:b w:val="0"/>
          <w:iCs/>
          <w:color w:val="000000" w:themeColor="text1"/>
          <w:sz w:val="28"/>
          <w:szCs w:val="28"/>
          <w:shd w:val="clear" w:color="auto" w:fill="FFFFFF"/>
        </w:rPr>
      </w:pPr>
      <w:r w:rsidRPr="00956F74">
        <w:rPr>
          <w:rStyle w:val="ac"/>
          <w:rFonts w:ascii="Times New Roman" w:hAnsi="Times New Roman" w:cs="Times New Roman"/>
          <w:b w:val="0"/>
          <w:iCs/>
          <w:color w:val="000000" w:themeColor="text1"/>
          <w:sz w:val="28"/>
          <w:szCs w:val="28"/>
          <w:shd w:val="clear" w:color="auto" w:fill="FFFFFF"/>
        </w:rPr>
        <w:fldChar w:fldCharType="end"/>
      </w:r>
      <w:bookmarkStart w:id="0" w:name="_Toc136456296"/>
      <w:bookmarkStart w:id="1" w:name="_Toc137269119"/>
      <w:bookmarkStart w:id="2" w:name="_Toc137275444"/>
    </w:p>
    <w:p w14:paraId="77C8F592" w14:textId="77777777" w:rsidR="004A6B9D" w:rsidRDefault="004A6B9D" w:rsidP="004A6B9D">
      <w:pPr>
        <w:spacing w:after="0" w:line="360" w:lineRule="auto"/>
        <w:jc w:val="both"/>
        <w:rPr>
          <w:rStyle w:val="ac"/>
          <w:rFonts w:ascii="Times New Roman" w:hAnsi="Times New Roman" w:cs="Times New Roman"/>
          <w:b w:val="0"/>
          <w:iCs/>
          <w:color w:val="000000" w:themeColor="text1"/>
          <w:sz w:val="28"/>
          <w:szCs w:val="28"/>
          <w:shd w:val="clear" w:color="auto" w:fill="FFFFFF"/>
        </w:rPr>
      </w:pPr>
    </w:p>
    <w:p w14:paraId="7381D6A0" w14:textId="77777777" w:rsidR="004A6B9D" w:rsidRDefault="004A6B9D" w:rsidP="004A6B9D">
      <w:pPr>
        <w:spacing w:after="0" w:line="360" w:lineRule="auto"/>
        <w:jc w:val="both"/>
        <w:rPr>
          <w:rStyle w:val="ac"/>
          <w:rFonts w:ascii="Times New Roman" w:hAnsi="Times New Roman" w:cs="Times New Roman"/>
          <w:b w:val="0"/>
          <w:iCs/>
          <w:color w:val="000000" w:themeColor="text1"/>
          <w:sz w:val="28"/>
          <w:szCs w:val="28"/>
          <w:shd w:val="clear" w:color="auto" w:fill="FFFFFF"/>
        </w:rPr>
      </w:pPr>
    </w:p>
    <w:p w14:paraId="2C43DE62" w14:textId="285B8276" w:rsidR="00A96C22" w:rsidRPr="00802A9C" w:rsidRDefault="00837825" w:rsidP="004A6B9D">
      <w:pPr>
        <w:spacing w:after="0" w:line="360" w:lineRule="auto"/>
        <w:jc w:val="center"/>
        <w:rPr>
          <w:b/>
          <w:bCs/>
          <w:sz w:val="28"/>
          <w:szCs w:val="28"/>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744256" behindDoc="0" locked="0" layoutInCell="1" allowOverlap="1" wp14:anchorId="26AA1E7F" wp14:editId="2AEA808C">
                <wp:simplePos x="0" y="0"/>
                <wp:positionH relativeFrom="column">
                  <wp:posOffset>-175260</wp:posOffset>
                </wp:positionH>
                <wp:positionV relativeFrom="paragraph">
                  <wp:posOffset>-62865</wp:posOffset>
                </wp:positionV>
                <wp:extent cx="6238875" cy="9420225"/>
                <wp:effectExtent l="0" t="0" r="0" b="0"/>
                <wp:wrapNone/>
                <wp:docPr id="48" name="Прямоугольник 48"/>
                <wp:cNvGraphicFramePr/>
                <a:graphic xmlns:a="http://schemas.openxmlformats.org/drawingml/2006/main">
                  <a:graphicData uri="http://schemas.microsoft.com/office/word/2010/wordprocessingShape">
                    <wps:wsp>
                      <wps:cNvSpPr/>
                      <wps:spPr>
                        <a:xfrm>
                          <a:off x="0" y="0"/>
                          <a:ext cx="6238875" cy="9420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D6EB0A" id="Прямоугольник 48" o:spid="_x0000_s1026" style="position:absolute;margin-left:-13.8pt;margin-top:-4.95pt;width:491.25pt;height:741.7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" filled="f" stroked="f" strokeweight="1pt"/>
            </w:pict>
          </mc:Fallback>
        </mc:AlternateContent>
      </w:r>
      <w:r w:rsidR="00802A9C" w:rsidRPr="00802A9C">
        <w:rPr>
          <w:sz w:val="28"/>
          <w:szCs w:val="28"/>
        </w:rPr>
        <w:t>ВВЕДЕНИЕ</w:t>
      </w:r>
      <w:bookmarkEnd w:id="0"/>
      <w:bookmarkEnd w:id="1"/>
      <w:bookmarkEnd w:id="2"/>
    </w:p>
    <w:p w14:paraId="203443B1" w14:textId="42F767F2" w:rsidR="001B4EFF" w:rsidRPr="00802A9C" w:rsidRDefault="001B4EFF" w:rsidP="001B4EFF">
      <w:pPr>
        <w:spacing w:after="0" w:line="360" w:lineRule="auto"/>
        <w:ind w:firstLine="709"/>
        <w:jc w:val="both"/>
        <w:rPr>
          <w:rFonts w:ascii="Times New Roman" w:eastAsia="Times New Roman" w:hAnsi="Times New Roman" w:cs="Times New Roman"/>
          <w:sz w:val="28"/>
          <w:szCs w:val="28"/>
        </w:rPr>
      </w:pPr>
      <w:r w:rsidRPr="00802A9C">
        <w:rPr>
          <w:rFonts w:ascii="Times New Roman" w:eastAsia="Times New Roman" w:hAnsi="Times New Roman" w:cs="Times New Roman"/>
          <w:sz w:val="28"/>
          <w:szCs w:val="28"/>
        </w:rPr>
        <w:t>В существующих условиях, когда Россия проводит специальную военную операцию, а в нескольких регионах страны введено военное положение, выполнение государственного оборонного заказа является для предприятий страны первоочередной задачей. Напомним, что заместитель председателя Совета безопасности РФ Дмитрий Анатольевич Медведев на заседании рабочей группы военно-промышленной комиссии РФ по контролю за производством востребованных образцов вооружений, военной, специальной техники и средств поражения призвал всех участников максимально сосредоточиться на выполнении государственного оборонного заказа.</w:t>
      </w:r>
    </w:p>
    <w:p w14:paraId="101592A7" w14:textId="77777777" w:rsidR="001B4EFF" w:rsidRPr="00802A9C" w:rsidRDefault="001B4EFF" w:rsidP="001B4EFF">
      <w:pPr>
        <w:spacing w:after="0" w:line="360" w:lineRule="auto"/>
        <w:ind w:firstLine="709"/>
        <w:jc w:val="both"/>
        <w:rPr>
          <w:rFonts w:ascii="Times New Roman" w:eastAsia="Times New Roman" w:hAnsi="Times New Roman" w:cs="Times New Roman"/>
          <w:sz w:val="28"/>
          <w:szCs w:val="28"/>
        </w:rPr>
      </w:pPr>
      <w:r w:rsidRPr="00802A9C">
        <w:rPr>
          <w:rFonts w:ascii="Times New Roman" w:eastAsia="Times New Roman" w:hAnsi="Times New Roman" w:cs="Times New Roman"/>
          <w:sz w:val="28"/>
          <w:szCs w:val="28"/>
        </w:rPr>
        <w:t xml:space="preserve">Он, отметил: </w:t>
      </w:r>
      <w:r>
        <w:rPr>
          <w:rFonts w:ascii="Times New Roman" w:eastAsia="Times New Roman" w:hAnsi="Times New Roman" w:cs="Times New Roman"/>
          <w:sz w:val="28"/>
          <w:szCs w:val="28"/>
        </w:rPr>
        <w:t>«</w:t>
      </w:r>
      <w:r w:rsidRPr="00802A9C">
        <w:rPr>
          <w:rFonts w:ascii="Times New Roman" w:eastAsia="Times New Roman" w:hAnsi="Times New Roman" w:cs="Times New Roman"/>
          <w:sz w:val="28"/>
          <w:szCs w:val="28"/>
        </w:rPr>
        <w:t>Задачи здесь очевидны, их нужно оперативно решать, ни в коей мере, не допуская срывов тех сроков, которые утверждены, потому что такие случаи, как известно, есть, - продолжил он.</w:t>
      </w:r>
    </w:p>
    <w:p w14:paraId="26A7D0BC" w14:textId="54C7F830" w:rsidR="001B4EFF" w:rsidRPr="00802A9C" w:rsidRDefault="00BC2BFD" w:rsidP="001B4E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16893616" wp14:editId="2FDC3A04">
                <wp:simplePos x="0" y="0"/>
                <wp:positionH relativeFrom="column">
                  <wp:posOffset>1253490</wp:posOffset>
                </wp:positionH>
                <wp:positionV relativeFrom="paragraph">
                  <wp:posOffset>539750</wp:posOffset>
                </wp:positionV>
                <wp:extent cx="4810125" cy="333375"/>
                <wp:effectExtent l="0" t="0" r="0" b="0"/>
                <wp:wrapNone/>
                <wp:docPr id="43" name="Надпись 43"/>
                <wp:cNvGraphicFramePr/>
                <a:graphic xmlns:a="http://schemas.openxmlformats.org/drawingml/2006/main">
                  <a:graphicData uri="http://schemas.microsoft.com/office/word/2010/wordprocessingShape">
                    <wps:wsp>
                      <wps:cNvSpPr txBox="1"/>
                      <wps:spPr>
                        <a:xfrm>
                          <a:off x="0" y="0"/>
                          <a:ext cx="48101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206E2" w14:textId="48775DB6" w:rsidR="00A55908" w:rsidRPr="003E0A30" w:rsidRDefault="00A55908">
                            <w:pPr>
                              <w:rPr>
                                <w:color w:val="FFFFFF" w:themeColor="background1"/>
                              </w:rPr>
                            </w:pPr>
                            <w:r w:rsidRPr="003E0A30">
                              <w:rPr>
                                <w:rFonts w:ascii="Times New Roman" w:hAnsi="Times New Roman" w:cs="Times New Roman"/>
                                <w:color w:val="FFFFFF" w:themeColor="background1"/>
                              </w:rPr>
                              <w:t>Рентабельность продаж: в 2021 году рентабельность продаж составила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893616" id="_x0000_t202" coordsize="21600,21600" o:spt="202" path="m,l,21600r21600,l21600,xe">
                <v:stroke joinstyle="miter"/>
                <v:path gradientshapeok="t" o:connecttype="rect"/>
              </v:shapetype>
              <v:shape id="Надпись 43" o:spid="_x0000_s1026" type="#_x0000_t202" style="position:absolute;left:0;text-align:left;margin-left:98.7pt;margin-top:42.5pt;width:378.75pt;height:26.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" filled="f" stroked="f" strokeweight=".5pt">
                <v:textbox>
                  <w:txbxContent>
                    <w:p w14:paraId="0DC206E2" w14:textId="48775DB6" w:rsidR="00A55908" w:rsidRPr="003E0A30" w:rsidRDefault="00A55908">
                      <w:pPr>
                        <w:rPr>
                          <w:color w:val="FFFFFF" w:themeColor="background1"/>
                        </w:rPr>
                      </w:pPr>
                      <w:r w:rsidRPr="003E0A30">
                        <w:rPr>
                          <w:rFonts w:ascii="Times New Roman" w:hAnsi="Times New Roman" w:cs="Times New Roman"/>
                          <w:color w:val="FFFFFF" w:themeColor="background1"/>
                        </w:rPr>
                        <w:t>Рентабельность продаж: в 2021 году рентабельность продаж составила</w:t>
                      </w:r>
                    </w:p>
                  </w:txbxContent>
                </v:textbox>
              </v:shape>
            </w:pict>
          </mc:Fallback>
        </mc:AlternateContent>
      </w:r>
      <w:r w:rsidR="001B4EFF" w:rsidRPr="00802A9C">
        <w:rPr>
          <w:rFonts w:ascii="Times New Roman" w:eastAsia="Times New Roman" w:hAnsi="Times New Roman" w:cs="Times New Roman"/>
          <w:sz w:val="28"/>
          <w:szCs w:val="28"/>
        </w:rPr>
        <w:t>Медведев напомнил, что никто не отменял ответственности: ответственности самих заводов и дисциплинарной ответственности для руководства.</w:t>
      </w:r>
    </w:p>
    <w:p w14:paraId="0EFF7B64" w14:textId="5CF6B4DE" w:rsidR="001B4EFF" w:rsidRPr="00802A9C" w:rsidRDefault="003E0A30" w:rsidP="001B4E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14:anchorId="7F859178" wp14:editId="6E75155C">
                <wp:simplePos x="0" y="0"/>
                <wp:positionH relativeFrom="column">
                  <wp:posOffset>3368040</wp:posOffset>
                </wp:positionH>
                <wp:positionV relativeFrom="paragraph">
                  <wp:posOffset>581660</wp:posOffset>
                </wp:positionV>
                <wp:extent cx="2695575" cy="314325"/>
                <wp:effectExtent l="0" t="0" r="0" b="0"/>
                <wp:wrapNone/>
                <wp:docPr id="46" name="Надпись 46"/>
                <wp:cNvGraphicFramePr/>
                <a:graphic xmlns:a="http://schemas.openxmlformats.org/drawingml/2006/main">
                  <a:graphicData uri="http://schemas.microsoft.com/office/word/2010/wordprocessingShape">
                    <wps:wsp>
                      <wps:cNvSpPr txBox="1"/>
                      <wps:spPr>
                        <a:xfrm>
                          <a:off x="0" y="0"/>
                          <a:ext cx="26955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5D857" w14:textId="1ED24C59" w:rsidR="00A55908" w:rsidRPr="003E0A30" w:rsidRDefault="00A55908">
                            <w:pPr>
                              <w:rPr>
                                <w:color w:val="FFFFFF" w:themeColor="background1"/>
                              </w:rPr>
                            </w:pPr>
                            <w:r w:rsidRPr="003E0A30">
                              <w:rPr>
                                <w:rFonts w:ascii="Times New Roman" w:hAnsi="Times New Roman" w:cs="Times New Roman"/>
                                <w:color w:val="FFFFFF" w:themeColor="background1"/>
                                <w:sz w:val="28"/>
                                <w:szCs w:val="28"/>
                              </w:rPr>
                              <w:t>Максимальная прибыль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859178" id="Надпись 46" o:spid="_x0000_s1027" type="#_x0000_t202" style="position:absolute;left:0;text-align:left;margin-left:265.2pt;margin-top:45.8pt;width:212.25pt;height:24.7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" filled="f" stroked="f" strokeweight=".5pt">
                <v:textbox>
                  <w:txbxContent>
                    <w:p w14:paraId="1E65D857" w14:textId="1ED24C59" w:rsidR="00A55908" w:rsidRPr="003E0A30" w:rsidRDefault="00A55908">
                      <w:pPr>
                        <w:rPr>
                          <w:color w:val="FFFFFF" w:themeColor="background1"/>
                        </w:rPr>
                      </w:pPr>
                      <w:r w:rsidRPr="003E0A30">
                        <w:rPr>
                          <w:rFonts w:ascii="Times New Roman" w:hAnsi="Times New Roman" w:cs="Times New Roman"/>
                          <w:color w:val="FFFFFF" w:themeColor="background1"/>
                          <w:sz w:val="28"/>
                          <w:szCs w:val="28"/>
                        </w:rPr>
                        <w:t>Максимальная прибыль =</w:t>
                      </w:r>
                    </w:p>
                  </w:txbxContent>
                </v:textbox>
              </v:shape>
            </w:pict>
          </mc:Fallback>
        </mc:AlternateContent>
      </w:r>
      <w:r w:rsidR="001B4EFF" w:rsidRPr="00802A9C">
        <w:rPr>
          <w:rFonts w:ascii="Times New Roman" w:eastAsia="Times New Roman" w:hAnsi="Times New Roman" w:cs="Times New Roman"/>
          <w:sz w:val="28"/>
          <w:szCs w:val="28"/>
        </w:rPr>
        <w:t>В случае повторных нарушений напомню, что введено специальное уголовное наказание в соответствии</w:t>
      </w:r>
      <w:r w:rsidR="0031714B">
        <w:rPr>
          <w:rFonts w:ascii="Times New Roman" w:eastAsia="Times New Roman" w:hAnsi="Times New Roman" w:cs="Times New Roman"/>
          <w:sz w:val="28"/>
          <w:szCs w:val="28"/>
        </w:rPr>
        <w:t xml:space="preserve"> c </w:t>
      </w:r>
      <w:r w:rsidR="001B4EFF" w:rsidRPr="00802A9C">
        <w:rPr>
          <w:rFonts w:ascii="Times New Roman" w:eastAsia="Times New Roman" w:hAnsi="Times New Roman" w:cs="Times New Roman"/>
          <w:sz w:val="28"/>
          <w:szCs w:val="28"/>
        </w:rPr>
        <w:t>рядом статей уголовного кодекса Российской Федерации, - добавил он</w:t>
      </w:r>
      <w:r w:rsidR="001B4EFF">
        <w:rPr>
          <w:rFonts w:ascii="Times New Roman" w:eastAsia="Times New Roman" w:hAnsi="Times New Roman" w:cs="Times New Roman"/>
          <w:sz w:val="28"/>
          <w:szCs w:val="28"/>
        </w:rPr>
        <w:t>»</w:t>
      </w:r>
      <w:r w:rsidR="001B4EFF" w:rsidRPr="00802A9C">
        <w:rPr>
          <w:rFonts w:ascii="Times New Roman" w:eastAsia="Times New Roman" w:hAnsi="Times New Roman" w:cs="Times New Roman"/>
          <w:sz w:val="28"/>
          <w:szCs w:val="28"/>
        </w:rPr>
        <w:t xml:space="preserve"> [</w:t>
      </w:r>
      <w:r w:rsidR="001B4EFF" w:rsidRPr="00802A9C">
        <w:rPr>
          <w:rFonts w:ascii="Times New Roman" w:eastAsia="Times New Roman" w:hAnsi="Times New Roman" w:cs="Times New Roman"/>
          <w:sz w:val="28"/>
          <w:szCs w:val="28"/>
        </w:rPr>
        <w:fldChar w:fldCharType="begin"/>
      </w:r>
      <w:r w:rsidR="001B4EFF" w:rsidRPr="00802A9C">
        <w:rPr>
          <w:rFonts w:ascii="Times New Roman" w:eastAsia="Times New Roman" w:hAnsi="Times New Roman" w:cs="Times New Roman"/>
          <w:sz w:val="28"/>
          <w:szCs w:val="28"/>
        </w:rPr>
        <w:instrText xml:space="preserve"> REF _Ref134439199 \r \h  \* MERGEFORMAT </w:instrText>
      </w:r>
      <w:r w:rsidR="001B4EFF" w:rsidRPr="00802A9C">
        <w:rPr>
          <w:rFonts w:ascii="Times New Roman" w:eastAsia="Times New Roman" w:hAnsi="Times New Roman" w:cs="Times New Roman"/>
          <w:sz w:val="28"/>
          <w:szCs w:val="28"/>
        </w:rPr>
      </w:r>
      <w:r w:rsidR="001B4EFF" w:rsidRPr="00802A9C">
        <w:rPr>
          <w:rFonts w:ascii="Times New Roman" w:eastAsia="Times New Roman" w:hAnsi="Times New Roman" w:cs="Times New Roman"/>
          <w:sz w:val="28"/>
          <w:szCs w:val="28"/>
        </w:rPr>
        <w:fldChar w:fldCharType="separate"/>
      </w:r>
      <w:r w:rsidR="001B4EFF" w:rsidRPr="00802A9C">
        <w:rPr>
          <w:rFonts w:ascii="Times New Roman" w:eastAsia="Times New Roman" w:hAnsi="Times New Roman" w:cs="Times New Roman"/>
          <w:sz w:val="28"/>
          <w:szCs w:val="28"/>
        </w:rPr>
        <w:t>1</w:t>
      </w:r>
      <w:r w:rsidR="001B4EFF" w:rsidRPr="00802A9C">
        <w:rPr>
          <w:rFonts w:ascii="Times New Roman" w:eastAsia="Times New Roman" w:hAnsi="Times New Roman" w:cs="Times New Roman"/>
          <w:sz w:val="28"/>
          <w:szCs w:val="28"/>
        </w:rPr>
        <w:fldChar w:fldCharType="end"/>
      </w:r>
      <w:r w:rsidR="001B4EFF" w:rsidRPr="00802A9C">
        <w:rPr>
          <w:rFonts w:ascii="Times New Roman" w:eastAsia="Times New Roman" w:hAnsi="Times New Roman" w:cs="Times New Roman"/>
          <w:sz w:val="28"/>
          <w:szCs w:val="28"/>
        </w:rPr>
        <w:t>].</w:t>
      </w:r>
    </w:p>
    <w:p w14:paraId="7A2D5C8E" w14:textId="437A89FE" w:rsidR="001B4EFF" w:rsidRPr="00802A9C" w:rsidRDefault="003E0A30" w:rsidP="001B4EF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4F0CAD17" wp14:editId="4BCC2165">
                <wp:simplePos x="0" y="0"/>
                <wp:positionH relativeFrom="column">
                  <wp:posOffset>3710940</wp:posOffset>
                </wp:positionH>
                <wp:positionV relativeFrom="paragraph">
                  <wp:posOffset>1471296</wp:posOffset>
                </wp:positionV>
                <wp:extent cx="2352675" cy="361950"/>
                <wp:effectExtent l="0" t="0" r="0" b="0"/>
                <wp:wrapNone/>
                <wp:docPr id="47" name="Надпись 47"/>
                <wp:cNvGraphicFramePr/>
                <a:graphic xmlns:a="http://schemas.openxmlformats.org/drawingml/2006/main">
                  <a:graphicData uri="http://schemas.microsoft.com/office/word/2010/wordprocessingShape">
                    <wps:wsp>
                      <wps:cNvSpPr txBox="1"/>
                      <wps:spPr>
                        <a:xfrm>
                          <a:off x="0" y="0"/>
                          <a:ext cx="23526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5D9B2" w14:textId="58197D00" w:rsidR="00A55908" w:rsidRPr="003E0A30" w:rsidRDefault="00A55908">
                            <w:pPr>
                              <w:rPr>
                                <w:color w:val="FFFFFF" w:themeColor="background1"/>
                                <w:sz w:val="18"/>
                                <w:szCs w:val="18"/>
                              </w:rPr>
                            </w:pPr>
                            <w:r w:rsidRPr="003E0A30">
                              <w:rPr>
                                <w:rFonts w:ascii="Times New Roman" w:hAnsi="Times New Roman" w:cs="Times New Roman"/>
                                <w:color w:val="FFFFFF" w:themeColor="background1"/>
                                <w:sz w:val="18"/>
                                <w:szCs w:val="18"/>
                              </w:rPr>
                              <w:t>Оптимальный объем продаж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0CAD17" id="Надпись 47" o:spid="_x0000_s1028" type="#_x0000_t202" style="position:absolute;left:0;text-align:left;margin-left:292.2pt;margin-top:115.85pt;width:185.25pt;height:28.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" filled="f" stroked="f" strokeweight=".5pt">
                <v:textbox>
                  <w:txbxContent>
                    <w:p w14:paraId="2215D9B2" w14:textId="58197D00" w:rsidR="00A55908" w:rsidRPr="003E0A30" w:rsidRDefault="00A55908">
                      <w:pPr>
                        <w:rPr>
                          <w:color w:val="FFFFFF" w:themeColor="background1"/>
                          <w:sz w:val="18"/>
                          <w:szCs w:val="18"/>
                        </w:rPr>
                      </w:pPr>
                      <w:r w:rsidRPr="003E0A30">
                        <w:rPr>
                          <w:rFonts w:ascii="Times New Roman" w:hAnsi="Times New Roman" w:cs="Times New Roman"/>
                          <w:color w:val="FFFFFF" w:themeColor="background1"/>
                          <w:sz w:val="18"/>
                          <w:szCs w:val="18"/>
                        </w:rPr>
                        <w:t>Оптимальный объем продаж =</w:t>
                      </w:r>
                    </w:p>
                  </w:txbxContent>
                </v:textbox>
              </v:shape>
            </w:pict>
          </mc:Fallback>
        </mc:AlternateContent>
      </w:r>
      <w:r w:rsidR="001B4EFF" w:rsidRPr="00802A9C">
        <w:rPr>
          <w:rFonts w:ascii="Times New Roman" w:eastAsia="Times New Roman" w:hAnsi="Times New Roman" w:cs="Times New Roman"/>
          <w:sz w:val="28"/>
          <w:szCs w:val="28"/>
        </w:rPr>
        <w:t xml:space="preserve">Действительно в 2022 году были внесены поправки в КОАП РФ, а также в УК РФ, касающиеся наказаний за срыв оборонзаказа. В этой связи особенно важно следить за тем, чтобы производство не останавливалось по различным причинам, одна из которых может быть нарушение внутрипроизводственной логистики на предприятии. Именно на этой проблеме мы делаем акцент, которая далее более подробно раскрывается. </w:t>
      </w:r>
    </w:p>
    <w:p w14:paraId="39449A63" w14:textId="7129EFF0" w:rsidR="001B4EFF" w:rsidRPr="00802A9C" w:rsidRDefault="001B4EFF" w:rsidP="001B4EFF">
      <w:pPr>
        <w:spacing w:after="0" w:line="360" w:lineRule="auto"/>
        <w:ind w:firstLine="709"/>
        <w:jc w:val="both"/>
        <w:rPr>
          <w:rFonts w:ascii="Times New Roman" w:eastAsia="Times New Roman" w:hAnsi="Times New Roman" w:cs="Times New Roman"/>
          <w:sz w:val="28"/>
          <w:szCs w:val="28"/>
        </w:rPr>
      </w:pPr>
      <w:r w:rsidRPr="00802A9C">
        <w:rPr>
          <w:rFonts w:ascii="Times New Roman" w:eastAsia="Times New Roman" w:hAnsi="Times New Roman" w:cs="Times New Roman"/>
          <w:sz w:val="28"/>
          <w:szCs w:val="28"/>
        </w:rPr>
        <w:t xml:space="preserve">Особенности выпускаемой продукции на АО </w:t>
      </w:r>
      <w:r>
        <w:rPr>
          <w:rFonts w:ascii="Times New Roman" w:eastAsia="Times New Roman" w:hAnsi="Times New Roman" w:cs="Times New Roman"/>
          <w:sz w:val="28"/>
          <w:szCs w:val="28"/>
        </w:rPr>
        <w:t>«УРАЛЭЛЕКТРОМЕДЬ»</w:t>
      </w:r>
      <w:r w:rsidRPr="00802A9C">
        <w:rPr>
          <w:rFonts w:ascii="Times New Roman" w:eastAsia="Times New Roman" w:hAnsi="Times New Roman" w:cs="Times New Roman"/>
          <w:sz w:val="28"/>
          <w:szCs w:val="28"/>
        </w:rPr>
        <w:t xml:space="preserve"> в</w:t>
      </w:r>
      <w:r w:rsidR="008E23D5">
        <w:rPr>
          <w:rFonts w:ascii="Times New Roman" w:eastAsia="Times New Roman" w:hAnsi="Times New Roman" w:cs="Times New Roman"/>
          <w:sz w:val="28"/>
          <w:szCs w:val="28"/>
        </w:rPr>
        <w:t xml:space="preserve"> </w:t>
      </w:r>
      <w:proofErr w:type="spellStart"/>
      <w:r w:rsidR="008E23D5">
        <w:rPr>
          <w:rFonts w:ascii="Times New Roman" w:eastAsia="Times New Roman" w:hAnsi="Times New Roman" w:cs="Times New Roman"/>
          <w:sz w:val="28"/>
          <w:szCs w:val="28"/>
        </w:rPr>
        <w:t>пepиoд</w:t>
      </w:r>
      <w:proofErr w:type="spellEnd"/>
      <w:r w:rsidR="008E23D5">
        <w:rPr>
          <w:rFonts w:ascii="Times New Roman" w:eastAsia="Times New Roman" w:hAnsi="Times New Roman" w:cs="Times New Roman"/>
          <w:sz w:val="28"/>
          <w:szCs w:val="28"/>
        </w:rPr>
        <w:t xml:space="preserve"> </w:t>
      </w:r>
      <w:r w:rsidRPr="00802A9C">
        <w:rPr>
          <w:rFonts w:ascii="Times New Roman" w:eastAsia="Times New Roman" w:hAnsi="Times New Roman" w:cs="Times New Roman"/>
          <w:sz w:val="28"/>
          <w:szCs w:val="28"/>
        </w:rPr>
        <w:t>проведения специальной военной операции в Украине, позволяет отнести предприятие к тем, которые выполняют государственный оборонный заказ.</w:t>
      </w:r>
    </w:p>
    <w:p w14:paraId="17E3A9E6" w14:textId="77777777" w:rsidR="001B4EFF" w:rsidRPr="00802A9C" w:rsidRDefault="001B4EFF" w:rsidP="001B4EFF">
      <w:pPr>
        <w:spacing w:after="0" w:line="360" w:lineRule="auto"/>
        <w:ind w:firstLine="709"/>
        <w:jc w:val="both"/>
        <w:rPr>
          <w:rFonts w:ascii="Times New Roman" w:eastAsia="Times New Roman" w:hAnsi="Times New Roman" w:cs="Times New Roman"/>
          <w:sz w:val="28"/>
          <w:szCs w:val="28"/>
        </w:rPr>
      </w:pPr>
      <w:r w:rsidRPr="00802A9C">
        <w:rPr>
          <w:rFonts w:ascii="Times New Roman" w:eastAsia="Times New Roman" w:hAnsi="Times New Roman" w:cs="Times New Roman"/>
          <w:sz w:val="28"/>
          <w:szCs w:val="28"/>
        </w:rPr>
        <w:lastRenderedPageBreak/>
        <w:t xml:space="preserve">Организация производства на АО </w:t>
      </w:r>
      <w:r>
        <w:rPr>
          <w:rFonts w:ascii="Times New Roman" w:eastAsia="Times New Roman" w:hAnsi="Times New Roman" w:cs="Times New Roman"/>
          <w:sz w:val="28"/>
          <w:szCs w:val="28"/>
        </w:rPr>
        <w:t>«УРАЛЭЛЕКТРОМЕДЬ»</w:t>
      </w:r>
      <w:r w:rsidRPr="00802A9C">
        <w:rPr>
          <w:rFonts w:ascii="Times New Roman" w:eastAsia="Times New Roman" w:hAnsi="Times New Roman" w:cs="Times New Roman"/>
          <w:sz w:val="28"/>
          <w:szCs w:val="28"/>
        </w:rPr>
        <w:t xml:space="preserve"> предусматривает перемещение медных катодов между цехами и отправление катанки и самой меди на склад готовой продукции.</w:t>
      </w:r>
    </w:p>
    <w:p w14:paraId="13F99F8B" w14:textId="23734812" w:rsidR="001B4EFF" w:rsidRPr="00802A9C" w:rsidRDefault="001B4EFF" w:rsidP="001B4EFF">
      <w:pPr>
        <w:spacing w:after="0" w:line="360" w:lineRule="auto"/>
        <w:ind w:firstLine="709"/>
        <w:jc w:val="both"/>
        <w:rPr>
          <w:rFonts w:ascii="Times New Roman" w:eastAsia="Times New Roman" w:hAnsi="Times New Roman" w:cs="Times New Roman"/>
          <w:sz w:val="28"/>
          <w:szCs w:val="28"/>
        </w:rPr>
      </w:pPr>
      <w:r w:rsidRPr="00802A9C">
        <w:rPr>
          <w:rFonts w:ascii="Times New Roman" w:eastAsia="Times New Roman" w:hAnsi="Times New Roman" w:cs="Times New Roman"/>
          <w:sz w:val="28"/>
          <w:szCs w:val="28"/>
        </w:rPr>
        <w:t xml:space="preserve">На предприятии используется простая и надежная организация перемещения грузов. </w:t>
      </w:r>
      <w:r w:rsidRPr="00802A9C">
        <w:rPr>
          <w:rFonts w:ascii="Times New Roman" w:hAnsi="Times New Roman" w:cs="Times New Roman"/>
          <w:sz w:val="28"/>
          <w:szCs w:val="28"/>
        </w:rPr>
        <w:t xml:space="preserve">Внутрипроизводственная </w:t>
      </w:r>
      <w:r w:rsidRPr="00802A9C">
        <w:rPr>
          <w:rFonts w:ascii="Times New Roman" w:eastAsia="Times New Roman" w:hAnsi="Times New Roman" w:cs="Times New Roman"/>
          <w:sz w:val="28"/>
          <w:szCs w:val="28"/>
        </w:rPr>
        <w:t>транспортировка в основном осуществляется</w:t>
      </w:r>
      <w:r w:rsidR="0031714B">
        <w:rPr>
          <w:rFonts w:ascii="Times New Roman" w:eastAsia="Times New Roman" w:hAnsi="Times New Roman" w:cs="Times New Roman"/>
          <w:sz w:val="28"/>
          <w:szCs w:val="28"/>
        </w:rPr>
        <w:t xml:space="preserve"> c </w:t>
      </w:r>
      <w:r w:rsidRPr="00802A9C">
        <w:rPr>
          <w:rFonts w:ascii="Times New Roman" w:eastAsia="Times New Roman" w:hAnsi="Times New Roman" w:cs="Times New Roman"/>
          <w:sz w:val="28"/>
          <w:szCs w:val="28"/>
        </w:rPr>
        <w:t>помощью железнодорожного транспорта</w:t>
      </w:r>
      <w:r w:rsidR="0031714B">
        <w:rPr>
          <w:rFonts w:ascii="Times New Roman" w:eastAsia="Times New Roman" w:hAnsi="Times New Roman" w:cs="Times New Roman"/>
          <w:sz w:val="28"/>
          <w:szCs w:val="28"/>
        </w:rPr>
        <w:t xml:space="preserve"> c </w:t>
      </w:r>
      <w:r w:rsidRPr="00802A9C">
        <w:rPr>
          <w:rFonts w:ascii="Times New Roman" w:eastAsia="Times New Roman" w:hAnsi="Times New Roman" w:cs="Times New Roman"/>
          <w:sz w:val="28"/>
          <w:szCs w:val="28"/>
        </w:rPr>
        <w:t>узкой колеёй</w:t>
      </w:r>
      <w:r>
        <w:rPr>
          <w:rFonts w:ascii="Times New Roman" w:eastAsia="Times New Roman" w:hAnsi="Times New Roman" w:cs="Times New Roman"/>
          <w:sz w:val="28"/>
          <w:szCs w:val="28"/>
        </w:rPr>
        <w:t>, в иных случаях автотранспортом</w:t>
      </w:r>
      <w:r w:rsidRPr="00802A9C">
        <w:rPr>
          <w:rFonts w:ascii="Times New Roman" w:eastAsia="Times New Roman" w:hAnsi="Times New Roman" w:cs="Times New Roman"/>
          <w:sz w:val="28"/>
          <w:szCs w:val="28"/>
        </w:rPr>
        <w:t xml:space="preserve">. </w:t>
      </w:r>
    </w:p>
    <w:p w14:paraId="6A6A59CE" w14:textId="679F45A2" w:rsidR="001B4EFF" w:rsidRPr="00802A9C" w:rsidRDefault="001B4EFF" w:rsidP="001B4EFF">
      <w:pPr>
        <w:spacing w:after="0" w:line="360" w:lineRule="auto"/>
        <w:ind w:firstLine="709"/>
        <w:jc w:val="both"/>
        <w:rPr>
          <w:rFonts w:ascii="Times New Roman" w:eastAsia="Times New Roman" w:hAnsi="Times New Roman" w:cs="Times New Roman"/>
          <w:sz w:val="28"/>
          <w:szCs w:val="28"/>
        </w:rPr>
      </w:pPr>
      <w:r w:rsidRPr="00802A9C">
        <w:rPr>
          <w:rFonts w:ascii="Times New Roman" w:eastAsia="Times New Roman" w:hAnsi="Times New Roman" w:cs="Times New Roman"/>
          <w:sz w:val="28"/>
          <w:szCs w:val="28"/>
        </w:rPr>
        <w:t>Узкоколейные тележки имеют огромный срок службы</w:t>
      </w:r>
      <w:r w:rsidR="0031714B">
        <w:rPr>
          <w:rFonts w:ascii="Times New Roman" w:eastAsia="Times New Roman" w:hAnsi="Times New Roman" w:cs="Times New Roman"/>
          <w:sz w:val="28"/>
          <w:szCs w:val="28"/>
        </w:rPr>
        <w:t xml:space="preserve"> c </w:t>
      </w:r>
      <w:r w:rsidRPr="00802A9C">
        <w:rPr>
          <w:rFonts w:ascii="Times New Roman" w:eastAsia="Times New Roman" w:hAnsi="Times New Roman" w:cs="Times New Roman"/>
          <w:sz w:val="28"/>
          <w:szCs w:val="28"/>
        </w:rPr>
        <w:t xml:space="preserve">очень низкими затратами на обслуживание. Перемещение тележек осуществляет дизельный рельсовый тягач чешской компании </w:t>
      </w:r>
      <w:r>
        <w:rPr>
          <w:rFonts w:ascii="Times New Roman" w:eastAsia="Times New Roman" w:hAnsi="Times New Roman" w:cs="Times New Roman"/>
          <w:sz w:val="28"/>
          <w:szCs w:val="28"/>
        </w:rPr>
        <w:t>«</w:t>
      </w:r>
      <w:proofErr w:type="spellStart"/>
      <w:r w:rsidRPr="00802A9C">
        <w:rPr>
          <w:rFonts w:ascii="Times New Roman" w:eastAsia="Times New Roman" w:hAnsi="Times New Roman" w:cs="Times New Roman"/>
          <w:sz w:val="28"/>
          <w:szCs w:val="28"/>
          <w:lang w:val="en-US"/>
        </w:rPr>
        <w:t>Ferrit</w:t>
      </w:r>
      <w:proofErr w:type="spellEnd"/>
      <w:r>
        <w:rPr>
          <w:rFonts w:ascii="Times New Roman" w:eastAsia="Times New Roman" w:hAnsi="Times New Roman" w:cs="Times New Roman"/>
          <w:sz w:val="28"/>
          <w:szCs w:val="28"/>
        </w:rPr>
        <w:t>»</w:t>
      </w:r>
      <w:r w:rsidRPr="00802A9C">
        <w:rPr>
          <w:rFonts w:ascii="Times New Roman" w:eastAsia="Times New Roman" w:hAnsi="Times New Roman" w:cs="Times New Roman"/>
          <w:sz w:val="28"/>
          <w:szCs w:val="28"/>
        </w:rPr>
        <w:t xml:space="preserve">. </w:t>
      </w:r>
    </w:p>
    <w:p w14:paraId="0D042A87" w14:textId="32F0CFE2" w:rsidR="001B4EFF" w:rsidRPr="00802A9C" w:rsidRDefault="00BF65C6" w:rsidP="001B4EF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5B63DAFB" wp14:editId="66DD2A83">
                <wp:simplePos x="0" y="0"/>
                <wp:positionH relativeFrom="column">
                  <wp:posOffset>1424940</wp:posOffset>
                </wp:positionH>
                <wp:positionV relativeFrom="paragraph">
                  <wp:posOffset>2070735</wp:posOffset>
                </wp:positionV>
                <wp:extent cx="4524375" cy="333375"/>
                <wp:effectExtent l="0" t="0" r="0" b="0"/>
                <wp:wrapNone/>
                <wp:docPr id="42" name="Надпись 42"/>
                <wp:cNvGraphicFramePr/>
                <a:graphic xmlns:a="http://schemas.openxmlformats.org/drawingml/2006/main">
                  <a:graphicData uri="http://schemas.microsoft.com/office/word/2010/wordprocessingShape">
                    <wps:wsp>
                      <wps:cNvSpPr txBox="1"/>
                      <wps:spPr>
                        <a:xfrm>
                          <a:off x="0" y="0"/>
                          <a:ext cx="45243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D15F1E" w14:textId="41A3E2F6" w:rsidR="00A55908" w:rsidRPr="00BF65C6" w:rsidRDefault="00A55908">
                            <w:pPr>
                              <w:rPr>
                                <w:color w:val="FFFFFF" w:themeColor="background1"/>
                                <w:sz w:val="24"/>
                                <w:szCs w:val="24"/>
                              </w:rPr>
                            </w:pPr>
                            <w:r w:rsidRPr="00BF65C6">
                              <w:rPr>
                                <w:rFonts w:ascii="Times New Roman" w:hAnsi="Times New Roman" w:cs="Times New Roman"/>
                                <w:color w:val="FFFFFF" w:themeColor="background1"/>
                                <w:sz w:val="24"/>
                                <w:szCs w:val="24"/>
                              </w:rPr>
                              <w:t>Для этого необходимо рассчитать максимальную прибыль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63DAFB" id="Надпись 42" o:spid="_x0000_s1029" type="#_x0000_t202" style="position:absolute;left:0;text-align:left;margin-left:112.2pt;margin-top:163.05pt;width:356.25pt;height:26.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" filled="f" stroked="f" strokeweight=".5pt">
                <v:textbox>
                  <w:txbxContent>
                    <w:p w14:paraId="60D15F1E" w14:textId="41A3E2F6" w:rsidR="00A55908" w:rsidRPr="00BF65C6" w:rsidRDefault="00A55908">
                      <w:pPr>
                        <w:rPr>
                          <w:color w:val="FFFFFF" w:themeColor="background1"/>
                          <w:sz w:val="24"/>
                          <w:szCs w:val="24"/>
                        </w:rPr>
                      </w:pPr>
                      <w:r w:rsidRPr="00BF65C6">
                        <w:rPr>
                          <w:rFonts w:ascii="Times New Roman" w:hAnsi="Times New Roman" w:cs="Times New Roman"/>
                          <w:color w:val="FFFFFF" w:themeColor="background1"/>
                          <w:sz w:val="24"/>
                          <w:szCs w:val="24"/>
                        </w:rPr>
                        <w:t>Для этого необходимо рассчитать максимальную прибыль</w:t>
                      </w:r>
                    </w:p>
                  </w:txbxContent>
                </v:textbox>
              </v:shape>
            </w:pict>
          </mc:Fallback>
        </mc:AlternateContent>
      </w:r>
      <w:r w:rsidR="001B4EFF" w:rsidRPr="00802A9C">
        <w:rPr>
          <w:rFonts w:ascii="Times New Roman" w:eastAsia="Times New Roman" w:hAnsi="Times New Roman" w:cs="Times New Roman"/>
          <w:sz w:val="28"/>
          <w:szCs w:val="28"/>
        </w:rPr>
        <w:t xml:space="preserve">Локомотивы компании </w:t>
      </w:r>
      <w:r w:rsidR="001B4EFF">
        <w:rPr>
          <w:rFonts w:ascii="Times New Roman" w:eastAsia="Times New Roman" w:hAnsi="Times New Roman" w:cs="Times New Roman"/>
          <w:sz w:val="28"/>
          <w:szCs w:val="28"/>
        </w:rPr>
        <w:t>«</w:t>
      </w:r>
      <w:proofErr w:type="spellStart"/>
      <w:r w:rsidR="001B4EFF" w:rsidRPr="00802A9C">
        <w:rPr>
          <w:rFonts w:ascii="Times New Roman" w:eastAsia="Times New Roman" w:hAnsi="Times New Roman" w:cs="Times New Roman"/>
          <w:sz w:val="28"/>
          <w:szCs w:val="28"/>
          <w:lang w:val="en-US"/>
        </w:rPr>
        <w:t>Ferrit</w:t>
      </w:r>
      <w:proofErr w:type="spellEnd"/>
      <w:r w:rsidR="001B4EFF">
        <w:rPr>
          <w:rFonts w:ascii="Times New Roman" w:eastAsia="Times New Roman" w:hAnsi="Times New Roman" w:cs="Times New Roman"/>
          <w:sz w:val="28"/>
          <w:szCs w:val="28"/>
        </w:rPr>
        <w:t>»</w:t>
      </w:r>
      <w:r w:rsidR="001B4EFF" w:rsidRPr="00802A9C">
        <w:rPr>
          <w:rFonts w:ascii="Times New Roman" w:eastAsia="Times New Roman" w:hAnsi="Times New Roman" w:cs="Times New Roman"/>
          <w:sz w:val="28"/>
          <w:szCs w:val="28"/>
        </w:rPr>
        <w:t xml:space="preserve"> </w:t>
      </w:r>
      <w:r w:rsidR="001B4EFF" w:rsidRPr="00802A9C">
        <w:rPr>
          <w:rFonts w:ascii="Times New Roman" w:hAnsi="Times New Roman" w:cs="Times New Roman"/>
          <w:sz w:val="28"/>
          <w:szCs w:val="28"/>
        </w:rPr>
        <w:t>типа PLP130F зарекомендовали себя</w:t>
      </w:r>
      <w:r w:rsidR="0031714B">
        <w:rPr>
          <w:rFonts w:ascii="Times New Roman" w:hAnsi="Times New Roman" w:cs="Times New Roman"/>
          <w:sz w:val="28"/>
          <w:szCs w:val="28"/>
        </w:rPr>
        <w:t xml:space="preserve"> c </w:t>
      </w:r>
      <w:r w:rsidR="001B4EFF" w:rsidRPr="00802A9C">
        <w:rPr>
          <w:rFonts w:ascii="Times New Roman" w:hAnsi="Times New Roman" w:cs="Times New Roman"/>
          <w:sz w:val="28"/>
          <w:szCs w:val="28"/>
        </w:rPr>
        <w:t xml:space="preserve">лучшей стороны. Однако в условиях санкций, поставки запасных частей для обслуживания и ремонта отсутствуют. Для получения запасных частей приходится разрабатывать конструкторскую документацию и искать предприятия, которые будут готовы к изготовлению штучного товара в </w:t>
      </w:r>
      <w:r w:rsidR="001B4EFF">
        <w:rPr>
          <w:rFonts w:ascii="Times New Roman" w:hAnsi="Times New Roman" w:cs="Times New Roman"/>
          <w:sz w:val="28"/>
          <w:szCs w:val="28"/>
        </w:rPr>
        <w:t>«</w:t>
      </w:r>
      <w:r w:rsidR="001B4EFF" w:rsidRPr="00802A9C">
        <w:rPr>
          <w:rFonts w:ascii="Times New Roman" w:hAnsi="Times New Roman" w:cs="Times New Roman"/>
          <w:sz w:val="28"/>
          <w:szCs w:val="28"/>
        </w:rPr>
        <w:t>кустарных</w:t>
      </w:r>
      <w:r w:rsidR="001B4EFF">
        <w:rPr>
          <w:rFonts w:ascii="Times New Roman" w:hAnsi="Times New Roman" w:cs="Times New Roman"/>
          <w:sz w:val="28"/>
          <w:szCs w:val="28"/>
        </w:rPr>
        <w:t>»</w:t>
      </w:r>
      <w:r w:rsidR="001B4EFF" w:rsidRPr="00802A9C">
        <w:rPr>
          <w:rFonts w:ascii="Times New Roman" w:hAnsi="Times New Roman" w:cs="Times New Roman"/>
          <w:sz w:val="28"/>
          <w:szCs w:val="28"/>
        </w:rPr>
        <w:t xml:space="preserve"> условиях. В тоже время из-за дефицита запасных частей простаивают тягачи, нарушается логистика, а соответственно и часть производства. </w:t>
      </w:r>
    </w:p>
    <w:p w14:paraId="73E025BA" w14:textId="5311E0F1" w:rsidR="001B4EFF" w:rsidRPr="00802A9C" w:rsidRDefault="00A2069D" w:rsidP="001B4EFF">
      <w:pPr>
        <w:spacing w:after="0" w:line="360" w:lineRule="auto"/>
        <w:ind w:firstLine="709"/>
        <w:jc w:val="both"/>
        <w:rPr>
          <w:rFonts w:ascii="Times New Roman" w:hAnsi="Times New Roman" w:cs="Times New Roman"/>
          <w:sz w:val="28"/>
          <w:szCs w:val="28"/>
        </w:rPr>
      </w:pPr>
      <w:r w:rsidRPr="00A2069D">
        <w:rPr>
          <w:rFonts w:ascii="Times New Roman" w:hAnsi="Times New Roman" w:cs="Times New Roman"/>
          <w:sz w:val="28"/>
          <w:szCs w:val="28"/>
        </w:rPr>
        <w:t xml:space="preserve">В своей работе я рассматриваю возможность решения этой проблемы путем замены чешских тракторов и прицепов на другие аналогичные или такие, которые могли бы выполнять функции локомотива PLP130F и вагонов, находящихся в настоящее время в эксплуатации. Предпочтение, несомненно, отдается отечественному производителю, при этом производство в России максимально локализовано </w:t>
      </w:r>
      <w:r>
        <w:rPr>
          <w:rFonts w:ascii="Times New Roman" w:hAnsi="Times New Roman" w:cs="Times New Roman"/>
          <w:sz w:val="28"/>
          <w:szCs w:val="28"/>
        </w:rPr>
        <w:t xml:space="preserve">и не зависит от зарубежных </w:t>
      </w:r>
      <w:r w:rsidR="001B4EFF" w:rsidRPr="00802A9C">
        <w:rPr>
          <w:rFonts w:ascii="Times New Roman" w:hAnsi="Times New Roman" w:cs="Times New Roman"/>
          <w:sz w:val="28"/>
          <w:szCs w:val="28"/>
        </w:rPr>
        <w:t>поставок.</w:t>
      </w:r>
    </w:p>
    <w:p w14:paraId="7914429C" w14:textId="4DB4E37E" w:rsidR="001B4EFF" w:rsidRPr="00802A9C" w:rsidRDefault="001B4EFF" w:rsidP="001B4EFF">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Таким образом, моя</w:t>
      </w:r>
      <w:r w:rsidRPr="00802A9C">
        <w:rPr>
          <w:rFonts w:ascii="Times New Roman" w:hAnsi="Times New Roman" w:cs="Times New Roman"/>
          <w:sz w:val="28"/>
          <w:szCs w:val="28"/>
        </w:rPr>
        <w:t xml:space="preserve"> работа актуальна поскольку рассматривает логистику предприятия</w:t>
      </w:r>
      <w:r w:rsidR="0031714B">
        <w:rPr>
          <w:rFonts w:ascii="Times New Roman" w:hAnsi="Times New Roman" w:cs="Times New Roman"/>
          <w:sz w:val="28"/>
          <w:szCs w:val="28"/>
        </w:rPr>
        <w:t xml:space="preserve"> c </w:t>
      </w:r>
      <w:r w:rsidRPr="00802A9C">
        <w:rPr>
          <w:rFonts w:ascii="Times New Roman" w:hAnsi="Times New Roman" w:cs="Times New Roman"/>
          <w:sz w:val="28"/>
          <w:szCs w:val="28"/>
        </w:rPr>
        <w:t>научной точки зрения и особо актуальна в условиях, сложившихся в</w:t>
      </w:r>
      <w:r w:rsidR="008E23D5">
        <w:rPr>
          <w:rFonts w:ascii="Times New Roman" w:hAnsi="Times New Roman" w:cs="Times New Roman"/>
          <w:sz w:val="28"/>
          <w:szCs w:val="28"/>
        </w:rPr>
        <w:t xml:space="preserve"> </w:t>
      </w:r>
      <w:proofErr w:type="spellStart"/>
      <w:r w:rsidR="008E23D5">
        <w:rPr>
          <w:rFonts w:ascii="Times New Roman" w:hAnsi="Times New Roman" w:cs="Times New Roman"/>
          <w:sz w:val="28"/>
          <w:szCs w:val="28"/>
        </w:rPr>
        <w:t>пepиoд</w:t>
      </w:r>
      <w:proofErr w:type="spellEnd"/>
      <w:r w:rsidR="008E23D5">
        <w:rPr>
          <w:rFonts w:ascii="Times New Roman" w:hAnsi="Times New Roman" w:cs="Times New Roman"/>
          <w:sz w:val="28"/>
          <w:szCs w:val="28"/>
        </w:rPr>
        <w:t xml:space="preserve"> </w:t>
      </w:r>
      <w:r w:rsidRPr="00802A9C">
        <w:rPr>
          <w:rFonts w:ascii="Times New Roman" w:hAnsi="Times New Roman" w:cs="Times New Roman"/>
          <w:sz w:val="28"/>
          <w:szCs w:val="28"/>
        </w:rPr>
        <w:t>специальной военной операции, и недопустимости срыва сроков выполнения государственного оборонного заказа.</w:t>
      </w:r>
    </w:p>
    <w:p w14:paraId="194C4632" w14:textId="77777777" w:rsidR="001B4EFF" w:rsidRPr="00802A9C" w:rsidRDefault="001B4EFF" w:rsidP="001B4EFF">
      <w:pPr>
        <w:pStyle w:val="12"/>
        <w:ind w:firstLine="720"/>
        <w:jc w:val="both"/>
      </w:pPr>
      <w:r w:rsidRPr="00802A9C">
        <w:rPr>
          <w:color w:val="000000"/>
          <w:lang w:eastAsia="ru-RU" w:bidi="ru-RU"/>
        </w:rPr>
        <w:t xml:space="preserve">Степень изученности темы исследования. Исследованием логистических систем предприятия занимались такие ученые, как </w:t>
      </w:r>
      <w:r w:rsidRPr="00802A9C">
        <w:t xml:space="preserve">Б.А. </w:t>
      </w:r>
      <w:r w:rsidRPr="00802A9C">
        <w:lastRenderedPageBreak/>
        <w:t xml:space="preserve">Аникин, А.Н. Родников, В.И. Сергеев и А.М. </w:t>
      </w:r>
      <w:proofErr w:type="spellStart"/>
      <w:r w:rsidRPr="00802A9C">
        <w:t>Гаджинский</w:t>
      </w:r>
      <w:proofErr w:type="spellEnd"/>
      <w:r w:rsidRPr="00802A9C">
        <w:t xml:space="preserve"> и др.</w:t>
      </w:r>
    </w:p>
    <w:p w14:paraId="1E2DB8D1" w14:textId="0A7A9266" w:rsidR="001B4EFF" w:rsidRPr="00802A9C" w:rsidRDefault="001B4EFF" w:rsidP="001B4EFF">
      <w:pPr>
        <w:spacing w:after="0" w:line="360" w:lineRule="auto"/>
        <w:ind w:firstLine="709"/>
        <w:jc w:val="both"/>
        <w:rPr>
          <w:rFonts w:ascii="Times New Roman" w:eastAsia="Times New Roman" w:hAnsi="Times New Roman" w:cs="Times New Roman"/>
          <w:sz w:val="28"/>
          <w:szCs w:val="28"/>
        </w:rPr>
      </w:pPr>
      <w:r w:rsidRPr="00802A9C">
        <w:rPr>
          <w:rFonts w:ascii="Times New Roman" w:eastAsia="Times New Roman" w:hAnsi="Times New Roman" w:cs="Times New Roman"/>
          <w:sz w:val="28"/>
          <w:szCs w:val="28"/>
        </w:rPr>
        <w:t>Объектом исследования является логистическая система промышленно</w:t>
      </w:r>
      <w:r w:rsidR="00063A2D">
        <w:rPr>
          <w:rFonts w:ascii="Times New Roman" w:eastAsia="Times New Roman" w:hAnsi="Times New Roman" w:cs="Times New Roman"/>
          <w:sz w:val="28"/>
          <w:szCs w:val="28"/>
        </w:rPr>
        <w:t>го предприятия:</w:t>
      </w:r>
    </w:p>
    <w:p w14:paraId="5B17FCCC" w14:textId="77777777" w:rsidR="001B4EFF" w:rsidRPr="00802A9C" w:rsidRDefault="001B4EFF" w:rsidP="001B4EFF">
      <w:pPr>
        <w:spacing w:after="0" w:line="360" w:lineRule="auto"/>
        <w:ind w:firstLine="709"/>
        <w:jc w:val="both"/>
        <w:rPr>
          <w:rFonts w:ascii="Times New Roman" w:eastAsia="Times New Roman" w:hAnsi="Times New Roman" w:cs="Times New Roman"/>
          <w:sz w:val="28"/>
          <w:szCs w:val="28"/>
        </w:rPr>
      </w:pPr>
      <w:r w:rsidRPr="00802A9C">
        <w:rPr>
          <w:rFonts w:ascii="Times New Roman" w:eastAsia="Times New Roman" w:hAnsi="Times New Roman" w:cs="Times New Roman"/>
          <w:sz w:val="28"/>
          <w:szCs w:val="28"/>
        </w:rPr>
        <w:t xml:space="preserve">Предметом исследования является организация управления процесса </w:t>
      </w:r>
      <w:r w:rsidRPr="00802A9C">
        <w:rPr>
          <w:rFonts w:ascii="Times New Roman" w:hAnsi="Times New Roman" w:cs="Times New Roman"/>
          <w:sz w:val="28"/>
          <w:szCs w:val="28"/>
        </w:rPr>
        <w:t xml:space="preserve">внутрипроизводственной </w:t>
      </w:r>
      <w:r w:rsidRPr="00802A9C">
        <w:rPr>
          <w:rFonts w:ascii="Times New Roman" w:eastAsia="Times New Roman" w:hAnsi="Times New Roman" w:cs="Times New Roman"/>
          <w:sz w:val="28"/>
          <w:szCs w:val="28"/>
        </w:rPr>
        <w:t>транспортировки.</w:t>
      </w:r>
    </w:p>
    <w:p w14:paraId="4249F3E7" w14:textId="77777777" w:rsidR="001B4EFF" w:rsidRPr="00802A9C" w:rsidRDefault="001B4EFF" w:rsidP="001B4EFF">
      <w:pPr>
        <w:spacing w:after="0" w:line="360" w:lineRule="auto"/>
        <w:ind w:firstLine="709"/>
        <w:jc w:val="both"/>
        <w:rPr>
          <w:rFonts w:ascii="Times New Roman" w:eastAsia="Times New Roman" w:hAnsi="Times New Roman" w:cs="Times New Roman"/>
          <w:sz w:val="28"/>
          <w:szCs w:val="28"/>
        </w:rPr>
      </w:pPr>
      <w:r w:rsidRPr="00802A9C">
        <w:rPr>
          <w:rFonts w:ascii="Times New Roman" w:eastAsia="Times New Roman" w:hAnsi="Times New Roman" w:cs="Times New Roman"/>
          <w:sz w:val="28"/>
          <w:szCs w:val="28"/>
        </w:rPr>
        <w:t>Целью работы является совершенствование организации управления процесс</w:t>
      </w:r>
      <w:r>
        <w:rPr>
          <w:rFonts w:ascii="Times New Roman" w:eastAsia="Times New Roman" w:hAnsi="Times New Roman" w:cs="Times New Roman"/>
          <w:sz w:val="28"/>
          <w:szCs w:val="28"/>
        </w:rPr>
        <w:t>ами</w:t>
      </w:r>
      <w:r w:rsidRPr="00802A9C">
        <w:rPr>
          <w:rFonts w:ascii="Times New Roman" w:eastAsia="Times New Roman" w:hAnsi="Times New Roman" w:cs="Times New Roman"/>
          <w:sz w:val="28"/>
          <w:szCs w:val="28"/>
        </w:rPr>
        <w:t xml:space="preserve"> </w:t>
      </w:r>
      <w:r w:rsidRPr="00802A9C">
        <w:rPr>
          <w:rFonts w:ascii="Times New Roman" w:hAnsi="Times New Roman" w:cs="Times New Roman"/>
          <w:sz w:val="28"/>
          <w:szCs w:val="28"/>
        </w:rPr>
        <w:t xml:space="preserve">внутрипроизводственной </w:t>
      </w:r>
      <w:r w:rsidRPr="00802A9C">
        <w:rPr>
          <w:rFonts w:ascii="Times New Roman" w:eastAsia="Times New Roman" w:hAnsi="Times New Roman" w:cs="Times New Roman"/>
          <w:sz w:val="28"/>
          <w:szCs w:val="28"/>
        </w:rPr>
        <w:t xml:space="preserve">транспортировки. </w:t>
      </w:r>
    </w:p>
    <w:p w14:paraId="2A1EBDEF" w14:textId="0A954F76" w:rsidR="001B4EFF" w:rsidRPr="00802A9C" w:rsidRDefault="001B4EFF" w:rsidP="001B4EFF">
      <w:pPr>
        <w:spacing w:after="0" w:line="360" w:lineRule="auto"/>
        <w:ind w:firstLine="709"/>
        <w:jc w:val="both"/>
        <w:rPr>
          <w:rFonts w:ascii="Times New Roman" w:eastAsia="Times New Roman" w:hAnsi="Times New Roman" w:cs="Times New Roman"/>
          <w:sz w:val="28"/>
          <w:szCs w:val="28"/>
        </w:rPr>
      </w:pPr>
      <w:r w:rsidRPr="00802A9C">
        <w:rPr>
          <w:rFonts w:ascii="Times New Roman" w:eastAsia="Times New Roman" w:hAnsi="Times New Roman" w:cs="Times New Roman"/>
          <w:sz w:val="28"/>
          <w:szCs w:val="28"/>
        </w:rPr>
        <w:t xml:space="preserve">Для достижения поставленной цели необходимо выполнить следующие задачи: </w:t>
      </w:r>
    </w:p>
    <w:p w14:paraId="78694B91" w14:textId="77777777" w:rsidR="001B4EFF" w:rsidRPr="00802A9C" w:rsidRDefault="001B4EFF" w:rsidP="001B4EFF">
      <w:pPr>
        <w:numPr>
          <w:ilvl w:val="0"/>
          <w:numId w:val="1"/>
        </w:numPr>
        <w:spacing w:after="0" w:line="360" w:lineRule="auto"/>
        <w:ind w:left="0" w:firstLine="709"/>
        <w:contextualSpacing/>
        <w:jc w:val="both"/>
        <w:rPr>
          <w:rFonts w:ascii="Times New Roman" w:eastAsia="Times New Roman" w:hAnsi="Times New Roman" w:cs="Times New Roman"/>
          <w:sz w:val="28"/>
          <w:szCs w:val="28"/>
        </w:rPr>
      </w:pPr>
      <w:r w:rsidRPr="00802A9C">
        <w:rPr>
          <w:rFonts w:ascii="Times New Roman" w:eastAsia="Times New Roman" w:hAnsi="Times New Roman" w:cs="Times New Roman"/>
          <w:sz w:val="28"/>
          <w:szCs w:val="28"/>
        </w:rPr>
        <w:t>Изучить теоретические основы организации управления процессом перемещения и хранения грузов на предприятии;</w:t>
      </w:r>
    </w:p>
    <w:p w14:paraId="7A850065" w14:textId="77777777" w:rsidR="001B4EFF" w:rsidRPr="00802A9C" w:rsidRDefault="001B4EFF" w:rsidP="001B4EFF">
      <w:pPr>
        <w:numPr>
          <w:ilvl w:val="0"/>
          <w:numId w:val="1"/>
        </w:numPr>
        <w:spacing w:after="0" w:line="360" w:lineRule="auto"/>
        <w:ind w:left="0" w:firstLine="709"/>
        <w:contextualSpacing/>
        <w:jc w:val="both"/>
        <w:rPr>
          <w:rFonts w:ascii="Times New Roman" w:eastAsia="Times New Roman" w:hAnsi="Times New Roman" w:cs="Times New Roman"/>
          <w:sz w:val="28"/>
          <w:szCs w:val="28"/>
        </w:rPr>
      </w:pPr>
      <w:r w:rsidRPr="00802A9C">
        <w:rPr>
          <w:rFonts w:ascii="Times New Roman" w:eastAsia="Times New Roman" w:hAnsi="Times New Roman" w:cs="Times New Roman"/>
          <w:sz w:val="28"/>
          <w:szCs w:val="28"/>
        </w:rPr>
        <w:t xml:space="preserve">Рассмотреть организационно экономическую характеристику предприятия АО </w:t>
      </w:r>
      <w:r>
        <w:rPr>
          <w:rFonts w:ascii="Times New Roman" w:eastAsia="Times New Roman" w:hAnsi="Times New Roman" w:cs="Times New Roman"/>
          <w:sz w:val="28"/>
          <w:szCs w:val="28"/>
        </w:rPr>
        <w:t>«УРАЛЭЛЕКТРОМЕДЬ»</w:t>
      </w:r>
      <w:r w:rsidRPr="00802A9C">
        <w:rPr>
          <w:rFonts w:ascii="Times New Roman" w:eastAsia="Times New Roman" w:hAnsi="Times New Roman" w:cs="Times New Roman"/>
          <w:sz w:val="28"/>
          <w:szCs w:val="28"/>
        </w:rPr>
        <w:t xml:space="preserve">; </w:t>
      </w:r>
    </w:p>
    <w:p w14:paraId="5B6D134F" w14:textId="77777777" w:rsidR="001B4EFF" w:rsidRPr="00802A9C" w:rsidRDefault="001B4EFF" w:rsidP="001B4EFF">
      <w:pPr>
        <w:numPr>
          <w:ilvl w:val="0"/>
          <w:numId w:val="1"/>
        </w:numPr>
        <w:spacing w:after="0" w:line="360" w:lineRule="auto"/>
        <w:ind w:left="0" w:firstLine="709"/>
        <w:contextualSpacing/>
        <w:jc w:val="both"/>
        <w:rPr>
          <w:rFonts w:ascii="Times New Roman" w:eastAsia="Times New Roman" w:hAnsi="Times New Roman" w:cs="Times New Roman"/>
          <w:sz w:val="28"/>
          <w:szCs w:val="28"/>
        </w:rPr>
      </w:pPr>
      <w:r w:rsidRPr="00802A9C">
        <w:rPr>
          <w:rFonts w:ascii="Times New Roman" w:eastAsia="Times New Roman" w:hAnsi="Times New Roman" w:cs="Times New Roman"/>
          <w:sz w:val="28"/>
          <w:szCs w:val="28"/>
        </w:rPr>
        <w:t xml:space="preserve">Проанализировать существующую организацию управления процессом </w:t>
      </w:r>
      <w:r w:rsidRPr="00802A9C">
        <w:rPr>
          <w:rFonts w:ascii="Times New Roman" w:hAnsi="Times New Roman" w:cs="Times New Roman"/>
          <w:sz w:val="28"/>
          <w:szCs w:val="28"/>
        </w:rPr>
        <w:t xml:space="preserve">внутрипроизводственной </w:t>
      </w:r>
      <w:r w:rsidRPr="00802A9C">
        <w:rPr>
          <w:rFonts w:ascii="Times New Roman" w:eastAsia="Times New Roman" w:hAnsi="Times New Roman" w:cs="Times New Roman"/>
          <w:sz w:val="28"/>
          <w:szCs w:val="28"/>
        </w:rPr>
        <w:t xml:space="preserve">транспортировки; </w:t>
      </w:r>
    </w:p>
    <w:p w14:paraId="028A97D8" w14:textId="77777777" w:rsidR="001B4EFF" w:rsidRPr="00802A9C" w:rsidRDefault="001B4EFF" w:rsidP="001B4EFF">
      <w:pPr>
        <w:numPr>
          <w:ilvl w:val="0"/>
          <w:numId w:val="1"/>
        </w:numPr>
        <w:spacing w:after="0" w:line="360" w:lineRule="auto"/>
        <w:ind w:left="0" w:firstLine="709"/>
        <w:contextualSpacing/>
        <w:jc w:val="both"/>
        <w:rPr>
          <w:rFonts w:ascii="Times New Roman" w:eastAsia="Times New Roman" w:hAnsi="Times New Roman" w:cs="Times New Roman"/>
          <w:sz w:val="28"/>
          <w:szCs w:val="28"/>
        </w:rPr>
      </w:pPr>
      <w:r w:rsidRPr="00802A9C">
        <w:rPr>
          <w:rFonts w:ascii="Times New Roman" w:eastAsia="Times New Roman" w:hAnsi="Times New Roman" w:cs="Times New Roman"/>
          <w:sz w:val="28"/>
          <w:szCs w:val="28"/>
        </w:rPr>
        <w:t xml:space="preserve">Разработать мероприятия, позволяющие провести совершенствование организации управления процесса </w:t>
      </w:r>
      <w:r w:rsidRPr="00802A9C">
        <w:rPr>
          <w:rFonts w:ascii="Times New Roman" w:hAnsi="Times New Roman" w:cs="Times New Roman"/>
          <w:sz w:val="28"/>
          <w:szCs w:val="28"/>
        </w:rPr>
        <w:t xml:space="preserve">внутрипроизводственной </w:t>
      </w:r>
      <w:r w:rsidRPr="00802A9C">
        <w:rPr>
          <w:rFonts w:ascii="Times New Roman" w:eastAsia="Times New Roman" w:hAnsi="Times New Roman" w:cs="Times New Roman"/>
          <w:sz w:val="28"/>
          <w:szCs w:val="28"/>
        </w:rPr>
        <w:t xml:space="preserve">транспортировки; </w:t>
      </w:r>
    </w:p>
    <w:p w14:paraId="19EFDA4A" w14:textId="09F04B3B" w:rsidR="001B4EFF" w:rsidRDefault="001B4EFF" w:rsidP="001B4EFF">
      <w:pPr>
        <w:numPr>
          <w:ilvl w:val="0"/>
          <w:numId w:val="1"/>
        </w:numPr>
        <w:spacing w:after="0" w:line="360" w:lineRule="auto"/>
        <w:ind w:left="0" w:firstLine="709"/>
        <w:contextualSpacing/>
        <w:jc w:val="both"/>
        <w:rPr>
          <w:rFonts w:ascii="Times New Roman" w:eastAsia="Times New Roman" w:hAnsi="Times New Roman" w:cs="Times New Roman"/>
          <w:sz w:val="28"/>
          <w:szCs w:val="28"/>
        </w:rPr>
      </w:pPr>
      <w:r w:rsidRPr="00802A9C">
        <w:rPr>
          <w:rFonts w:ascii="Times New Roman" w:eastAsia="Times New Roman" w:hAnsi="Times New Roman" w:cs="Times New Roman"/>
          <w:sz w:val="28"/>
          <w:szCs w:val="28"/>
        </w:rPr>
        <w:t xml:space="preserve">Провести расчет экономической эффективности предложенных мероприятий. </w:t>
      </w:r>
    </w:p>
    <w:sectPr w:rsidR="001B4EFF" w:rsidSect="0042745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B92B" w14:textId="77777777" w:rsidR="008B444F" w:rsidRDefault="008B444F" w:rsidP="003C523D">
      <w:pPr>
        <w:spacing w:after="0" w:line="240" w:lineRule="auto"/>
      </w:pPr>
      <w:r>
        <w:separator/>
      </w:r>
    </w:p>
  </w:endnote>
  <w:endnote w:type="continuationSeparator" w:id="0">
    <w:p w14:paraId="3C1BCED2" w14:textId="77777777" w:rsidR="008B444F" w:rsidRDefault="008B444F" w:rsidP="003C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 w:name="FreeSans">
    <w:altName w:val="Times New Roman"/>
    <w:charset w:val="00"/>
    <w:family w:val="auto"/>
    <w:pitch w:val="default"/>
    <w:sig w:usb0="00000000" w:usb1="4600FDFF" w:usb2="000030A0" w:usb3="00000584" w:csb0="600001BF" w:csb1="DFF7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6F08" w14:textId="77777777" w:rsidR="008B444F" w:rsidRDefault="008B444F" w:rsidP="003C523D">
      <w:pPr>
        <w:spacing w:after="0" w:line="240" w:lineRule="auto"/>
      </w:pPr>
      <w:r>
        <w:separator/>
      </w:r>
    </w:p>
  </w:footnote>
  <w:footnote w:type="continuationSeparator" w:id="0">
    <w:p w14:paraId="62BA6E4F" w14:textId="77777777" w:rsidR="008B444F" w:rsidRDefault="008B444F" w:rsidP="003C5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853"/>
    <w:multiLevelType w:val="hybridMultilevel"/>
    <w:tmpl w:val="CE7E315C"/>
    <w:lvl w:ilvl="0" w:tplc="CA083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DD2B46"/>
    <w:multiLevelType w:val="hybridMultilevel"/>
    <w:tmpl w:val="B5A4F9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E637FDD"/>
    <w:multiLevelType w:val="hybridMultilevel"/>
    <w:tmpl w:val="2458B05A"/>
    <w:lvl w:ilvl="0" w:tplc="CA083D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F4B26CB"/>
    <w:multiLevelType w:val="multilevel"/>
    <w:tmpl w:val="1966A83A"/>
    <w:lvl w:ilvl="0">
      <w:start w:val="3"/>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D40D49"/>
    <w:multiLevelType w:val="hybridMultilevel"/>
    <w:tmpl w:val="CE701AAA"/>
    <w:lvl w:ilvl="0" w:tplc="E2C06914">
      <w:start w:val="5"/>
      <w:numFmt w:val="bullet"/>
      <w:lvlText w:val=""/>
      <w:lvlJc w:val="left"/>
      <w:pPr>
        <w:ind w:left="1571" w:hanging="360"/>
      </w:pPr>
      <w:rPr>
        <w:rFonts w:ascii="Symbol" w:eastAsiaTheme="minorHAnsi" w:hAnsi="Symbol"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1131E7C"/>
    <w:multiLevelType w:val="multilevel"/>
    <w:tmpl w:val="5B763508"/>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20050"/>
    <w:multiLevelType w:val="hybridMultilevel"/>
    <w:tmpl w:val="31EC751E"/>
    <w:lvl w:ilvl="0" w:tplc="9AECF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6E0532"/>
    <w:multiLevelType w:val="multilevel"/>
    <w:tmpl w:val="8148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3108F"/>
    <w:multiLevelType w:val="hybridMultilevel"/>
    <w:tmpl w:val="C172D3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DE67BD4"/>
    <w:multiLevelType w:val="multilevel"/>
    <w:tmpl w:val="8148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6A3BAD"/>
    <w:multiLevelType w:val="multilevel"/>
    <w:tmpl w:val="0876E76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3"/>
      <w:numFmt w:val="decimal"/>
      <w:lvlText w:val="%3"/>
      <w:lvlJc w:val="left"/>
      <w:pPr>
        <w:ind w:left="2250" w:hanging="45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D141EE"/>
    <w:multiLevelType w:val="hybridMultilevel"/>
    <w:tmpl w:val="5894A08A"/>
    <w:lvl w:ilvl="0" w:tplc="53008A8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4D7922"/>
    <w:multiLevelType w:val="multilevel"/>
    <w:tmpl w:val="8148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E51381"/>
    <w:multiLevelType w:val="hybridMultilevel"/>
    <w:tmpl w:val="FB3A82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1575B2"/>
    <w:multiLevelType w:val="hybridMultilevel"/>
    <w:tmpl w:val="07FE0452"/>
    <w:lvl w:ilvl="0" w:tplc="CA083D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04523AD"/>
    <w:multiLevelType w:val="multilevel"/>
    <w:tmpl w:val="EDA448AA"/>
    <w:lvl w:ilvl="0">
      <w:start w:val="2"/>
      <w:numFmt w:val="decimal"/>
      <w:lvlText w:val="%1"/>
      <w:lvlJc w:val="left"/>
      <w:pPr>
        <w:ind w:left="501" w:hanging="360"/>
      </w:pPr>
      <w:rPr>
        <w:rFonts w:hint="default"/>
      </w:rPr>
    </w:lvl>
    <w:lvl w:ilvl="1">
      <w:start w:val="1"/>
      <w:numFmt w:val="decimal"/>
      <w:isLgl/>
      <w:lvlText w:val="%1.%2"/>
      <w:lvlJc w:val="left"/>
      <w:pPr>
        <w:ind w:left="876" w:hanging="375"/>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301" w:hanging="1080"/>
      </w:pPr>
      <w:rPr>
        <w:rFonts w:hint="default"/>
      </w:rPr>
    </w:lvl>
    <w:lvl w:ilvl="4">
      <w:start w:val="1"/>
      <w:numFmt w:val="decimal"/>
      <w:isLgl/>
      <w:lvlText w:val="%1.%2.%3.%4.%5"/>
      <w:lvlJc w:val="left"/>
      <w:pPr>
        <w:ind w:left="2661" w:hanging="1080"/>
      </w:pPr>
      <w:rPr>
        <w:rFonts w:hint="default"/>
      </w:rPr>
    </w:lvl>
    <w:lvl w:ilvl="5">
      <w:start w:val="1"/>
      <w:numFmt w:val="decimal"/>
      <w:isLgl/>
      <w:lvlText w:val="%1.%2.%3.%4.%5.%6"/>
      <w:lvlJc w:val="left"/>
      <w:pPr>
        <w:ind w:left="3381" w:hanging="1440"/>
      </w:pPr>
      <w:rPr>
        <w:rFonts w:hint="default"/>
      </w:rPr>
    </w:lvl>
    <w:lvl w:ilvl="6">
      <w:start w:val="1"/>
      <w:numFmt w:val="decimal"/>
      <w:isLgl/>
      <w:lvlText w:val="%1.%2.%3.%4.%5.%6.%7"/>
      <w:lvlJc w:val="left"/>
      <w:pPr>
        <w:ind w:left="3741" w:hanging="1440"/>
      </w:pPr>
      <w:rPr>
        <w:rFonts w:hint="default"/>
      </w:rPr>
    </w:lvl>
    <w:lvl w:ilvl="7">
      <w:start w:val="1"/>
      <w:numFmt w:val="decimal"/>
      <w:isLgl/>
      <w:lvlText w:val="%1.%2.%3.%4.%5.%6.%7.%8"/>
      <w:lvlJc w:val="left"/>
      <w:pPr>
        <w:ind w:left="4461" w:hanging="1800"/>
      </w:pPr>
      <w:rPr>
        <w:rFonts w:hint="default"/>
      </w:rPr>
    </w:lvl>
    <w:lvl w:ilvl="8">
      <w:start w:val="1"/>
      <w:numFmt w:val="decimal"/>
      <w:isLgl/>
      <w:lvlText w:val="%1.%2.%3.%4.%5.%6.%7.%8.%9"/>
      <w:lvlJc w:val="left"/>
      <w:pPr>
        <w:ind w:left="5181" w:hanging="2160"/>
      </w:pPr>
      <w:rPr>
        <w:rFonts w:hint="default"/>
      </w:rPr>
    </w:lvl>
  </w:abstractNum>
  <w:abstractNum w:abstractNumId="16" w15:restartNumberingAfterBreak="0">
    <w:nsid w:val="565E2C0D"/>
    <w:multiLevelType w:val="hybridMultilevel"/>
    <w:tmpl w:val="C172D3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FF17639"/>
    <w:multiLevelType w:val="hybridMultilevel"/>
    <w:tmpl w:val="8482FEA4"/>
    <w:lvl w:ilvl="0" w:tplc="CA083D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1DC0DF0"/>
    <w:multiLevelType w:val="hybridMultilevel"/>
    <w:tmpl w:val="A94C3FFA"/>
    <w:lvl w:ilvl="0" w:tplc="CA083D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34C319D"/>
    <w:multiLevelType w:val="hybridMultilevel"/>
    <w:tmpl w:val="2C6699FE"/>
    <w:lvl w:ilvl="0" w:tplc="CA083D9E">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 w15:restartNumberingAfterBreak="0">
    <w:nsid w:val="68D61FB4"/>
    <w:multiLevelType w:val="hybridMultilevel"/>
    <w:tmpl w:val="C6AA0A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1B4244"/>
    <w:multiLevelType w:val="hybridMultilevel"/>
    <w:tmpl w:val="F8CC5286"/>
    <w:lvl w:ilvl="0" w:tplc="E2C06914">
      <w:start w:val="5"/>
      <w:numFmt w:val="bullet"/>
      <w:lvlText w:val=""/>
      <w:lvlJc w:val="left"/>
      <w:pPr>
        <w:ind w:left="1495"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FF96F21"/>
    <w:multiLevelType w:val="hybridMultilevel"/>
    <w:tmpl w:val="402C35D0"/>
    <w:lvl w:ilvl="0" w:tplc="CA083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F6129D"/>
    <w:multiLevelType w:val="multilevel"/>
    <w:tmpl w:val="AA2AB1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3"/>
  </w:num>
  <w:num w:numId="3">
    <w:abstractNumId w:val="6"/>
  </w:num>
  <w:num w:numId="4">
    <w:abstractNumId w:val="21"/>
  </w:num>
  <w:num w:numId="5">
    <w:abstractNumId w:val="13"/>
  </w:num>
  <w:num w:numId="6">
    <w:abstractNumId w:val="9"/>
  </w:num>
  <w:num w:numId="7">
    <w:abstractNumId w:val="7"/>
  </w:num>
  <w:num w:numId="8">
    <w:abstractNumId w:val="12"/>
  </w:num>
  <w:num w:numId="9">
    <w:abstractNumId w:val="10"/>
  </w:num>
  <w:num w:numId="10">
    <w:abstractNumId w:val="4"/>
  </w:num>
  <w:num w:numId="11">
    <w:abstractNumId w:val="11"/>
  </w:num>
  <w:num w:numId="12">
    <w:abstractNumId w:val="15"/>
  </w:num>
  <w:num w:numId="13">
    <w:abstractNumId w:val="3"/>
  </w:num>
  <w:num w:numId="14">
    <w:abstractNumId w:val="14"/>
  </w:num>
  <w:num w:numId="15">
    <w:abstractNumId w:val="17"/>
  </w:num>
  <w:num w:numId="16">
    <w:abstractNumId w:val="2"/>
  </w:num>
  <w:num w:numId="17">
    <w:abstractNumId w:val="18"/>
  </w:num>
  <w:num w:numId="18">
    <w:abstractNumId w:val="0"/>
  </w:num>
  <w:num w:numId="19">
    <w:abstractNumId w:val="22"/>
  </w:num>
  <w:num w:numId="20">
    <w:abstractNumId w:val="19"/>
  </w:num>
  <w:num w:numId="21">
    <w:abstractNumId w:val="16"/>
  </w:num>
  <w:num w:numId="22">
    <w:abstractNumId w:val="5"/>
  </w:num>
  <w:num w:numId="23">
    <w:abstractNumId w:val="20"/>
  </w:num>
  <w:num w:numId="2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38"/>
    <w:rsid w:val="00001F39"/>
    <w:rsid w:val="00006701"/>
    <w:rsid w:val="000137D2"/>
    <w:rsid w:val="000142CC"/>
    <w:rsid w:val="000246D3"/>
    <w:rsid w:val="000339E0"/>
    <w:rsid w:val="000428D9"/>
    <w:rsid w:val="00043B7D"/>
    <w:rsid w:val="00052CA7"/>
    <w:rsid w:val="000532B7"/>
    <w:rsid w:val="0005595E"/>
    <w:rsid w:val="00061130"/>
    <w:rsid w:val="00062722"/>
    <w:rsid w:val="00063A2D"/>
    <w:rsid w:val="000653A2"/>
    <w:rsid w:val="000710A4"/>
    <w:rsid w:val="000763B7"/>
    <w:rsid w:val="00087160"/>
    <w:rsid w:val="00093A2F"/>
    <w:rsid w:val="00094749"/>
    <w:rsid w:val="00097E39"/>
    <w:rsid w:val="000A0240"/>
    <w:rsid w:val="000A0678"/>
    <w:rsid w:val="000A69D5"/>
    <w:rsid w:val="000B0FEB"/>
    <w:rsid w:val="000B348B"/>
    <w:rsid w:val="000B4025"/>
    <w:rsid w:val="000B695F"/>
    <w:rsid w:val="000C0D85"/>
    <w:rsid w:val="000D110A"/>
    <w:rsid w:val="000D139A"/>
    <w:rsid w:val="000D3333"/>
    <w:rsid w:val="000E0FB2"/>
    <w:rsid w:val="000F6AFA"/>
    <w:rsid w:val="00103769"/>
    <w:rsid w:val="00106501"/>
    <w:rsid w:val="00112B96"/>
    <w:rsid w:val="00116072"/>
    <w:rsid w:val="00124DD4"/>
    <w:rsid w:val="0012639A"/>
    <w:rsid w:val="0013022C"/>
    <w:rsid w:val="001342CD"/>
    <w:rsid w:val="00162BCE"/>
    <w:rsid w:val="0016413C"/>
    <w:rsid w:val="00167E48"/>
    <w:rsid w:val="0017259F"/>
    <w:rsid w:val="001727B1"/>
    <w:rsid w:val="0017312E"/>
    <w:rsid w:val="001758D7"/>
    <w:rsid w:val="00180C38"/>
    <w:rsid w:val="001911A2"/>
    <w:rsid w:val="00192E1C"/>
    <w:rsid w:val="00196E0E"/>
    <w:rsid w:val="001B2FDA"/>
    <w:rsid w:val="001B4EFF"/>
    <w:rsid w:val="001C2E8C"/>
    <w:rsid w:val="001C3739"/>
    <w:rsid w:val="001D1DDE"/>
    <w:rsid w:val="001D66D0"/>
    <w:rsid w:val="001E29F6"/>
    <w:rsid w:val="001E50F8"/>
    <w:rsid w:val="001E6392"/>
    <w:rsid w:val="001F321D"/>
    <w:rsid w:val="001F390A"/>
    <w:rsid w:val="001F3FAD"/>
    <w:rsid w:val="00202F0B"/>
    <w:rsid w:val="002038D1"/>
    <w:rsid w:val="0021109A"/>
    <w:rsid w:val="00227A12"/>
    <w:rsid w:val="00233480"/>
    <w:rsid w:val="00237E6A"/>
    <w:rsid w:val="00243D47"/>
    <w:rsid w:val="00245688"/>
    <w:rsid w:val="002543D8"/>
    <w:rsid w:val="00267FE9"/>
    <w:rsid w:val="0027751E"/>
    <w:rsid w:val="00281EDA"/>
    <w:rsid w:val="00283C83"/>
    <w:rsid w:val="00283E5B"/>
    <w:rsid w:val="00291A2E"/>
    <w:rsid w:val="0029300C"/>
    <w:rsid w:val="00297BB3"/>
    <w:rsid w:val="002A2ED0"/>
    <w:rsid w:val="002A395D"/>
    <w:rsid w:val="002B056D"/>
    <w:rsid w:val="002B4142"/>
    <w:rsid w:val="002B56FF"/>
    <w:rsid w:val="002B5836"/>
    <w:rsid w:val="002C55E0"/>
    <w:rsid w:val="002C57B0"/>
    <w:rsid w:val="002C5A9F"/>
    <w:rsid w:val="002D335B"/>
    <w:rsid w:val="002D3A43"/>
    <w:rsid w:val="002E29F7"/>
    <w:rsid w:val="002E4979"/>
    <w:rsid w:val="002E5CC7"/>
    <w:rsid w:val="002F11C0"/>
    <w:rsid w:val="002F4FD0"/>
    <w:rsid w:val="0030684E"/>
    <w:rsid w:val="00307108"/>
    <w:rsid w:val="00313B80"/>
    <w:rsid w:val="00315120"/>
    <w:rsid w:val="0031714B"/>
    <w:rsid w:val="003254E4"/>
    <w:rsid w:val="00325AEB"/>
    <w:rsid w:val="00326AA5"/>
    <w:rsid w:val="003301F0"/>
    <w:rsid w:val="00332B48"/>
    <w:rsid w:val="00336198"/>
    <w:rsid w:val="00340BBA"/>
    <w:rsid w:val="00346BE7"/>
    <w:rsid w:val="00353863"/>
    <w:rsid w:val="0035681A"/>
    <w:rsid w:val="00356DBC"/>
    <w:rsid w:val="00360268"/>
    <w:rsid w:val="00362185"/>
    <w:rsid w:val="00365D0B"/>
    <w:rsid w:val="00366CD9"/>
    <w:rsid w:val="003818E9"/>
    <w:rsid w:val="00381D83"/>
    <w:rsid w:val="00385939"/>
    <w:rsid w:val="00390684"/>
    <w:rsid w:val="003A6069"/>
    <w:rsid w:val="003C15F5"/>
    <w:rsid w:val="003C296D"/>
    <w:rsid w:val="003C2F7A"/>
    <w:rsid w:val="003C42C7"/>
    <w:rsid w:val="003C44E8"/>
    <w:rsid w:val="003C46DC"/>
    <w:rsid w:val="003C523D"/>
    <w:rsid w:val="003C7BC2"/>
    <w:rsid w:val="003D1EA1"/>
    <w:rsid w:val="003D5A99"/>
    <w:rsid w:val="003D5BC0"/>
    <w:rsid w:val="003E0A30"/>
    <w:rsid w:val="003E2BEA"/>
    <w:rsid w:val="003E3CE6"/>
    <w:rsid w:val="003E7A9F"/>
    <w:rsid w:val="003F5F08"/>
    <w:rsid w:val="00401CC4"/>
    <w:rsid w:val="004206C3"/>
    <w:rsid w:val="004243E7"/>
    <w:rsid w:val="00425F82"/>
    <w:rsid w:val="00427451"/>
    <w:rsid w:val="00450B5D"/>
    <w:rsid w:val="00454429"/>
    <w:rsid w:val="00460062"/>
    <w:rsid w:val="004632A0"/>
    <w:rsid w:val="00464033"/>
    <w:rsid w:val="00470FD9"/>
    <w:rsid w:val="00470FEE"/>
    <w:rsid w:val="00472F1A"/>
    <w:rsid w:val="0047438D"/>
    <w:rsid w:val="004831C6"/>
    <w:rsid w:val="00491053"/>
    <w:rsid w:val="004940B3"/>
    <w:rsid w:val="00495D8F"/>
    <w:rsid w:val="0049614A"/>
    <w:rsid w:val="004A0FBC"/>
    <w:rsid w:val="004A3718"/>
    <w:rsid w:val="004A51D8"/>
    <w:rsid w:val="004A6B9D"/>
    <w:rsid w:val="004A7D94"/>
    <w:rsid w:val="004B53B7"/>
    <w:rsid w:val="004B7703"/>
    <w:rsid w:val="004C194B"/>
    <w:rsid w:val="004D3931"/>
    <w:rsid w:val="004D4BF7"/>
    <w:rsid w:val="004D5DB4"/>
    <w:rsid w:val="004D5FC3"/>
    <w:rsid w:val="004E4BD1"/>
    <w:rsid w:val="004E4E0A"/>
    <w:rsid w:val="004E6EF0"/>
    <w:rsid w:val="00503D23"/>
    <w:rsid w:val="00511F85"/>
    <w:rsid w:val="0051291B"/>
    <w:rsid w:val="005132D7"/>
    <w:rsid w:val="00515EE7"/>
    <w:rsid w:val="00525CA3"/>
    <w:rsid w:val="005271A4"/>
    <w:rsid w:val="00530113"/>
    <w:rsid w:val="00544568"/>
    <w:rsid w:val="00546D97"/>
    <w:rsid w:val="005509B8"/>
    <w:rsid w:val="005543D3"/>
    <w:rsid w:val="00557C53"/>
    <w:rsid w:val="0056711B"/>
    <w:rsid w:val="00572091"/>
    <w:rsid w:val="00573152"/>
    <w:rsid w:val="00577971"/>
    <w:rsid w:val="00584783"/>
    <w:rsid w:val="00586A70"/>
    <w:rsid w:val="005A50CF"/>
    <w:rsid w:val="005A5B91"/>
    <w:rsid w:val="005A76FD"/>
    <w:rsid w:val="005B3FF5"/>
    <w:rsid w:val="005C262F"/>
    <w:rsid w:val="005C2F14"/>
    <w:rsid w:val="005D27D3"/>
    <w:rsid w:val="005D4A9C"/>
    <w:rsid w:val="005D58E9"/>
    <w:rsid w:val="005D65E4"/>
    <w:rsid w:val="005D6DDE"/>
    <w:rsid w:val="005D6E7D"/>
    <w:rsid w:val="005D79CD"/>
    <w:rsid w:val="005E0C76"/>
    <w:rsid w:val="005F21D1"/>
    <w:rsid w:val="00613D4B"/>
    <w:rsid w:val="006149EC"/>
    <w:rsid w:val="00616C0D"/>
    <w:rsid w:val="00620AC7"/>
    <w:rsid w:val="00624477"/>
    <w:rsid w:val="0063775C"/>
    <w:rsid w:val="006436BE"/>
    <w:rsid w:val="00652758"/>
    <w:rsid w:val="00655DDF"/>
    <w:rsid w:val="006859C4"/>
    <w:rsid w:val="006A1054"/>
    <w:rsid w:val="006A1DDC"/>
    <w:rsid w:val="006A3B10"/>
    <w:rsid w:val="006A6943"/>
    <w:rsid w:val="006C373C"/>
    <w:rsid w:val="006D3D7E"/>
    <w:rsid w:val="006F3D76"/>
    <w:rsid w:val="00704CE9"/>
    <w:rsid w:val="00707393"/>
    <w:rsid w:val="00716075"/>
    <w:rsid w:val="00717C18"/>
    <w:rsid w:val="00720F70"/>
    <w:rsid w:val="007335C3"/>
    <w:rsid w:val="0073395D"/>
    <w:rsid w:val="00742823"/>
    <w:rsid w:val="00751081"/>
    <w:rsid w:val="00757BFE"/>
    <w:rsid w:val="007621BF"/>
    <w:rsid w:val="00783CF7"/>
    <w:rsid w:val="007874F7"/>
    <w:rsid w:val="00791A65"/>
    <w:rsid w:val="00794D92"/>
    <w:rsid w:val="007957B7"/>
    <w:rsid w:val="007A1B11"/>
    <w:rsid w:val="007A30BA"/>
    <w:rsid w:val="007A4CDA"/>
    <w:rsid w:val="007A6DDD"/>
    <w:rsid w:val="007A7041"/>
    <w:rsid w:val="007B0F96"/>
    <w:rsid w:val="007B278A"/>
    <w:rsid w:val="007B29AA"/>
    <w:rsid w:val="007D5E94"/>
    <w:rsid w:val="007E1775"/>
    <w:rsid w:val="007F3821"/>
    <w:rsid w:val="007F4130"/>
    <w:rsid w:val="008003D1"/>
    <w:rsid w:val="00801A38"/>
    <w:rsid w:val="00802A9C"/>
    <w:rsid w:val="0081579E"/>
    <w:rsid w:val="0082161D"/>
    <w:rsid w:val="00824235"/>
    <w:rsid w:val="00837825"/>
    <w:rsid w:val="00840586"/>
    <w:rsid w:val="00841246"/>
    <w:rsid w:val="00846510"/>
    <w:rsid w:val="00861695"/>
    <w:rsid w:val="00861DA0"/>
    <w:rsid w:val="0087529E"/>
    <w:rsid w:val="0087641F"/>
    <w:rsid w:val="0088118A"/>
    <w:rsid w:val="00891816"/>
    <w:rsid w:val="0089195B"/>
    <w:rsid w:val="0089249C"/>
    <w:rsid w:val="0089452E"/>
    <w:rsid w:val="008A6594"/>
    <w:rsid w:val="008B444F"/>
    <w:rsid w:val="008B570D"/>
    <w:rsid w:val="008E23D5"/>
    <w:rsid w:val="008E559E"/>
    <w:rsid w:val="008F5461"/>
    <w:rsid w:val="009023D4"/>
    <w:rsid w:val="009028A7"/>
    <w:rsid w:val="009251A6"/>
    <w:rsid w:val="00941047"/>
    <w:rsid w:val="00946AFF"/>
    <w:rsid w:val="0095535D"/>
    <w:rsid w:val="00956F74"/>
    <w:rsid w:val="00961C03"/>
    <w:rsid w:val="00970053"/>
    <w:rsid w:val="009718D0"/>
    <w:rsid w:val="00974256"/>
    <w:rsid w:val="00984F92"/>
    <w:rsid w:val="0099045B"/>
    <w:rsid w:val="00990567"/>
    <w:rsid w:val="009916F5"/>
    <w:rsid w:val="0099173F"/>
    <w:rsid w:val="00991798"/>
    <w:rsid w:val="009961B9"/>
    <w:rsid w:val="009968FF"/>
    <w:rsid w:val="009971B5"/>
    <w:rsid w:val="009A0714"/>
    <w:rsid w:val="009B573F"/>
    <w:rsid w:val="009B7AEC"/>
    <w:rsid w:val="009C6F82"/>
    <w:rsid w:val="009D0B33"/>
    <w:rsid w:val="009D6851"/>
    <w:rsid w:val="009E4A42"/>
    <w:rsid w:val="009F18E1"/>
    <w:rsid w:val="009F6B2A"/>
    <w:rsid w:val="009F6DB4"/>
    <w:rsid w:val="00A00EA3"/>
    <w:rsid w:val="00A0135D"/>
    <w:rsid w:val="00A03F83"/>
    <w:rsid w:val="00A047C6"/>
    <w:rsid w:val="00A14CDA"/>
    <w:rsid w:val="00A15125"/>
    <w:rsid w:val="00A165AF"/>
    <w:rsid w:val="00A2069D"/>
    <w:rsid w:val="00A21786"/>
    <w:rsid w:val="00A27BE4"/>
    <w:rsid w:val="00A446FD"/>
    <w:rsid w:val="00A55908"/>
    <w:rsid w:val="00A64BC8"/>
    <w:rsid w:val="00A6677F"/>
    <w:rsid w:val="00A71008"/>
    <w:rsid w:val="00A85C0B"/>
    <w:rsid w:val="00A87331"/>
    <w:rsid w:val="00A90885"/>
    <w:rsid w:val="00A92954"/>
    <w:rsid w:val="00A92EC3"/>
    <w:rsid w:val="00A93CEA"/>
    <w:rsid w:val="00A96C22"/>
    <w:rsid w:val="00AA5620"/>
    <w:rsid w:val="00AA6EBA"/>
    <w:rsid w:val="00AB2591"/>
    <w:rsid w:val="00AC20F3"/>
    <w:rsid w:val="00AC5B9C"/>
    <w:rsid w:val="00AD22C6"/>
    <w:rsid w:val="00AD5551"/>
    <w:rsid w:val="00AE1DF8"/>
    <w:rsid w:val="00AE2769"/>
    <w:rsid w:val="00AF263F"/>
    <w:rsid w:val="00B02594"/>
    <w:rsid w:val="00B03F95"/>
    <w:rsid w:val="00B10B6A"/>
    <w:rsid w:val="00B1350C"/>
    <w:rsid w:val="00B13B8F"/>
    <w:rsid w:val="00B25E21"/>
    <w:rsid w:val="00B3013D"/>
    <w:rsid w:val="00B317E7"/>
    <w:rsid w:val="00B317FC"/>
    <w:rsid w:val="00B32417"/>
    <w:rsid w:val="00B334C9"/>
    <w:rsid w:val="00B57981"/>
    <w:rsid w:val="00B677AA"/>
    <w:rsid w:val="00B717FC"/>
    <w:rsid w:val="00B84835"/>
    <w:rsid w:val="00B85003"/>
    <w:rsid w:val="00B944C2"/>
    <w:rsid w:val="00BA77C3"/>
    <w:rsid w:val="00BB21A9"/>
    <w:rsid w:val="00BB76AD"/>
    <w:rsid w:val="00BC2BFD"/>
    <w:rsid w:val="00BC7A4E"/>
    <w:rsid w:val="00BD1167"/>
    <w:rsid w:val="00BE7760"/>
    <w:rsid w:val="00BF0808"/>
    <w:rsid w:val="00BF203B"/>
    <w:rsid w:val="00BF65C6"/>
    <w:rsid w:val="00C0102D"/>
    <w:rsid w:val="00C04305"/>
    <w:rsid w:val="00C06FE2"/>
    <w:rsid w:val="00C11B2E"/>
    <w:rsid w:val="00C11CA1"/>
    <w:rsid w:val="00C13FFD"/>
    <w:rsid w:val="00C1610F"/>
    <w:rsid w:val="00C20FB0"/>
    <w:rsid w:val="00C22D5D"/>
    <w:rsid w:val="00C256CD"/>
    <w:rsid w:val="00C371A8"/>
    <w:rsid w:val="00C606FD"/>
    <w:rsid w:val="00C714B2"/>
    <w:rsid w:val="00C73221"/>
    <w:rsid w:val="00C7434A"/>
    <w:rsid w:val="00C80370"/>
    <w:rsid w:val="00CA1F9E"/>
    <w:rsid w:val="00CA2E1A"/>
    <w:rsid w:val="00CA44A1"/>
    <w:rsid w:val="00CD5D3D"/>
    <w:rsid w:val="00CD6DAB"/>
    <w:rsid w:val="00CE4E0A"/>
    <w:rsid w:val="00CF1079"/>
    <w:rsid w:val="00CF3E61"/>
    <w:rsid w:val="00CF42CF"/>
    <w:rsid w:val="00CF4DB7"/>
    <w:rsid w:val="00D01C40"/>
    <w:rsid w:val="00D04A28"/>
    <w:rsid w:val="00D118FE"/>
    <w:rsid w:val="00D14BC8"/>
    <w:rsid w:val="00D15791"/>
    <w:rsid w:val="00D170FA"/>
    <w:rsid w:val="00D20C3C"/>
    <w:rsid w:val="00D21339"/>
    <w:rsid w:val="00D220C3"/>
    <w:rsid w:val="00D23F8F"/>
    <w:rsid w:val="00D330D4"/>
    <w:rsid w:val="00D33BB5"/>
    <w:rsid w:val="00D371DC"/>
    <w:rsid w:val="00D438F5"/>
    <w:rsid w:val="00D452B9"/>
    <w:rsid w:val="00D508F4"/>
    <w:rsid w:val="00D518CE"/>
    <w:rsid w:val="00D52F86"/>
    <w:rsid w:val="00D57663"/>
    <w:rsid w:val="00D64843"/>
    <w:rsid w:val="00D67D11"/>
    <w:rsid w:val="00D71F53"/>
    <w:rsid w:val="00D73E95"/>
    <w:rsid w:val="00D74B27"/>
    <w:rsid w:val="00D7555C"/>
    <w:rsid w:val="00D764F9"/>
    <w:rsid w:val="00D82FCE"/>
    <w:rsid w:val="00D86066"/>
    <w:rsid w:val="00D915EC"/>
    <w:rsid w:val="00D92194"/>
    <w:rsid w:val="00D956FE"/>
    <w:rsid w:val="00DA7DA8"/>
    <w:rsid w:val="00DB1BD0"/>
    <w:rsid w:val="00DB249A"/>
    <w:rsid w:val="00DC6739"/>
    <w:rsid w:val="00DE05DF"/>
    <w:rsid w:val="00DF0121"/>
    <w:rsid w:val="00DF03D5"/>
    <w:rsid w:val="00E009EB"/>
    <w:rsid w:val="00E04A00"/>
    <w:rsid w:val="00E15D52"/>
    <w:rsid w:val="00E204A1"/>
    <w:rsid w:val="00E20F48"/>
    <w:rsid w:val="00E30F1D"/>
    <w:rsid w:val="00E3661F"/>
    <w:rsid w:val="00E407C3"/>
    <w:rsid w:val="00E51D81"/>
    <w:rsid w:val="00E51DE9"/>
    <w:rsid w:val="00E52751"/>
    <w:rsid w:val="00E61A73"/>
    <w:rsid w:val="00E61BA5"/>
    <w:rsid w:val="00E6474D"/>
    <w:rsid w:val="00E7508B"/>
    <w:rsid w:val="00E7605E"/>
    <w:rsid w:val="00E80BB2"/>
    <w:rsid w:val="00E8170F"/>
    <w:rsid w:val="00E833BD"/>
    <w:rsid w:val="00E84F08"/>
    <w:rsid w:val="00E927EB"/>
    <w:rsid w:val="00E963EF"/>
    <w:rsid w:val="00EA1C5E"/>
    <w:rsid w:val="00EA6506"/>
    <w:rsid w:val="00EB018B"/>
    <w:rsid w:val="00ED04E7"/>
    <w:rsid w:val="00ED2968"/>
    <w:rsid w:val="00ED619C"/>
    <w:rsid w:val="00EE1602"/>
    <w:rsid w:val="00EE55EE"/>
    <w:rsid w:val="00EF7C01"/>
    <w:rsid w:val="00F073DA"/>
    <w:rsid w:val="00F10309"/>
    <w:rsid w:val="00F15450"/>
    <w:rsid w:val="00F238D2"/>
    <w:rsid w:val="00F25E35"/>
    <w:rsid w:val="00F313A9"/>
    <w:rsid w:val="00F41F26"/>
    <w:rsid w:val="00F4203E"/>
    <w:rsid w:val="00F461C7"/>
    <w:rsid w:val="00F4748F"/>
    <w:rsid w:val="00F522B2"/>
    <w:rsid w:val="00F55836"/>
    <w:rsid w:val="00F61184"/>
    <w:rsid w:val="00F629BE"/>
    <w:rsid w:val="00F84443"/>
    <w:rsid w:val="00F8666F"/>
    <w:rsid w:val="00FA442C"/>
    <w:rsid w:val="00FB38DC"/>
    <w:rsid w:val="00FB577C"/>
    <w:rsid w:val="00FC072A"/>
    <w:rsid w:val="00FC0FE9"/>
    <w:rsid w:val="00FC1F8F"/>
    <w:rsid w:val="00FD503A"/>
    <w:rsid w:val="00FD7565"/>
    <w:rsid w:val="00FE0F81"/>
    <w:rsid w:val="00FF2255"/>
    <w:rsid w:val="00FF4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3DE39"/>
  <w15:chartTrackingRefBased/>
  <w15:docId w15:val="{65EAF6A3-46D6-4DB6-8A7B-FE5F2F61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96C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010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C06F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47438D"/>
    <w:pPr>
      <w:keepNext/>
      <w:keepLines/>
      <w:spacing w:before="40" w:after="0" w:line="276" w:lineRule="auto"/>
      <w:outlineLvl w:val="3"/>
    </w:pPr>
    <w:rPr>
      <w:rFonts w:asciiTheme="majorHAnsi" w:eastAsiaTheme="majorEastAsia" w:hAnsiTheme="majorHAnsi" w:cstheme="majorBidi"/>
      <w:i/>
      <w:iCs/>
      <w:color w:val="2E74B5" w:themeColor="accent1" w:themeShade="B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Обычный (Web),Знак,Обычный (Web)1,Обычный (веб)2,Знак1,Обычный (Web) Знак Знак Знак Знак,Обычный (Web) Знак Знак,Обычный (веб) Знак1 Знак,Обычный (веб)2 Знак Знак,Обычный (веб) Знак Знак Знак,Знак1 Знак Знак,Знак Знак Знак Знак"/>
    <w:basedOn w:val="a"/>
    <w:link w:val="a4"/>
    <w:uiPriority w:val="99"/>
    <w:unhideWhenUsed/>
    <w:qFormat/>
    <w:rsid w:val="00A64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C52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C523D"/>
  </w:style>
  <w:style w:type="paragraph" w:styleId="a7">
    <w:name w:val="footer"/>
    <w:basedOn w:val="a"/>
    <w:link w:val="a8"/>
    <w:uiPriority w:val="99"/>
    <w:unhideWhenUsed/>
    <w:rsid w:val="003C52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C523D"/>
  </w:style>
  <w:style w:type="character" w:styleId="a9">
    <w:name w:val="Hyperlink"/>
    <w:basedOn w:val="a0"/>
    <w:uiPriority w:val="99"/>
    <w:unhideWhenUsed/>
    <w:qFormat/>
    <w:rsid w:val="00AF263F"/>
    <w:rPr>
      <w:color w:val="0000FF"/>
      <w:u w:val="single"/>
    </w:rPr>
  </w:style>
  <w:style w:type="paragraph" w:styleId="aa">
    <w:name w:val="List Paragraph"/>
    <w:aliases w:val="ПАРАГРАФ,Bullet List,FooterText,numbered,ПС - Нумерованный,Абзац списка1,List Paragraph,Nomer,список 1,Надпись к иллюстрации,маркированный,Абзац списка основной,список мой1,Table-Normal,RSHB_Table-Normal,A_маркированный_список"/>
    <w:basedOn w:val="a"/>
    <w:link w:val="ab"/>
    <w:uiPriority w:val="34"/>
    <w:qFormat/>
    <w:rsid w:val="00AF263F"/>
    <w:pPr>
      <w:ind w:left="720"/>
      <w:contextualSpacing/>
    </w:pPr>
  </w:style>
  <w:style w:type="character" w:customStyle="1" w:styleId="20">
    <w:name w:val="Заголовок 2 Знак"/>
    <w:basedOn w:val="a0"/>
    <w:link w:val="2"/>
    <w:uiPriority w:val="9"/>
    <w:rsid w:val="00C0102D"/>
    <w:rPr>
      <w:rFonts w:ascii="Times New Roman" w:eastAsia="Times New Roman" w:hAnsi="Times New Roman" w:cs="Times New Roman"/>
      <w:b/>
      <w:bCs/>
      <w:sz w:val="36"/>
      <w:szCs w:val="36"/>
      <w:lang w:eastAsia="ru-RU"/>
    </w:rPr>
  </w:style>
  <w:style w:type="character" w:styleId="ac">
    <w:name w:val="Strong"/>
    <w:basedOn w:val="a0"/>
    <w:uiPriority w:val="22"/>
    <w:qFormat/>
    <w:rsid w:val="00C0102D"/>
    <w:rPr>
      <w:b/>
      <w:bCs/>
    </w:rPr>
  </w:style>
  <w:style w:type="paragraph" w:styleId="ad">
    <w:name w:val="Balloon Text"/>
    <w:basedOn w:val="a"/>
    <w:link w:val="ae"/>
    <w:uiPriority w:val="99"/>
    <w:semiHidden/>
    <w:unhideWhenUsed/>
    <w:qFormat/>
    <w:rsid w:val="005F21D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qFormat/>
    <w:rsid w:val="005F21D1"/>
    <w:rPr>
      <w:rFonts w:ascii="Segoe UI" w:hAnsi="Segoe UI" w:cs="Segoe UI"/>
      <w:sz w:val="18"/>
      <w:szCs w:val="18"/>
    </w:rPr>
  </w:style>
  <w:style w:type="character" w:customStyle="1" w:styleId="30">
    <w:name w:val="Заголовок 3 Знак"/>
    <w:basedOn w:val="a0"/>
    <w:link w:val="3"/>
    <w:uiPriority w:val="9"/>
    <w:rsid w:val="00C06FE2"/>
    <w:rPr>
      <w:rFonts w:asciiTheme="majorHAnsi" w:eastAsiaTheme="majorEastAsia" w:hAnsiTheme="majorHAnsi" w:cstheme="majorBidi"/>
      <w:color w:val="1F4D78" w:themeColor="accent1" w:themeShade="7F"/>
      <w:sz w:val="24"/>
      <w:szCs w:val="24"/>
    </w:rPr>
  </w:style>
  <w:style w:type="character" w:customStyle="1" w:styleId="a4">
    <w:name w:val="Обычный (Интернет) Знак"/>
    <w:aliases w:val=" Знак Знак,Обычный (Web) Знак,Знак Знак,Обычный (Web)1 Знак,Обычный (веб)2 Знак,Знак1 Знак,Обычный (Web) Знак Знак Знак Знак Знак,Обычный (Web) Знак Знак Знак,Обычный (веб) Знак1 Знак Знак,Обычный (веб)2 Знак Знак Знак"/>
    <w:link w:val="a3"/>
    <w:uiPriority w:val="99"/>
    <w:locked/>
    <w:rsid w:val="000B4025"/>
    <w:rPr>
      <w:rFonts w:ascii="Times New Roman" w:eastAsia="Times New Roman" w:hAnsi="Times New Roman" w:cs="Times New Roman"/>
      <w:sz w:val="24"/>
      <w:szCs w:val="24"/>
      <w:lang w:eastAsia="ru-RU"/>
    </w:rPr>
  </w:style>
  <w:style w:type="character" w:customStyle="1" w:styleId="ab">
    <w:name w:val="Абзац списка Знак"/>
    <w:aliases w:val="ПАРАГРАФ Знак,Bullet List Знак,FooterText Знак,numbered Знак,ПС - Нумерованный Знак,Абзац списка1 Знак,List Paragraph Знак,Nomer Знак,список 1 Знак,Надпись к иллюстрации Знак,маркированный Знак,Абзац списка основной Знак"/>
    <w:basedOn w:val="a0"/>
    <w:link w:val="aa"/>
    <w:uiPriority w:val="34"/>
    <w:qFormat/>
    <w:locked/>
    <w:rsid w:val="0081579E"/>
  </w:style>
  <w:style w:type="table" w:styleId="af">
    <w:name w:val="Table Grid"/>
    <w:basedOn w:val="a1"/>
    <w:uiPriority w:val="39"/>
    <w:qFormat/>
    <w:rsid w:val="0081579E"/>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qFormat/>
    <w:rsid w:val="00C256CD"/>
    <w:pPr>
      <w:spacing w:after="0" w:line="240" w:lineRule="auto"/>
    </w:pPr>
    <w:rPr>
      <w:rFonts w:eastAsiaTheme="minorEastAsi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624477"/>
    <w:rPr>
      <w:rFonts w:ascii="Times New Roman" w:eastAsia="Times New Roman" w:hAnsi="Times New Roman"/>
      <w:sz w:val="26"/>
      <w:szCs w:val="26"/>
      <w:shd w:val="clear" w:color="auto" w:fill="FFFFFF"/>
    </w:rPr>
  </w:style>
  <w:style w:type="paragraph" w:customStyle="1" w:styleId="22">
    <w:name w:val="Основной текст (2)"/>
    <w:basedOn w:val="a"/>
    <w:link w:val="21"/>
    <w:qFormat/>
    <w:rsid w:val="00624477"/>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624477"/>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 Знак"/>
    <w:basedOn w:val="a0"/>
    <w:link w:val="1"/>
    <w:uiPriority w:val="9"/>
    <w:rsid w:val="00A96C22"/>
    <w:rPr>
      <w:rFonts w:asciiTheme="majorHAnsi" w:eastAsiaTheme="majorEastAsia" w:hAnsiTheme="majorHAnsi" w:cstheme="majorBidi"/>
      <w:color w:val="2E74B5" w:themeColor="accent1" w:themeShade="BF"/>
      <w:sz w:val="32"/>
      <w:szCs w:val="32"/>
    </w:rPr>
  </w:style>
  <w:style w:type="character" w:customStyle="1" w:styleId="af0">
    <w:name w:val="Основной текст_"/>
    <w:basedOn w:val="a0"/>
    <w:link w:val="12"/>
    <w:rsid w:val="00A96C22"/>
    <w:rPr>
      <w:rFonts w:ascii="Times New Roman" w:eastAsia="Times New Roman" w:hAnsi="Times New Roman" w:cs="Times New Roman"/>
      <w:sz w:val="28"/>
      <w:szCs w:val="28"/>
    </w:rPr>
  </w:style>
  <w:style w:type="paragraph" w:customStyle="1" w:styleId="12">
    <w:name w:val="Основной текст1"/>
    <w:basedOn w:val="a"/>
    <w:link w:val="af0"/>
    <w:rsid w:val="00A96C22"/>
    <w:pPr>
      <w:widowControl w:val="0"/>
      <w:spacing w:after="0" w:line="360" w:lineRule="auto"/>
      <w:ind w:firstLine="400"/>
    </w:pPr>
    <w:rPr>
      <w:rFonts w:ascii="Times New Roman" w:eastAsia="Times New Roman" w:hAnsi="Times New Roman" w:cs="Times New Roman"/>
      <w:sz w:val="28"/>
      <w:szCs w:val="28"/>
    </w:rPr>
  </w:style>
  <w:style w:type="paragraph" w:styleId="af1">
    <w:name w:val="Title"/>
    <w:basedOn w:val="a"/>
    <w:next w:val="a"/>
    <w:link w:val="af2"/>
    <w:qFormat/>
    <w:rsid w:val="00D371D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Заголовок Знак"/>
    <w:basedOn w:val="a0"/>
    <w:link w:val="af1"/>
    <w:rsid w:val="00D371DC"/>
    <w:rPr>
      <w:rFonts w:ascii="Calibri Light" w:eastAsia="Times New Roman" w:hAnsi="Calibri Light" w:cs="Times New Roman"/>
      <w:b/>
      <w:bCs/>
      <w:kern w:val="28"/>
      <w:sz w:val="32"/>
      <w:szCs w:val="32"/>
      <w:lang w:eastAsia="ru-RU"/>
    </w:rPr>
  </w:style>
  <w:style w:type="paragraph" w:customStyle="1" w:styleId="Default">
    <w:name w:val="Default"/>
    <w:qFormat/>
    <w:rsid w:val="00D371DC"/>
    <w:pPr>
      <w:spacing w:after="0" w:line="240" w:lineRule="auto"/>
    </w:pPr>
    <w:rPr>
      <w:rFonts w:ascii="Times New Roman" w:eastAsia="Calibri" w:hAnsi="Times New Roman" w:cs="Times New Roman"/>
      <w:color w:val="000000"/>
      <w:sz w:val="24"/>
      <w:szCs w:val="24"/>
    </w:rPr>
  </w:style>
  <w:style w:type="paragraph" w:styleId="af3">
    <w:name w:val="No Spacing"/>
    <w:uiPriority w:val="1"/>
    <w:qFormat/>
    <w:rsid w:val="00D371DC"/>
    <w:pPr>
      <w:spacing w:after="0" w:line="240" w:lineRule="auto"/>
    </w:pPr>
    <w:rPr>
      <w:rFonts w:eastAsiaTheme="minorEastAsia"/>
      <w:lang w:val="en-US"/>
    </w:rPr>
  </w:style>
  <w:style w:type="table" w:customStyle="1" w:styleId="41">
    <w:name w:val="Сетка таблицы4"/>
    <w:basedOn w:val="a1"/>
    <w:uiPriority w:val="99"/>
    <w:rsid w:val="00D371D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ipboard">
    <w:name w:val="clipboard"/>
    <w:basedOn w:val="a0"/>
    <w:rsid w:val="00D371DC"/>
  </w:style>
  <w:style w:type="character" w:styleId="af4">
    <w:name w:val="annotation reference"/>
    <w:basedOn w:val="a0"/>
    <w:uiPriority w:val="99"/>
    <w:semiHidden/>
    <w:unhideWhenUsed/>
    <w:qFormat/>
    <w:rsid w:val="00D371DC"/>
    <w:rPr>
      <w:sz w:val="16"/>
      <w:szCs w:val="16"/>
    </w:rPr>
  </w:style>
  <w:style w:type="paragraph" w:styleId="af5">
    <w:name w:val="annotation text"/>
    <w:basedOn w:val="a"/>
    <w:link w:val="af6"/>
    <w:uiPriority w:val="99"/>
    <w:semiHidden/>
    <w:unhideWhenUsed/>
    <w:qFormat/>
    <w:rsid w:val="00D371DC"/>
    <w:pPr>
      <w:spacing w:after="200" w:line="240" w:lineRule="auto"/>
    </w:pPr>
    <w:rPr>
      <w:rFonts w:eastAsiaTheme="minorEastAsia"/>
      <w:sz w:val="20"/>
      <w:szCs w:val="20"/>
      <w:lang w:val="en-US"/>
    </w:rPr>
  </w:style>
  <w:style w:type="character" w:customStyle="1" w:styleId="af6">
    <w:name w:val="Текст примечания Знак"/>
    <w:basedOn w:val="a0"/>
    <w:link w:val="af5"/>
    <w:uiPriority w:val="99"/>
    <w:semiHidden/>
    <w:qFormat/>
    <w:rsid w:val="00D371DC"/>
    <w:rPr>
      <w:rFonts w:eastAsiaTheme="minorEastAsia"/>
      <w:sz w:val="20"/>
      <w:szCs w:val="20"/>
      <w:lang w:val="en-US"/>
    </w:rPr>
  </w:style>
  <w:style w:type="paragraph" w:styleId="af7">
    <w:name w:val="annotation subject"/>
    <w:basedOn w:val="af5"/>
    <w:next w:val="af5"/>
    <w:link w:val="af8"/>
    <w:uiPriority w:val="99"/>
    <w:semiHidden/>
    <w:unhideWhenUsed/>
    <w:qFormat/>
    <w:rsid w:val="00D371DC"/>
    <w:rPr>
      <w:b/>
      <w:bCs/>
    </w:rPr>
  </w:style>
  <w:style w:type="character" w:customStyle="1" w:styleId="af8">
    <w:name w:val="Тема примечания Знак"/>
    <w:basedOn w:val="af6"/>
    <w:link w:val="af7"/>
    <w:uiPriority w:val="99"/>
    <w:semiHidden/>
    <w:qFormat/>
    <w:rsid w:val="00D371DC"/>
    <w:rPr>
      <w:rFonts w:eastAsiaTheme="minorEastAsia"/>
      <w:b/>
      <w:bCs/>
      <w:sz w:val="20"/>
      <w:szCs w:val="20"/>
      <w:lang w:val="en-US"/>
    </w:rPr>
  </w:style>
  <w:style w:type="paragraph" w:styleId="13">
    <w:name w:val="toc 1"/>
    <w:basedOn w:val="a"/>
    <w:next w:val="a"/>
    <w:autoRedefine/>
    <w:uiPriority w:val="39"/>
    <w:unhideWhenUsed/>
    <w:rsid w:val="00243D47"/>
    <w:pPr>
      <w:tabs>
        <w:tab w:val="left" w:pos="1320"/>
        <w:tab w:val="right" w:leader="dot" w:pos="9344"/>
      </w:tabs>
      <w:spacing w:after="100" w:line="276" w:lineRule="auto"/>
      <w:jc w:val="both"/>
    </w:pPr>
    <w:rPr>
      <w:rFonts w:eastAsiaTheme="minorEastAsia"/>
      <w:lang w:val="en-US"/>
    </w:rPr>
  </w:style>
  <w:style w:type="character" w:customStyle="1" w:styleId="14">
    <w:name w:val="Основной текст Знак1"/>
    <w:basedOn w:val="a0"/>
    <w:link w:val="af9"/>
    <w:uiPriority w:val="99"/>
    <w:rsid w:val="00C11CA1"/>
    <w:rPr>
      <w:rFonts w:ascii="Century Schoolbook" w:hAnsi="Century Schoolbook" w:cs="Century Schoolbook"/>
      <w:sz w:val="20"/>
      <w:szCs w:val="20"/>
    </w:rPr>
  </w:style>
  <w:style w:type="paragraph" w:styleId="af9">
    <w:name w:val="Body Text"/>
    <w:basedOn w:val="a"/>
    <w:link w:val="14"/>
    <w:qFormat/>
    <w:rsid w:val="00C11CA1"/>
    <w:pPr>
      <w:spacing w:after="0" w:line="240" w:lineRule="auto"/>
      <w:ind w:firstLine="340"/>
    </w:pPr>
    <w:rPr>
      <w:rFonts w:ascii="Century Schoolbook" w:hAnsi="Century Schoolbook" w:cs="Century Schoolbook"/>
      <w:sz w:val="20"/>
      <w:szCs w:val="20"/>
    </w:rPr>
  </w:style>
  <w:style w:type="character" w:customStyle="1" w:styleId="afa">
    <w:name w:val="Основной текст Знак"/>
    <w:basedOn w:val="a0"/>
    <w:rsid w:val="00C11CA1"/>
  </w:style>
  <w:style w:type="paragraph" w:styleId="afb">
    <w:name w:val="TOC Heading"/>
    <w:basedOn w:val="1"/>
    <w:next w:val="a"/>
    <w:uiPriority w:val="39"/>
    <w:unhideWhenUsed/>
    <w:qFormat/>
    <w:rsid w:val="001F3FAD"/>
    <w:pPr>
      <w:outlineLvl w:val="9"/>
    </w:pPr>
    <w:rPr>
      <w:lang w:eastAsia="ru-RU"/>
    </w:rPr>
  </w:style>
  <w:style w:type="paragraph" w:styleId="23">
    <w:name w:val="toc 2"/>
    <w:basedOn w:val="a"/>
    <w:next w:val="a"/>
    <w:autoRedefine/>
    <w:uiPriority w:val="39"/>
    <w:unhideWhenUsed/>
    <w:rsid w:val="00956F74"/>
    <w:pPr>
      <w:tabs>
        <w:tab w:val="right" w:leader="dot" w:pos="9344"/>
      </w:tabs>
      <w:spacing w:after="0" w:line="360" w:lineRule="auto"/>
      <w:jc w:val="both"/>
    </w:pPr>
  </w:style>
  <w:style w:type="paragraph" w:customStyle="1" w:styleId="15">
    <w:name w:val="Обычный1"/>
    <w:qFormat/>
    <w:rsid w:val="0029300C"/>
    <w:pPr>
      <w:spacing w:after="0" w:line="240" w:lineRule="auto"/>
    </w:pPr>
    <w:rPr>
      <w:rFonts w:ascii="Times New Roman" w:eastAsia="Times New Roman" w:hAnsi="Times New Roman" w:cs="Times New Roman"/>
      <w:sz w:val="24"/>
      <w:szCs w:val="24"/>
      <w:lang w:eastAsia="ru-RU"/>
    </w:rPr>
  </w:style>
  <w:style w:type="character" w:styleId="afc">
    <w:name w:val="footnote reference"/>
    <w:basedOn w:val="a0"/>
    <w:semiHidden/>
    <w:rsid w:val="0029300C"/>
    <w:rPr>
      <w:rFonts w:ascii="Times New Roman" w:eastAsia="Times New Roman" w:hAnsi="Times New Roman" w:cs="Times New Roman"/>
      <w:sz w:val="24"/>
      <w:szCs w:val="24"/>
      <w:vertAlign w:val="superscript"/>
      <w:lang w:eastAsia="ru-RU"/>
    </w:rPr>
  </w:style>
  <w:style w:type="paragraph" w:styleId="afd">
    <w:name w:val="footnote text"/>
    <w:basedOn w:val="15"/>
    <w:link w:val="afe"/>
    <w:uiPriority w:val="99"/>
    <w:semiHidden/>
    <w:qFormat/>
    <w:rsid w:val="0029300C"/>
    <w:rPr>
      <w:sz w:val="20"/>
      <w:szCs w:val="20"/>
    </w:rPr>
  </w:style>
  <w:style w:type="character" w:customStyle="1" w:styleId="afe">
    <w:name w:val="Текст сноски Знак"/>
    <w:basedOn w:val="a0"/>
    <w:link w:val="afd"/>
    <w:uiPriority w:val="99"/>
    <w:semiHidden/>
    <w:qFormat/>
    <w:rsid w:val="0029300C"/>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47438D"/>
    <w:rPr>
      <w:rFonts w:asciiTheme="majorHAnsi" w:eastAsiaTheme="majorEastAsia" w:hAnsiTheme="majorHAnsi" w:cstheme="majorBidi"/>
      <w:i/>
      <w:iCs/>
      <w:color w:val="2E74B5" w:themeColor="accent1" w:themeShade="BF"/>
      <w:lang w:val="en-US"/>
    </w:rPr>
  </w:style>
  <w:style w:type="paragraph" w:styleId="aff">
    <w:name w:val="caption"/>
    <w:basedOn w:val="a"/>
    <w:next w:val="a"/>
    <w:qFormat/>
    <w:rsid w:val="0047438D"/>
    <w:pPr>
      <w:suppressLineNumbers/>
      <w:suppressAutoHyphens/>
      <w:spacing w:before="120" w:after="120"/>
    </w:pPr>
    <w:rPr>
      <w:rFonts w:ascii="PT Astra Serif" w:hAnsi="PT Astra Serif" w:cs="FreeSans"/>
      <w:i/>
      <w:iCs/>
      <w:sz w:val="24"/>
      <w:szCs w:val="24"/>
    </w:rPr>
  </w:style>
  <w:style w:type="paragraph" w:styleId="aff0">
    <w:name w:val="List"/>
    <w:basedOn w:val="af9"/>
    <w:qFormat/>
    <w:rsid w:val="0047438D"/>
    <w:pPr>
      <w:suppressAutoHyphens/>
      <w:spacing w:after="140" w:line="276" w:lineRule="auto"/>
      <w:ind w:firstLine="0"/>
    </w:pPr>
    <w:rPr>
      <w:rFonts w:ascii="PT Astra Serif" w:hAnsi="PT Astra Serif" w:cs="FreeSans"/>
      <w:sz w:val="22"/>
      <w:szCs w:val="22"/>
    </w:rPr>
  </w:style>
  <w:style w:type="character" w:customStyle="1" w:styleId="aff1">
    <w:name w:val="Привязка сноски"/>
    <w:qFormat/>
    <w:rsid w:val="0047438D"/>
    <w:rPr>
      <w:vertAlign w:val="superscript"/>
    </w:rPr>
  </w:style>
  <w:style w:type="character" w:customStyle="1" w:styleId="FootnoteCharacters">
    <w:name w:val="Footnote Characters"/>
    <w:uiPriority w:val="99"/>
    <w:semiHidden/>
    <w:unhideWhenUsed/>
    <w:qFormat/>
    <w:rsid w:val="0047438D"/>
    <w:rPr>
      <w:vertAlign w:val="superscript"/>
    </w:rPr>
  </w:style>
  <w:style w:type="character" w:customStyle="1" w:styleId="-">
    <w:name w:val="Интернет-ссылка"/>
    <w:basedOn w:val="a0"/>
    <w:uiPriority w:val="99"/>
    <w:unhideWhenUsed/>
    <w:qFormat/>
    <w:rsid w:val="0047438D"/>
    <w:rPr>
      <w:color w:val="0563C1" w:themeColor="hyperlink"/>
      <w:u w:val="single"/>
    </w:rPr>
  </w:style>
  <w:style w:type="character" w:customStyle="1" w:styleId="DefaultParagraphFontPHPDOCX">
    <w:name w:val="Default Paragraph Font PHPDOCX"/>
    <w:uiPriority w:val="1"/>
    <w:semiHidden/>
    <w:unhideWhenUsed/>
    <w:qFormat/>
    <w:rsid w:val="0047438D"/>
  </w:style>
  <w:style w:type="character" w:customStyle="1" w:styleId="TitleCarPHPDOCX">
    <w:name w:val="Title Car PHPDOCX"/>
    <w:basedOn w:val="DefaultParagraphFontPHPDOCX"/>
    <w:link w:val="TitlePHPDOCX"/>
    <w:uiPriority w:val="10"/>
    <w:qFormat/>
    <w:rsid w:val="0047438D"/>
    <w:rPr>
      <w:rFonts w:asciiTheme="majorHAnsi" w:eastAsiaTheme="majorEastAsia" w:hAnsiTheme="majorHAnsi" w:cstheme="majorBidi"/>
      <w:color w:val="323E4F" w:themeColor="text2" w:themeShade="BF"/>
      <w:spacing w:val="5"/>
      <w:kern w:val="2"/>
      <w:sz w:val="52"/>
      <w:szCs w:val="52"/>
    </w:rPr>
  </w:style>
  <w:style w:type="paragraph" w:customStyle="1" w:styleId="TitlePHPDOCX">
    <w:name w:val="Title PHPDOCX"/>
    <w:link w:val="TitleCarPHPDOCX"/>
    <w:uiPriority w:val="10"/>
    <w:qFormat/>
    <w:rsid w:val="0047438D"/>
    <w:pPr>
      <w:pBdr>
        <w:bottom w:val="single" w:sz="8" w:space="4" w:color="4F81BD"/>
      </w:pBdr>
      <w:suppressAutoHyphens/>
      <w:spacing w:after="300" w:line="240" w:lineRule="auto"/>
      <w:contextualSpacing/>
    </w:pPr>
    <w:rPr>
      <w:rFonts w:asciiTheme="majorHAnsi" w:eastAsiaTheme="majorEastAsia" w:hAnsiTheme="majorHAnsi" w:cstheme="majorBidi"/>
      <w:color w:val="323E4F" w:themeColor="text2" w:themeShade="BF"/>
      <w:spacing w:val="5"/>
      <w:kern w:val="2"/>
      <w:sz w:val="52"/>
      <w:szCs w:val="52"/>
    </w:rPr>
  </w:style>
  <w:style w:type="character" w:customStyle="1" w:styleId="SubtitleCarPHPDOCX">
    <w:name w:val="Subtitle Car PHPDOCX"/>
    <w:basedOn w:val="DefaultParagraphFontPHPDOCX"/>
    <w:link w:val="SubtitlePHPDOCX"/>
    <w:uiPriority w:val="11"/>
    <w:qFormat/>
    <w:rsid w:val="0047438D"/>
    <w:rPr>
      <w:rFonts w:asciiTheme="majorHAnsi" w:eastAsiaTheme="majorEastAsia" w:hAnsiTheme="majorHAnsi" w:cstheme="majorBidi"/>
      <w:i/>
      <w:iCs/>
      <w:color w:val="5B9BD5" w:themeColor="accent1"/>
      <w:spacing w:val="15"/>
      <w:sz w:val="24"/>
      <w:szCs w:val="24"/>
    </w:rPr>
  </w:style>
  <w:style w:type="paragraph" w:customStyle="1" w:styleId="SubtitlePHPDOCX">
    <w:name w:val="Subtitle PHPDOCX"/>
    <w:link w:val="SubtitleCarPHPDOCX"/>
    <w:uiPriority w:val="11"/>
    <w:qFormat/>
    <w:rsid w:val="0047438D"/>
    <w:pPr>
      <w:suppressAutoHyphens/>
    </w:pPr>
    <w:rPr>
      <w:rFonts w:asciiTheme="majorHAnsi" w:eastAsiaTheme="majorEastAsia" w:hAnsiTheme="majorHAnsi" w:cstheme="majorBidi"/>
      <w:i/>
      <w:iCs/>
      <w:color w:val="5B9BD5" w:themeColor="accent1"/>
      <w:spacing w:val="15"/>
      <w:sz w:val="24"/>
      <w:szCs w:val="24"/>
    </w:rPr>
  </w:style>
  <w:style w:type="character" w:customStyle="1" w:styleId="annotationreferencePHPDOCX">
    <w:name w:val="annotation reference PHPDOCX"/>
    <w:basedOn w:val="DefaultParagraphFontPHPDOCX"/>
    <w:uiPriority w:val="99"/>
    <w:semiHidden/>
    <w:unhideWhenUsed/>
    <w:qFormat/>
    <w:rsid w:val="0047438D"/>
    <w:rPr>
      <w:sz w:val="16"/>
      <w:szCs w:val="16"/>
    </w:rPr>
  </w:style>
  <w:style w:type="character" w:customStyle="1" w:styleId="CommentTextCharPHPDOCX">
    <w:name w:val="Comment Text Char PHPDOCX"/>
    <w:basedOn w:val="DefaultParagraphFontPHPDOCX"/>
    <w:link w:val="annotationtextPHPDOCX"/>
    <w:uiPriority w:val="99"/>
    <w:semiHidden/>
    <w:qFormat/>
    <w:rsid w:val="0047438D"/>
    <w:rPr>
      <w:sz w:val="20"/>
      <w:szCs w:val="20"/>
    </w:rPr>
  </w:style>
  <w:style w:type="paragraph" w:customStyle="1" w:styleId="annotationtextPHPDOCX">
    <w:name w:val="annotation text PHPDOCX"/>
    <w:link w:val="CommentTextCharPHPDOCX"/>
    <w:uiPriority w:val="99"/>
    <w:semiHidden/>
    <w:unhideWhenUsed/>
    <w:qFormat/>
    <w:rsid w:val="0047438D"/>
    <w:pPr>
      <w:suppressAutoHyphens/>
      <w:spacing w:line="240" w:lineRule="auto"/>
    </w:pPr>
    <w:rPr>
      <w:sz w:val="20"/>
      <w:szCs w:val="20"/>
    </w:rPr>
  </w:style>
  <w:style w:type="character" w:customStyle="1" w:styleId="CommentSubjectCharPHPDOCX">
    <w:name w:val="Comment Subject Char PHPDOCX"/>
    <w:basedOn w:val="CommentTextCharPHPDOCX"/>
    <w:link w:val="annotationsubjectPHPDOCX"/>
    <w:uiPriority w:val="99"/>
    <w:semiHidden/>
    <w:qFormat/>
    <w:rsid w:val="0047438D"/>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sid w:val="0047438D"/>
    <w:rPr>
      <w:b/>
      <w:bCs/>
    </w:rPr>
  </w:style>
  <w:style w:type="character" w:customStyle="1" w:styleId="BalloonTextCharPHPDOCX">
    <w:name w:val="Balloon Text Char PHPDOCX"/>
    <w:basedOn w:val="DefaultParagraphFontPHPDOCX"/>
    <w:link w:val="BalloonTextPHPDOCX"/>
    <w:uiPriority w:val="99"/>
    <w:semiHidden/>
    <w:qFormat/>
    <w:rsid w:val="0047438D"/>
    <w:rPr>
      <w:rFonts w:ascii="Tahoma" w:hAnsi="Tahoma" w:cs="Tahoma"/>
      <w:sz w:val="16"/>
      <w:szCs w:val="16"/>
    </w:rPr>
  </w:style>
  <w:style w:type="paragraph" w:customStyle="1" w:styleId="BalloonTextPHPDOCX">
    <w:name w:val="Balloon Text PHPDOCX"/>
    <w:link w:val="BalloonTextCharPHPDOCX"/>
    <w:uiPriority w:val="99"/>
    <w:semiHidden/>
    <w:unhideWhenUsed/>
    <w:qFormat/>
    <w:rsid w:val="0047438D"/>
    <w:pPr>
      <w:suppressAutoHyphens/>
      <w:spacing w:after="0" w:line="240" w:lineRule="auto"/>
    </w:pPr>
    <w:rPr>
      <w:rFonts w:ascii="Tahoma" w:hAnsi="Tahoma" w:cs="Tahoma"/>
      <w:sz w:val="16"/>
      <w:szCs w:val="16"/>
    </w:rPr>
  </w:style>
  <w:style w:type="character" w:customStyle="1" w:styleId="footnoteTextCarPHPDOCX">
    <w:name w:val="footnote Text Car PHPDOCX"/>
    <w:basedOn w:val="DefaultParagraphFontPHPDOCX"/>
    <w:uiPriority w:val="99"/>
    <w:semiHidden/>
    <w:qFormat/>
    <w:rsid w:val="0047438D"/>
    <w:rPr>
      <w:sz w:val="20"/>
      <w:szCs w:val="20"/>
    </w:rPr>
  </w:style>
  <w:style w:type="character" w:customStyle="1" w:styleId="footnoteReferencePHPDOCX">
    <w:name w:val="footnote Reference PHPDOCX"/>
    <w:basedOn w:val="DefaultParagraphFontPHPDOCX"/>
    <w:uiPriority w:val="99"/>
    <w:semiHidden/>
    <w:unhideWhenUsed/>
    <w:qFormat/>
    <w:rsid w:val="0047438D"/>
    <w:rPr>
      <w:vertAlign w:val="superscript"/>
    </w:rPr>
  </w:style>
  <w:style w:type="character" w:customStyle="1" w:styleId="endnoteTextCarPHPDOCX">
    <w:name w:val="endnote Text Car PHPDOCX"/>
    <w:basedOn w:val="DefaultParagraphFontPHPDOCX"/>
    <w:uiPriority w:val="99"/>
    <w:semiHidden/>
    <w:qFormat/>
    <w:rsid w:val="0047438D"/>
    <w:rPr>
      <w:sz w:val="20"/>
      <w:szCs w:val="20"/>
    </w:rPr>
  </w:style>
  <w:style w:type="character" w:customStyle="1" w:styleId="endnoteReferencePHPDOCX">
    <w:name w:val="endnote Reference PHPDOCX"/>
    <w:basedOn w:val="DefaultParagraphFontPHPDOCX"/>
    <w:uiPriority w:val="99"/>
    <w:semiHidden/>
    <w:unhideWhenUsed/>
    <w:qFormat/>
    <w:rsid w:val="0047438D"/>
    <w:rPr>
      <w:vertAlign w:val="superscript"/>
    </w:rPr>
  </w:style>
  <w:style w:type="paragraph" w:customStyle="1" w:styleId="16">
    <w:name w:val="Заголовок1"/>
    <w:basedOn w:val="a"/>
    <w:next w:val="af9"/>
    <w:qFormat/>
    <w:rsid w:val="0047438D"/>
    <w:pPr>
      <w:keepNext/>
      <w:suppressAutoHyphens/>
      <w:spacing w:before="240" w:after="120"/>
    </w:pPr>
    <w:rPr>
      <w:rFonts w:ascii="PT Astra Serif" w:eastAsia="Tahoma" w:hAnsi="PT Astra Serif" w:cs="FreeSans"/>
      <w:sz w:val="28"/>
      <w:szCs w:val="28"/>
    </w:rPr>
  </w:style>
  <w:style w:type="paragraph" w:customStyle="1" w:styleId="17">
    <w:name w:val="Указатель1"/>
    <w:basedOn w:val="a"/>
    <w:qFormat/>
    <w:rsid w:val="0047438D"/>
    <w:pPr>
      <w:suppressLineNumbers/>
      <w:suppressAutoHyphens/>
    </w:pPr>
    <w:rPr>
      <w:rFonts w:ascii="PT Astra Serif" w:hAnsi="PT Astra Serif" w:cs="FreeSans"/>
    </w:rPr>
  </w:style>
  <w:style w:type="paragraph" w:customStyle="1" w:styleId="ListParagraphPHPDOCX">
    <w:name w:val="List Paragraph PHPDOCX"/>
    <w:uiPriority w:val="34"/>
    <w:qFormat/>
    <w:rsid w:val="0047438D"/>
    <w:pPr>
      <w:suppressAutoHyphens/>
      <w:ind w:left="720"/>
      <w:contextualSpacing/>
    </w:pPr>
  </w:style>
  <w:style w:type="paragraph" w:customStyle="1" w:styleId="footnoteTextPHPDOCX">
    <w:name w:val="footnote Text PHPDOCX"/>
    <w:uiPriority w:val="99"/>
    <w:semiHidden/>
    <w:unhideWhenUsed/>
    <w:qFormat/>
    <w:rsid w:val="0047438D"/>
    <w:pPr>
      <w:suppressAutoHyphens/>
      <w:spacing w:after="0" w:line="240" w:lineRule="auto"/>
    </w:pPr>
    <w:rPr>
      <w:sz w:val="20"/>
      <w:szCs w:val="20"/>
    </w:rPr>
  </w:style>
  <w:style w:type="paragraph" w:customStyle="1" w:styleId="endnoteTextPHPDOCX">
    <w:name w:val="endnote Text PHPDOCX"/>
    <w:uiPriority w:val="99"/>
    <w:semiHidden/>
    <w:unhideWhenUsed/>
    <w:qFormat/>
    <w:rsid w:val="0047438D"/>
    <w:pPr>
      <w:suppressAutoHyphens/>
      <w:spacing w:after="0" w:line="240" w:lineRule="auto"/>
    </w:pPr>
    <w:rPr>
      <w:sz w:val="20"/>
      <w:szCs w:val="20"/>
    </w:rPr>
  </w:style>
  <w:style w:type="table" w:customStyle="1" w:styleId="NormalTablePHPDOCX">
    <w:name w:val="Normal Table PHPDOCX"/>
    <w:uiPriority w:val="99"/>
    <w:semiHidden/>
    <w:unhideWhenUsed/>
    <w:qFormat/>
    <w:rsid w:val="0047438D"/>
    <w:pPr>
      <w:spacing w:after="0" w:line="240" w:lineRule="auto"/>
    </w:pPr>
    <w:rPr>
      <w:sz w:val="20"/>
      <w:szCs w:val="20"/>
      <w:lang w:eastAsia="ru-RU"/>
    </w:rPr>
    <w:tblPr>
      <w:tblCellMar>
        <w:top w:w="0" w:type="dxa"/>
        <w:left w:w="108" w:type="dxa"/>
        <w:bottom w:w="0" w:type="dxa"/>
        <w:right w:w="108" w:type="dxa"/>
      </w:tblCellMar>
    </w:tblPr>
  </w:style>
  <w:style w:type="table" w:customStyle="1" w:styleId="TableGridPHPDOCX">
    <w:name w:val="Table Grid PHPDOCX"/>
    <w:uiPriority w:val="59"/>
    <w:qFormat/>
    <w:rsid w:val="0047438D"/>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47438D"/>
    <w:pPr>
      <w:widowControl w:val="0"/>
      <w:autoSpaceDE w:val="0"/>
      <w:autoSpaceDN w:val="0"/>
      <w:adjustRightInd w:val="0"/>
      <w:spacing w:after="0" w:line="240" w:lineRule="auto"/>
    </w:pPr>
    <w:rPr>
      <w:rFonts w:ascii="Times New Roman CYR" w:eastAsia="Times New Roman CYR" w:hAnsi="Times New Roman CYR" w:cs="Times New Roman"/>
      <w:sz w:val="20"/>
      <w:szCs w:val="20"/>
      <w:lang w:eastAsia="ru-RU"/>
    </w:rPr>
  </w:style>
  <w:style w:type="character" w:customStyle="1" w:styleId="18">
    <w:name w:val="Неразрешенное упоминание1"/>
    <w:basedOn w:val="a0"/>
    <w:uiPriority w:val="99"/>
    <w:semiHidden/>
    <w:unhideWhenUsed/>
    <w:rsid w:val="00474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9888">
      <w:bodyDiv w:val="1"/>
      <w:marLeft w:val="0"/>
      <w:marRight w:val="0"/>
      <w:marTop w:val="0"/>
      <w:marBottom w:val="0"/>
      <w:divBdr>
        <w:top w:val="none" w:sz="0" w:space="0" w:color="auto"/>
        <w:left w:val="none" w:sz="0" w:space="0" w:color="auto"/>
        <w:bottom w:val="none" w:sz="0" w:space="0" w:color="auto"/>
        <w:right w:val="none" w:sz="0" w:space="0" w:color="auto"/>
      </w:divBdr>
    </w:div>
    <w:div w:id="136924908">
      <w:bodyDiv w:val="1"/>
      <w:marLeft w:val="0"/>
      <w:marRight w:val="0"/>
      <w:marTop w:val="0"/>
      <w:marBottom w:val="0"/>
      <w:divBdr>
        <w:top w:val="none" w:sz="0" w:space="0" w:color="auto"/>
        <w:left w:val="none" w:sz="0" w:space="0" w:color="auto"/>
        <w:bottom w:val="none" w:sz="0" w:space="0" w:color="auto"/>
        <w:right w:val="none" w:sz="0" w:space="0" w:color="auto"/>
      </w:divBdr>
    </w:div>
    <w:div w:id="413816795">
      <w:bodyDiv w:val="1"/>
      <w:marLeft w:val="0"/>
      <w:marRight w:val="0"/>
      <w:marTop w:val="0"/>
      <w:marBottom w:val="0"/>
      <w:divBdr>
        <w:top w:val="none" w:sz="0" w:space="0" w:color="auto"/>
        <w:left w:val="none" w:sz="0" w:space="0" w:color="auto"/>
        <w:bottom w:val="none" w:sz="0" w:space="0" w:color="auto"/>
        <w:right w:val="none" w:sz="0" w:space="0" w:color="auto"/>
      </w:divBdr>
    </w:div>
    <w:div w:id="499543379">
      <w:bodyDiv w:val="1"/>
      <w:marLeft w:val="0"/>
      <w:marRight w:val="0"/>
      <w:marTop w:val="0"/>
      <w:marBottom w:val="0"/>
      <w:divBdr>
        <w:top w:val="none" w:sz="0" w:space="0" w:color="auto"/>
        <w:left w:val="none" w:sz="0" w:space="0" w:color="auto"/>
        <w:bottom w:val="none" w:sz="0" w:space="0" w:color="auto"/>
        <w:right w:val="none" w:sz="0" w:space="0" w:color="auto"/>
      </w:divBdr>
    </w:div>
    <w:div w:id="511342622">
      <w:bodyDiv w:val="1"/>
      <w:marLeft w:val="0"/>
      <w:marRight w:val="0"/>
      <w:marTop w:val="0"/>
      <w:marBottom w:val="0"/>
      <w:divBdr>
        <w:top w:val="none" w:sz="0" w:space="0" w:color="auto"/>
        <w:left w:val="none" w:sz="0" w:space="0" w:color="auto"/>
        <w:bottom w:val="none" w:sz="0" w:space="0" w:color="auto"/>
        <w:right w:val="none" w:sz="0" w:space="0" w:color="auto"/>
      </w:divBdr>
    </w:div>
    <w:div w:id="672996580">
      <w:bodyDiv w:val="1"/>
      <w:marLeft w:val="0"/>
      <w:marRight w:val="0"/>
      <w:marTop w:val="0"/>
      <w:marBottom w:val="0"/>
      <w:divBdr>
        <w:top w:val="none" w:sz="0" w:space="0" w:color="auto"/>
        <w:left w:val="none" w:sz="0" w:space="0" w:color="auto"/>
        <w:bottom w:val="none" w:sz="0" w:space="0" w:color="auto"/>
        <w:right w:val="none" w:sz="0" w:space="0" w:color="auto"/>
      </w:divBdr>
    </w:div>
    <w:div w:id="751705927">
      <w:bodyDiv w:val="1"/>
      <w:marLeft w:val="0"/>
      <w:marRight w:val="0"/>
      <w:marTop w:val="0"/>
      <w:marBottom w:val="0"/>
      <w:divBdr>
        <w:top w:val="none" w:sz="0" w:space="0" w:color="auto"/>
        <w:left w:val="none" w:sz="0" w:space="0" w:color="auto"/>
        <w:bottom w:val="none" w:sz="0" w:space="0" w:color="auto"/>
        <w:right w:val="none" w:sz="0" w:space="0" w:color="auto"/>
      </w:divBdr>
    </w:div>
    <w:div w:id="765418030">
      <w:bodyDiv w:val="1"/>
      <w:marLeft w:val="0"/>
      <w:marRight w:val="0"/>
      <w:marTop w:val="0"/>
      <w:marBottom w:val="0"/>
      <w:divBdr>
        <w:top w:val="none" w:sz="0" w:space="0" w:color="auto"/>
        <w:left w:val="none" w:sz="0" w:space="0" w:color="auto"/>
        <w:bottom w:val="none" w:sz="0" w:space="0" w:color="auto"/>
        <w:right w:val="none" w:sz="0" w:space="0" w:color="auto"/>
      </w:divBdr>
    </w:div>
    <w:div w:id="767458931">
      <w:bodyDiv w:val="1"/>
      <w:marLeft w:val="0"/>
      <w:marRight w:val="0"/>
      <w:marTop w:val="0"/>
      <w:marBottom w:val="0"/>
      <w:divBdr>
        <w:top w:val="none" w:sz="0" w:space="0" w:color="auto"/>
        <w:left w:val="none" w:sz="0" w:space="0" w:color="auto"/>
        <w:bottom w:val="none" w:sz="0" w:space="0" w:color="auto"/>
        <w:right w:val="none" w:sz="0" w:space="0" w:color="auto"/>
      </w:divBdr>
    </w:div>
    <w:div w:id="888419621">
      <w:bodyDiv w:val="1"/>
      <w:marLeft w:val="0"/>
      <w:marRight w:val="0"/>
      <w:marTop w:val="0"/>
      <w:marBottom w:val="0"/>
      <w:divBdr>
        <w:top w:val="none" w:sz="0" w:space="0" w:color="auto"/>
        <w:left w:val="none" w:sz="0" w:space="0" w:color="auto"/>
        <w:bottom w:val="none" w:sz="0" w:space="0" w:color="auto"/>
        <w:right w:val="none" w:sz="0" w:space="0" w:color="auto"/>
      </w:divBdr>
    </w:div>
    <w:div w:id="976573007">
      <w:bodyDiv w:val="1"/>
      <w:marLeft w:val="0"/>
      <w:marRight w:val="0"/>
      <w:marTop w:val="0"/>
      <w:marBottom w:val="0"/>
      <w:divBdr>
        <w:top w:val="none" w:sz="0" w:space="0" w:color="auto"/>
        <w:left w:val="none" w:sz="0" w:space="0" w:color="auto"/>
        <w:bottom w:val="none" w:sz="0" w:space="0" w:color="auto"/>
        <w:right w:val="none" w:sz="0" w:space="0" w:color="auto"/>
      </w:divBdr>
    </w:div>
    <w:div w:id="1000935169">
      <w:bodyDiv w:val="1"/>
      <w:marLeft w:val="0"/>
      <w:marRight w:val="0"/>
      <w:marTop w:val="0"/>
      <w:marBottom w:val="0"/>
      <w:divBdr>
        <w:top w:val="none" w:sz="0" w:space="0" w:color="auto"/>
        <w:left w:val="none" w:sz="0" w:space="0" w:color="auto"/>
        <w:bottom w:val="none" w:sz="0" w:space="0" w:color="auto"/>
        <w:right w:val="none" w:sz="0" w:space="0" w:color="auto"/>
      </w:divBdr>
    </w:div>
    <w:div w:id="1017542249">
      <w:bodyDiv w:val="1"/>
      <w:marLeft w:val="0"/>
      <w:marRight w:val="0"/>
      <w:marTop w:val="0"/>
      <w:marBottom w:val="0"/>
      <w:divBdr>
        <w:top w:val="none" w:sz="0" w:space="0" w:color="auto"/>
        <w:left w:val="none" w:sz="0" w:space="0" w:color="auto"/>
        <w:bottom w:val="none" w:sz="0" w:space="0" w:color="auto"/>
        <w:right w:val="none" w:sz="0" w:space="0" w:color="auto"/>
      </w:divBdr>
    </w:div>
    <w:div w:id="1113861633">
      <w:bodyDiv w:val="1"/>
      <w:marLeft w:val="0"/>
      <w:marRight w:val="0"/>
      <w:marTop w:val="0"/>
      <w:marBottom w:val="0"/>
      <w:divBdr>
        <w:top w:val="none" w:sz="0" w:space="0" w:color="auto"/>
        <w:left w:val="none" w:sz="0" w:space="0" w:color="auto"/>
        <w:bottom w:val="none" w:sz="0" w:space="0" w:color="auto"/>
        <w:right w:val="none" w:sz="0" w:space="0" w:color="auto"/>
      </w:divBdr>
    </w:div>
    <w:div w:id="1121461610">
      <w:bodyDiv w:val="1"/>
      <w:marLeft w:val="0"/>
      <w:marRight w:val="0"/>
      <w:marTop w:val="0"/>
      <w:marBottom w:val="0"/>
      <w:divBdr>
        <w:top w:val="none" w:sz="0" w:space="0" w:color="auto"/>
        <w:left w:val="none" w:sz="0" w:space="0" w:color="auto"/>
        <w:bottom w:val="none" w:sz="0" w:space="0" w:color="auto"/>
        <w:right w:val="none" w:sz="0" w:space="0" w:color="auto"/>
      </w:divBdr>
    </w:div>
    <w:div w:id="1180894861">
      <w:bodyDiv w:val="1"/>
      <w:marLeft w:val="0"/>
      <w:marRight w:val="0"/>
      <w:marTop w:val="0"/>
      <w:marBottom w:val="0"/>
      <w:divBdr>
        <w:top w:val="none" w:sz="0" w:space="0" w:color="auto"/>
        <w:left w:val="none" w:sz="0" w:space="0" w:color="auto"/>
        <w:bottom w:val="none" w:sz="0" w:space="0" w:color="auto"/>
        <w:right w:val="none" w:sz="0" w:space="0" w:color="auto"/>
      </w:divBdr>
    </w:div>
    <w:div w:id="1345204161">
      <w:bodyDiv w:val="1"/>
      <w:marLeft w:val="0"/>
      <w:marRight w:val="0"/>
      <w:marTop w:val="0"/>
      <w:marBottom w:val="0"/>
      <w:divBdr>
        <w:top w:val="none" w:sz="0" w:space="0" w:color="auto"/>
        <w:left w:val="none" w:sz="0" w:space="0" w:color="auto"/>
        <w:bottom w:val="none" w:sz="0" w:space="0" w:color="auto"/>
        <w:right w:val="none" w:sz="0" w:space="0" w:color="auto"/>
      </w:divBdr>
    </w:div>
    <w:div w:id="1393120833">
      <w:bodyDiv w:val="1"/>
      <w:marLeft w:val="0"/>
      <w:marRight w:val="0"/>
      <w:marTop w:val="0"/>
      <w:marBottom w:val="0"/>
      <w:divBdr>
        <w:top w:val="none" w:sz="0" w:space="0" w:color="auto"/>
        <w:left w:val="none" w:sz="0" w:space="0" w:color="auto"/>
        <w:bottom w:val="none" w:sz="0" w:space="0" w:color="auto"/>
        <w:right w:val="none" w:sz="0" w:space="0" w:color="auto"/>
      </w:divBdr>
    </w:div>
    <w:div w:id="1394622022">
      <w:bodyDiv w:val="1"/>
      <w:marLeft w:val="0"/>
      <w:marRight w:val="0"/>
      <w:marTop w:val="0"/>
      <w:marBottom w:val="0"/>
      <w:divBdr>
        <w:top w:val="none" w:sz="0" w:space="0" w:color="auto"/>
        <w:left w:val="none" w:sz="0" w:space="0" w:color="auto"/>
        <w:bottom w:val="none" w:sz="0" w:space="0" w:color="auto"/>
        <w:right w:val="none" w:sz="0" w:space="0" w:color="auto"/>
      </w:divBdr>
    </w:div>
    <w:div w:id="1396392557">
      <w:bodyDiv w:val="1"/>
      <w:marLeft w:val="0"/>
      <w:marRight w:val="0"/>
      <w:marTop w:val="0"/>
      <w:marBottom w:val="0"/>
      <w:divBdr>
        <w:top w:val="none" w:sz="0" w:space="0" w:color="auto"/>
        <w:left w:val="none" w:sz="0" w:space="0" w:color="auto"/>
        <w:bottom w:val="none" w:sz="0" w:space="0" w:color="auto"/>
        <w:right w:val="none" w:sz="0" w:space="0" w:color="auto"/>
      </w:divBdr>
    </w:div>
    <w:div w:id="1422529489">
      <w:bodyDiv w:val="1"/>
      <w:marLeft w:val="0"/>
      <w:marRight w:val="0"/>
      <w:marTop w:val="0"/>
      <w:marBottom w:val="0"/>
      <w:divBdr>
        <w:top w:val="none" w:sz="0" w:space="0" w:color="auto"/>
        <w:left w:val="none" w:sz="0" w:space="0" w:color="auto"/>
        <w:bottom w:val="none" w:sz="0" w:space="0" w:color="auto"/>
        <w:right w:val="none" w:sz="0" w:space="0" w:color="auto"/>
      </w:divBdr>
    </w:div>
    <w:div w:id="1439373213">
      <w:bodyDiv w:val="1"/>
      <w:marLeft w:val="0"/>
      <w:marRight w:val="0"/>
      <w:marTop w:val="0"/>
      <w:marBottom w:val="0"/>
      <w:divBdr>
        <w:top w:val="none" w:sz="0" w:space="0" w:color="auto"/>
        <w:left w:val="none" w:sz="0" w:space="0" w:color="auto"/>
        <w:bottom w:val="none" w:sz="0" w:space="0" w:color="auto"/>
        <w:right w:val="none" w:sz="0" w:space="0" w:color="auto"/>
      </w:divBdr>
    </w:div>
    <w:div w:id="1676810204">
      <w:bodyDiv w:val="1"/>
      <w:marLeft w:val="0"/>
      <w:marRight w:val="0"/>
      <w:marTop w:val="0"/>
      <w:marBottom w:val="0"/>
      <w:divBdr>
        <w:top w:val="none" w:sz="0" w:space="0" w:color="auto"/>
        <w:left w:val="none" w:sz="0" w:space="0" w:color="auto"/>
        <w:bottom w:val="none" w:sz="0" w:space="0" w:color="auto"/>
        <w:right w:val="none" w:sz="0" w:space="0" w:color="auto"/>
      </w:divBdr>
    </w:div>
    <w:div w:id="1697004941">
      <w:bodyDiv w:val="1"/>
      <w:marLeft w:val="0"/>
      <w:marRight w:val="0"/>
      <w:marTop w:val="0"/>
      <w:marBottom w:val="0"/>
      <w:divBdr>
        <w:top w:val="none" w:sz="0" w:space="0" w:color="auto"/>
        <w:left w:val="none" w:sz="0" w:space="0" w:color="auto"/>
        <w:bottom w:val="none" w:sz="0" w:space="0" w:color="auto"/>
        <w:right w:val="none" w:sz="0" w:space="0" w:color="auto"/>
      </w:divBdr>
    </w:div>
    <w:div w:id="1748192306">
      <w:bodyDiv w:val="1"/>
      <w:marLeft w:val="0"/>
      <w:marRight w:val="0"/>
      <w:marTop w:val="0"/>
      <w:marBottom w:val="0"/>
      <w:divBdr>
        <w:top w:val="none" w:sz="0" w:space="0" w:color="auto"/>
        <w:left w:val="none" w:sz="0" w:space="0" w:color="auto"/>
        <w:bottom w:val="none" w:sz="0" w:space="0" w:color="auto"/>
        <w:right w:val="none" w:sz="0" w:space="0" w:color="auto"/>
      </w:divBdr>
    </w:div>
    <w:div w:id="2028017922">
      <w:bodyDiv w:val="1"/>
      <w:marLeft w:val="0"/>
      <w:marRight w:val="0"/>
      <w:marTop w:val="0"/>
      <w:marBottom w:val="0"/>
      <w:divBdr>
        <w:top w:val="none" w:sz="0" w:space="0" w:color="auto"/>
        <w:left w:val="none" w:sz="0" w:space="0" w:color="auto"/>
        <w:bottom w:val="none" w:sz="0" w:space="0" w:color="auto"/>
        <w:right w:val="none" w:sz="0" w:space="0" w:color="auto"/>
      </w:divBdr>
    </w:div>
    <w:div w:id="21012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F939-6D32-4E34-A274-267EF47B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4</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zolotarev vasya</dc:creator>
  <cp:keywords/>
  <dc:description/>
  <cp:lastModifiedBy>Ivan V.</cp:lastModifiedBy>
  <cp:revision>485</cp:revision>
  <dcterms:created xsi:type="dcterms:W3CDTF">2022-11-13T08:22:00Z</dcterms:created>
  <dcterms:modified xsi:type="dcterms:W3CDTF">2025-01-25T18:24:00Z</dcterms:modified>
</cp:coreProperties>
</file>