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61C4" w14:textId="77777777" w:rsidR="00EA2B1F" w:rsidRDefault="00472F32" w:rsidP="00342474">
      <w:pPr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F17AA">
        <w:rPr>
          <w:rFonts w:ascii="Times New Roman" w:hAnsi="Times New Roman" w:cs="Times New Roman"/>
          <w:kern w:val="1"/>
          <w:sz w:val="28"/>
          <w:szCs w:val="28"/>
          <w:lang w:eastAsia="zh-CN"/>
        </w:rPr>
        <w:t>СОДЕРЖАНИЕ</w:t>
      </w:r>
    </w:p>
    <w:p w14:paraId="44504BA2" w14:textId="77777777" w:rsidR="00342474" w:rsidRPr="00342474" w:rsidRDefault="00342474" w:rsidP="00B543BB">
      <w:pPr>
        <w:spacing w:after="0" w:line="480" w:lineRule="auto"/>
        <w:contextualSpacing/>
        <w:jc w:val="center"/>
        <w:rPr>
          <w:rFonts w:ascii="Times New Roman" w:eastAsia="Microsoft Sans Serif" w:hAnsi="Times New Roman" w:cs="Times New Roman"/>
          <w:color w:val="000000"/>
          <w:sz w:val="28"/>
          <w:szCs w:val="24"/>
          <w:lang w:eastAsia="ru-RU" w:bidi="ru-RU"/>
        </w:rPr>
      </w:pPr>
    </w:p>
    <w:tbl>
      <w:tblPr>
        <w:tblW w:w="9355" w:type="dxa"/>
        <w:jc w:val="center"/>
        <w:tblLook w:val="04A0" w:firstRow="1" w:lastRow="0" w:firstColumn="1" w:lastColumn="0" w:noHBand="0" w:noVBand="1"/>
      </w:tblPr>
      <w:tblGrid>
        <w:gridCol w:w="8835"/>
        <w:gridCol w:w="520"/>
      </w:tblGrid>
      <w:tr w:rsidR="00DC46B4" w:rsidRPr="003F17AA" w14:paraId="258E5F5B" w14:textId="77777777" w:rsidTr="00052975">
        <w:trPr>
          <w:jc w:val="center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25EDE" w14:textId="77777777" w:rsidR="00DC46B4" w:rsidRPr="003F17AA" w:rsidRDefault="00DC46B4" w:rsidP="006F5E33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3F17AA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Введение</w:t>
            </w:r>
            <w:r w:rsidR="00472F32" w:rsidRPr="003F17AA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………………………………………………………</w:t>
            </w:r>
            <w:r w:rsidR="00EA2B1F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.</w:t>
            </w:r>
            <w:r w:rsidR="00472F32" w:rsidRPr="003F17AA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……………3</w:t>
            </w:r>
          </w:p>
          <w:p w14:paraId="59AE47DC" w14:textId="77777777" w:rsidR="00DC46B4" w:rsidRPr="003F17AA" w:rsidRDefault="00342474" w:rsidP="008C6D66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1</w:t>
            </w:r>
            <w:r w:rsidR="00DC46B4" w:rsidRPr="003F17AA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 Общая </w:t>
            </w:r>
            <w:r w:rsidR="00E9673A" w:rsidRPr="003F17AA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характеристика исполнения</w:t>
            </w:r>
            <w:r w:rsidR="001C7425" w:rsidRPr="003F17AA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 решений Конституционного С</w:t>
            </w:r>
            <w:r w:rsidR="00E9673A" w:rsidRPr="003F17AA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уда Р</w:t>
            </w:r>
            <w:r w:rsidR="001C7425" w:rsidRPr="003F17AA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оссийской </w:t>
            </w:r>
            <w:r w:rsidR="00E9673A" w:rsidRPr="003F17AA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Ф</w:t>
            </w:r>
            <w:r w:rsidR="001C7425" w:rsidRPr="003F17AA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едерации</w:t>
            </w:r>
            <w:r w:rsidR="00E9673A" w:rsidRPr="003F17AA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 по вопросам социальных прав ли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чности законодательными органами………………………………………….</w:t>
            </w:r>
            <w:r w:rsidR="00472F32" w:rsidRPr="003F17AA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….</w:t>
            </w:r>
            <w:r w:rsidR="00F35B90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79B44" w14:textId="77777777" w:rsidR="00DF2F01" w:rsidRPr="003F17AA" w:rsidRDefault="00DF2F01" w:rsidP="006F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  <w:p w14:paraId="54DC3919" w14:textId="77777777" w:rsidR="00F3698C" w:rsidRPr="003F17AA" w:rsidRDefault="00F3698C" w:rsidP="006F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  <w:p w14:paraId="1F87532B" w14:textId="77777777" w:rsidR="00F3698C" w:rsidRPr="003F17AA" w:rsidRDefault="00F3698C" w:rsidP="006F5E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C46B4" w:rsidRPr="003F17AA" w14:paraId="795EAE61" w14:textId="77777777" w:rsidTr="00052975">
        <w:trPr>
          <w:jc w:val="center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CEB84" w14:textId="77777777" w:rsidR="004F7937" w:rsidRPr="003F17AA" w:rsidRDefault="00342474" w:rsidP="00342474">
            <w:pPr>
              <w:pStyle w:val="a3"/>
              <w:numPr>
                <w:ilvl w:val="1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5" w:hanging="35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="004F7937" w:rsidRPr="003F17AA">
              <w:rPr>
                <w:rFonts w:ascii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zh-CN"/>
              </w:rPr>
              <w:t xml:space="preserve">Понятие и </w:t>
            </w:r>
            <w:r w:rsidR="00E9673A" w:rsidRPr="003F17AA">
              <w:rPr>
                <w:rFonts w:ascii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zh-CN"/>
              </w:rPr>
              <w:t>значение</w:t>
            </w:r>
            <w:r w:rsidR="004F7937" w:rsidRPr="003F17AA">
              <w:rPr>
                <w:rFonts w:ascii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="00E9673A" w:rsidRPr="003F17AA">
              <w:rPr>
                <w:rFonts w:ascii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zh-CN"/>
              </w:rPr>
              <w:t>исполнения ре</w:t>
            </w:r>
            <w:r w:rsidR="008670AE" w:rsidRPr="003F17AA">
              <w:rPr>
                <w:rFonts w:ascii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zh-CN"/>
              </w:rPr>
              <w:t>шений Конституционного Суда Российской Федерации</w:t>
            </w:r>
            <w:r w:rsidR="00472F32" w:rsidRPr="003F17AA">
              <w:rPr>
                <w:rFonts w:ascii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zh-CN"/>
              </w:rPr>
              <w:t>……………………………………………...</w:t>
            </w:r>
            <w:r w:rsidR="00F35B90">
              <w:rPr>
                <w:rFonts w:ascii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zh-CN"/>
              </w:rPr>
              <w:t>7</w:t>
            </w:r>
          </w:p>
          <w:p w14:paraId="59140F67" w14:textId="77777777" w:rsidR="003F3AF5" w:rsidRPr="003F17AA" w:rsidRDefault="00342474" w:rsidP="00342474">
            <w:pPr>
              <w:pStyle w:val="a3"/>
              <w:numPr>
                <w:ilvl w:val="1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 </w:t>
            </w:r>
            <w:r w:rsidR="003F3AF5" w:rsidRPr="003F17AA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Р</w:t>
            </w:r>
            <w:r w:rsidR="003F3AF5" w:rsidRPr="003F17AA">
              <w:rPr>
                <w:rFonts w:ascii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zh-CN"/>
              </w:rPr>
              <w:t>оль Конституционного Суда в реализации защиты социальных прав личности</w:t>
            </w:r>
            <w:r w:rsidR="00472F32" w:rsidRPr="003F17AA">
              <w:rPr>
                <w:rFonts w:ascii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zh-CN"/>
              </w:rPr>
              <w:t>…………………………………………</w:t>
            </w:r>
            <w:r w:rsidR="00EA2B1F">
              <w:rPr>
                <w:rFonts w:ascii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zh-CN"/>
              </w:rPr>
              <w:t>.</w:t>
            </w:r>
            <w:r w:rsidR="00472F32" w:rsidRPr="003F17AA">
              <w:rPr>
                <w:rFonts w:ascii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zh-CN"/>
              </w:rPr>
              <w:t>………………….1</w:t>
            </w:r>
            <w:r w:rsidR="00F35B90">
              <w:rPr>
                <w:rFonts w:ascii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zh-CN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FC432" w14:textId="77777777" w:rsidR="00DC46B4" w:rsidRPr="003F17AA" w:rsidRDefault="00DC46B4" w:rsidP="006F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  <w:p w14:paraId="1936B3F1" w14:textId="77777777" w:rsidR="004F7937" w:rsidRPr="003F17AA" w:rsidRDefault="004F7937" w:rsidP="006F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  <w:p w14:paraId="62A1EF1A" w14:textId="77777777" w:rsidR="004F7937" w:rsidRPr="003F17AA" w:rsidRDefault="004F7937" w:rsidP="006F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</w:tr>
      <w:tr w:rsidR="00DC46B4" w:rsidRPr="003F17AA" w14:paraId="6B7CBAAC" w14:textId="77777777" w:rsidTr="00052975">
        <w:trPr>
          <w:jc w:val="center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4BBB2" w14:textId="77777777" w:rsidR="00DC46B4" w:rsidRPr="003F17AA" w:rsidRDefault="00342474" w:rsidP="006F5E33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2</w:t>
            </w:r>
            <w:r w:rsidR="00DC46B4" w:rsidRPr="003F17AA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 </w:t>
            </w:r>
            <w:r w:rsidR="00D74925" w:rsidRPr="003F17AA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Анализ практики</w:t>
            </w:r>
            <w:r w:rsidR="0078261A" w:rsidRPr="003F17AA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 исполнения</w:t>
            </w:r>
            <w:r w:rsidR="00D74925" w:rsidRPr="003F17AA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 решений Конституционного С</w:t>
            </w:r>
            <w:r w:rsidR="0078261A" w:rsidRPr="003F17AA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уда Р</w:t>
            </w:r>
            <w:r w:rsidR="008670AE" w:rsidRPr="003F17AA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оссийской Федерации</w:t>
            </w:r>
            <w:r w:rsidR="0078261A" w:rsidRPr="003F17AA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 по вопросам социальных прав личности законодательными органами</w:t>
            </w:r>
            <w:r w:rsidR="00472F32" w:rsidRPr="003F17AA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……………………………………………..2</w:t>
            </w:r>
            <w:r w:rsidR="00183DF9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5</w:t>
            </w:r>
          </w:p>
          <w:p w14:paraId="0DB16A44" w14:textId="77777777" w:rsidR="004F7937" w:rsidRPr="003F17AA" w:rsidRDefault="00342474" w:rsidP="008C6D66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2.1</w:t>
            </w:r>
            <w:r w:rsidR="004F7937" w:rsidRPr="003F17AA">
              <w:rPr>
                <w:rFonts w:ascii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="005B224B" w:rsidRPr="003F17AA">
              <w:rPr>
                <w:rFonts w:ascii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zh-CN"/>
              </w:rPr>
              <w:t xml:space="preserve">Анализ </w:t>
            </w:r>
            <w:r w:rsidR="003F3AF5" w:rsidRPr="003F17AA">
              <w:rPr>
                <w:rFonts w:ascii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zh-CN"/>
              </w:rPr>
              <w:t>процесса исполнения решений Конституционного Суда Российской Федерации</w:t>
            </w:r>
            <w:r w:rsidR="00472F32" w:rsidRPr="003F17AA">
              <w:rPr>
                <w:rFonts w:ascii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zh-CN"/>
              </w:rPr>
              <w:t>…………………………………………………...2</w:t>
            </w:r>
            <w:r w:rsidR="00183DF9">
              <w:rPr>
                <w:rFonts w:ascii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zh-CN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67AEF" w14:textId="77777777" w:rsidR="00DC46B4" w:rsidRPr="003F17AA" w:rsidRDefault="00DC46B4" w:rsidP="006F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  <w:p w14:paraId="2CE70090" w14:textId="77777777" w:rsidR="00F3698C" w:rsidRPr="003F17AA" w:rsidRDefault="00F3698C" w:rsidP="006F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  <w:p w14:paraId="350D50B5" w14:textId="77777777" w:rsidR="00F3698C" w:rsidRPr="003F17AA" w:rsidRDefault="00F3698C" w:rsidP="006F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  <w:p w14:paraId="5ADDF2AA" w14:textId="77777777" w:rsidR="00F3698C" w:rsidRPr="003F17AA" w:rsidRDefault="00F3698C" w:rsidP="006F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  <w:p w14:paraId="0FB34578" w14:textId="77777777" w:rsidR="00F3698C" w:rsidRPr="003F17AA" w:rsidRDefault="00F3698C" w:rsidP="006F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</w:tr>
      <w:tr w:rsidR="00DC46B4" w:rsidRPr="003F17AA" w14:paraId="4D049CC2" w14:textId="77777777" w:rsidTr="00052975">
        <w:trPr>
          <w:jc w:val="center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24D86" w14:textId="77777777" w:rsidR="00DC46B4" w:rsidRPr="003F17AA" w:rsidRDefault="00627350" w:rsidP="006F5E33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3F17AA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2.2</w:t>
            </w:r>
            <w:r w:rsidR="00DC46B4" w:rsidRPr="003F17AA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 </w:t>
            </w:r>
            <w:r w:rsidR="00DF2F01" w:rsidRPr="003F17AA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Анализ </w:t>
            </w:r>
            <w:r w:rsidR="0033505C" w:rsidRPr="003F17AA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решений Конституционного Суда Российской Федерации по вопросам социальных прав личности</w:t>
            </w:r>
            <w:r w:rsidR="00472F32" w:rsidRPr="003F17AA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………………………………</w:t>
            </w:r>
            <w:r w:rsidR="00342474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…</w:t>
            </w:r>
            <w:r w:rsidR="00183DF9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.33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4DD07" w14:textId="77777777" w:rsidR="00F3698C" w:rsidRPr="003F17AA" w:rsidRDefault="00F3698C" w:rsidP="006F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  <w:p w14:paraId="1F103D19" w14:textId="77777777" w:rsidR="00DC46B4" w:rsidRPr="003F17AA" w:rsidRDefault="00DC46B4" w:rsidP="006F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</w:tr>
      <w:tr w:rsidR="00DC46B4" w:rsidRPr="003F17AA" w14:paraId="671B4D59" w14:textId="77777777" w:rsidTr="00052975">
        <w:trPr>
          <w:trHeight w:val="783"/>
          <w:jc w:val="center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E8C8D" w14:textId="77777777" w:rsidR="00DC46B4" w:rsidRPr="003F17AA" w:rsidRDefault="00627350" w:rsidP="006F5E33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3F17AA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2.3</w:t>
            </w:r>
            <w:r w:rsidR="00DC46B4" w:rsidRPr="003F17AA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 </w:t>
            </w:r>
            <w:r w:rsidR="0033505C" w:rsidRPr="003F17AA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Оценка деятельности законодательных органов в исполнении решений Конституционного Суда Российской Федерации</w:t>
            </w:r>
            <w:r w:rsidR="00183DF9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…………….39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2E166" w14:textId="77777777" w:rsidR="00DC46B4" w:rsidRPr="003F17AA" w:rsidRDefault="00DC46B4" w:rsidP="006F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  <w:p w14:paraId="106E00A4" w14:textId="77777777" w:rsidR="00F3698C" w:rsidRPr="003F17AA" w:rsidRDefault="00F3698C" w:rsidP="006F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</w:tr>
      <w:tr w:rsidR="0033505C" w:rsidRPr="003F17AA" w14:paraId="76CCDFE7" w14:textId="77777777" w:rsidTr="00052975">
        <w:trPr>
          <w:jc w:val="center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32AE6" w14:textId="77777777" w:rsidR="0033505C" w:rsidRPr="003F17AA" w:rsidRDefault="00F3698C" w:rsidP="008C6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3F17A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Заключение</w:t>
            </w:r>
            <w:r w:rsidR="00472F32" w:rsidRPr="003F17A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………………………………………………………………..4</w:t>
            </w:r>
            <w:r w:rsidR="00183DF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16BAE" w14:textId="77777777" w:rsidR="0033505C" w:rsidRPr="003F17AA" w:rsidRDefault="0033505C" w:rsidP="006F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</w:tr>
      <w:tr w:rsidR="0033505C" w:rsidRPr="003F17AA" w14:paraId="5C504575" w14:textId="77777777" w:rsidTr="00052975">
        <w:trPr>
          <w:jc w:val="center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69E20" w14:textId="77777777" w:rsidR="0033505C" w:rsidRPr="003F17AA" w:rsidRDefault="00F3698C" w:rsidP="008C6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3F17A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Список использованных источников</w:t>
            </w:r>
            <w:r w:rsidR="00472F32" w:rsidRPr="003F17A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……………………………………4</w:t>
            </w:r>
            <w:r w:rsidR="00183DF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CF92E" w14:textId="77777777" w:rsidR="0033505C" w:rsidRPr="003F17AA" w:rsidRDefault="0033505C" w:rsidP="006F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</w:tr>
    </w:tbl>
    <w:p w14:paraId="0E857B24" w14:textId="77777777" w:rsidR="00DC46B4" w:rsidRPr="003F17AA" w:rsidRDefault="00F24FD8" w:rsidP="009015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F17AA">
        <w:rPr>
          <w:rFonts w:ascii="Times New Roman" w:hAnsi="Times New Roman" w:cs="Times New Roman"/>
          <w:kern w:val="1"/>
          <w:sz w:val="28"/>
          <w:szCs w:val="28"/>
          <w:lang w:eastAsia="zh-CN"/>
        </w:rPr>
        <w:br w:type="page"/>
      </w:r>
      <w:r w:rsidR="00472F32" w:rsidRPr="003F17AA">
        <w:rPr>
          <w:rFonts w:ascii="Times New Roman" w:hAnsi="Times New Roman" w:cs="Times New Roman"/>
          <w:kern w:val="1"/>
          <w:sz w:val="28"/>
          <w:szCs w:val="28"/>
          <w:lang w:eastAsia="zh-CN"/>
        </w:rPr>
        <w:lastRenderedPageBreak/>
        <w:t>ВВЕДЕНИЕ</w:t>
      </w:r>
    </w:p>
    <w:p w14:paraId="31D1BB31" w14:textId="77777777" w:rsidR="006F5E33" w:rsidRPr="003F17AA" w:rsidRDefault="006F5E33" w:rsidP="00B543BB">
      <w:pPr>
        <w:pStyle w:val="a3"/>
        <w:spacing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6071998" w14:textId="77777777" w:rsidR="0090154D" w:rsidRPr="003F17AA" w:rsidRDefault="00F24FD8" w:rsidP="006F5E3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Актуальность дипломной работы «</w:t>
      </w:r>
      <w:r w:rsidRPr="003F17AA">
        <w:rPr>
          <w:rFonts w:ascii="Times New Roman" w:hAnsi="Times New Roman" w:cs="Times New Roman"/>
          <w:kern w:val="1"/>
          <w:sz w:val="28"/>
          <w:szCs w:val="28"/>
          <w:lang w:eastAsia="zh-CN"/>
        </w:rPr>
        <w:t>Исполнение решений Конституционного Суда Российской Федерации по вопросам социальных прав личности законодательными органами</w:t>
      </w:r>
      <w:r w:rsidR="00721C73"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>» заключается в том,</w:t>
      </w:r>
      <w:r w:rsidR="000B6532"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обеспечение социальных прав граждан и защита их интересов являются одной из основных задач государства. </w:t>
      </w:r>
      <w:r w:rsidR="00351220" w:rsidRPr="003F17AA">
        <w:rPr>
          <w:rFonts w:ascii="Times New Roman" w:hAnsi="Times New Roman" w:cs="Times New Roman"/>
          <w:sz w:val="28"/>
        </w:rPr>
        <w:t>Конституцией Российской Федерации</w:t>
      </w:r>
      <w:r w:rsidR="000C3A73" w:rsidRPr="003F17AA">
        <w:rPr>
          <w:rFonts w:ascii="Times New Roman" w:hAnsi="Times New Roman" w:cs="Times New Roman"/>
          <w:sz w:val="28"/>
        </w:rPr>
        <w:t xml:space="preserve"> закреплено признание</w:t>
      </w:r>
      <w:r w:rsidR="00351220" w:rsidRPr="003F17AA">
        <w:rPr>
          <w:rFonts w:ascii="Times New Roman" w:hAnsi="Times New Roman" w:cs="Times New Roman"/>
          <w:sz w:val="28"/>
        </w:rPr>
        <w:t xml:space="preserve"> прав и свобод в качестве высшей социальной ценности, что свидетельствует об их особенном месте в ряду основ конституционного строя, что, впрочем, в современном правоведении не вызывает сомнения а потому эти права и свободы, как и сама личность, выступают фундаментом для всех сфер общественных отношений. Формирование механизма охраны и защиты прав граждан, который позволил бы осуществлять их в полной мере и эффективно, представляется главным фактором для формирования </w:t>
      </w:r>
      <w:r w:rsidR="00351220" w:rsidRPr="003F17AA">
        <w:rPr>
          <w:rFonts w:ascii="Times New Roman" w:hAnsi="Times New Roman" w:cs="Times New Roman"/>
          <w:sz w:val="28"/>
          <w:szCs w:val="28"/>
        </w:rPr>
        <w:t xml:space="preserve">демократического правового государства. </w:t>
      </w:r>
    </w:p>
    <w:p w14:paraId="696DD168" w14:textId="77777777" w:rsidR="00F24FD8" w:rsidRPr="003F17AA" w:rsidRDefault="00F24FD8" w:rsidP="006F5E3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данной дипломной работы - изучить </w:t>
      </w:r>
      <w:r w:rsidR="003100FC"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уровень </w:t>
      </w:r>
      <w:r w:rsidR="003100FC" w:rsidRPr="003F17AA">
        <w:rPr>
          <w:rFonts w:ascii="Times New Roman" w:hAnsi="Times New Roman" w:cs="Times New Roman"/>
          <w:kern w:val="1"/>
          <w:sz w:val="28"/>
          <w:szCs w:val="28"/>
          <w:lang w:eastAsia="zh-CN"/>
        </w:rPr>
        <w:t>исполнения</w:t>
      </w:r>
      <w:r w:rsidRPr="003F17AA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решений Конституционного Суда Российской Федерации по вопросам социальных прав личности законодательными органами</w:t>
      </w:r>
      <w:r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5075FEB" w14:textId="77777777" w:rsidR="00F24FD8" w:rsidRPr="003F17AA" w:rsidRDefault="00F24FD8" w:rsidP="006F5E3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>Для достижения поставленной цели необходимо решить следующие задачи:</w:t>
      </w:r>
    </w:p>
    <w:p w14:paraId="76F78BBD" w14:textId="77777777" w:rsidR="00F24FD8" w:rsidRPr="003F17AA" w:rsidRDefault="003100FC" w:rsidP="006F5E3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15"/>
          <w:shd w:val="clear" w:color="auto" w:fill="FFFFFF"/>
        </w:rPr>
      </w:pPr>
      <w:r w:rsidRPr="003F17AA">
        <w:rPr>
          <w:rFonts w:ascii="Times New Roman" w:hAnsi="Times New Roman" w:cs="Times New Roman"/>
          <w:sz w:val="28"/>
          <w:szCs w:val="15"/>
          <w:shd w:val="clear" w:color="auto" w:fill="FFFFFF"/>
        </w:rPr>
        <w:t>- сформулировать</w:t>
      </w:r>
      <w:r w:rsidR="00F24FD8" w:rsidRPr="003F17AA">
        <w:rPr>
          <w:rFonts w:ascii="Times New Roman" w:hAnsi="Times New Roman" w:cs="Times New Roman"/>
          <w:sz w:val="28"/>
          <w:szCs w:val="15"/>
          <w:shd w:val="clear" w:color="auto" w:fill="FFFFFF"/>
        </w:rPr>
        <w:t xml:space="preserve"> </w:t>
      </w:r>
      <w:r w:rsidR="005904AB" w:rsidRPr="003F17AA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>понятие</w:t>
      </w:r>
      <w:r w:rsidRPr="003F17AA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 xml:space="preserve"> «исполнение решения Конституционного Суда Росс</w:t>
      </w:r>
      <w:r w:rsidR="00351220" w:rsidRPr="003F17AA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>ийской Федерации» и рассмотреть</w:t>
      </w:r>
      <w:r w:rsidR="005904AB" w:rsidRPr="003F17AA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 xml:space="preserve"> значение и </w:t>
      </w:r>
      <w:r w:rsidRPr="003F17AA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 xml:space="preserve">ход </w:t>
      </w:r>
      <w:r w:rsidR="005904AB" w:rsidRPr="003F17AA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>процесс</w:t>
      </w:r>
      <w:r w:rsidRPr="003F17AA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>а</w:t>
      </w:r>
      <w:r w:rsidR="005904AB" w:rsidRPr="003F17AA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 xml:space="preserve"> исполнения решений Конституционного Суда Российской Федерации</w:t>
      </w:r>
      <w:r w:rsidR="00F24FD8" w:rsidRPr="003F17AA">
        <w:rPr>
          <w:rFonts w:ascii="Times New Roman" w:hAnsi="Times New Roman" w:cs="Times New Roman"/>
          <w:sz w:val="28"/>
          <w:szCs w:val="15"/>
          <w:shd w:val="clear" w:color="auto" w:fill="FFFFFF"/>
        </w:rPr>
        <w:t>;</w:t>
      </w:r>
    </w:p>
    <w:p w14:paraId="11B8DBE8" w14:textId="77777777" w:rsidR="00F24FD8" w:rsidRPr="003F17AA" w:rsidRDefault="00F24FD8" w:rsidP="006F5E3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15"/>
          <w:shd w:val="clear" w:color="auto" w:fill="FFFFFF"/>
        </w:rPr>
      </w:pPr>
      <w:r w:rsidRPr="003F17AA">
        <w:rPr>
          <w:rFonts w:ascii="Times New Roman" w:hAnsi="Times New Roman" w:cs="Times New Roman"/>
          <w:sz w:val="28"/>
          <w:szCs w:val="15"/>
          <w:shd w:val="clear" w:color="auto" w:fill="FFFFFF"/>
        </w:rPr>
        <w:t xml:space="preserve">- изучить </w:t>
      </w:r>
      <w:r w:rsidR="005904AB" w:rsidRPr="003F17AA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>роль Конституционного Суда Российской Федерации в реализации защиты социальных прав личности</w:t>
      </w:r>
      <w:r w:rsidRPr="003F17AA">
        <w:rPr>
          <w:rFonts w:ascii="Times New Roman" w:hAnsi="Times New Roman" w:cs="Times New Roman"/>
          <w:sz w:val="28"/>
          <w:szCs w:val="15"/>
          <w:shd w:val="clear" w:color="auto" w:fill="FFFFFF"/>
        </w:rPr>
        <w:t>;</w:t>
      </w:r>
    </w:p>
    <w:p w14:paraId="7BD90BB3" w14:textId="77777777" w:rsidR="00F24FD8" w:rsidRPr="003F17AA" w:rsidRDefault="00F24FD8" w:rsidP="006F5E3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15"/>
          <w:shd w:val="clear" w:color="auto" w:fill="FFFFFF"/>
        </w:rPr>
      </w:pPr>
      <w:r w:rsidRPr="003F17AA">
        <w:rPr>
          <w:rFonts w:ascii="Times New Roman" w:hAnsi="Times New Roman" w:cs="Times New Roman"/>
          <w:sz w:val="28"/>
          <w:szCs w:val="15"/>
          <w:shd w:val="clear" w:color="auto" w:fill="FFFFFF"/>
        </w:rPr>
        <w:t xml:space="preserve">- </w:t>
      </w:r>
      <w:r w:rsidR="003100FC" w:rsidRPr="003F17AA">
        <w:rPr>
          <w:rFonts w:ascii="Times New Roman" w:hAnsi="Times New Roman" w:cs="Times New Roman"/>
          <w:sz w:val="28"/>
          <w:szCs w:val="15"/>
          <w:shd w:val="clear" w:color="auto" w:fill="FFFFFF"/>
        </w:rPr>
        <w:t xml:space="preserve">проанализировать правовые позиции в решениях </w:t>
      </w:r>
      <w:r w:rsidR="000B6532" w:rsidRPr="003F17AA">
        <w:rPr>
          <w:rFonts w:ascii="Times New Roman" w:hAnsi="Times New Roman" w:cs="Times New Roman"/>
          <w:kern w:val="1"/>
          <w:sz w:val="28"/>
          <w:szCs w:val="28"/>
          <w:lang w:eastAsia="zh-CN"/>
        </w:rPr>
        <w:t>Конституционного Суда Российской Федерации по вопросам социальных прав личности</w:t>
      </w:r>
      <w:r w:rsidRPr="003F17AA">
        <w:rPr>
          <w:rFonts w:ascii="Times New Roman" w:hAnsi="Times New Roman" w:cs="Times New Roman"/>
          <w:sz w:val="28"/>
          <w:szCs w:val="15"/>
          <w:shd w:val="clear" w:color="auto" w:fill="FFFFFF"/>
        </w:rPr>
        <w:t>;</w:t>
      </w:r>
    </w:p>
    <w:p w14:paraId="50A2C99D" w14:textId="77777777" w:rsidR="00F24FD8" w:rsidRPr="003F17AA" w:rsidRDefault="00F24FD8" w:rsidP="006F5E3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15"/>
          <w:shd w:val="clear" w:color="auto" w:fill="FFFFFF"/>
        </w:rPr>
      </w:pPr>
      <w:r w:rsidRPr="003F17AA">
        <w:rPr>
          <w:rFonts w:ascii="Times New Roman" w:hAnsi="Times New Roman" w:cs="Times New Roman"/>
          <w:sz w:val="28"/>
          <w:szCs w:val="15"/>
          <w:shd w:val="clear" w:color="auto" w:fill="FFFFFF"/>
        </w:rPr>
        <w:lastRenderedPageBreak/>
        <w:t xml:space="preserve">- </w:t>
      </w:r>
      <w:r w:rsidR="003100FC" w:rsidRPr="003F17AA">
        <w:rPr>
          <w:rFonts w:ascii="Times New Roman" w:hAnsi="Times New Roman" w:cs="Times New Roman"/>
          <w:kern w:val="1"/>
          <w:sz w:val="28"/>
          <w:szCs w:val="28"/>
          <w:lang w:eastAsia="zh-CN"/>
        </w:rPr>
        <w:t>дать</w:t>
      </w:r>
      <w:r w:rsidR="000B6532" w:rsidRPr="003F17AA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оценку деятельности законодательных органов в исполнении решений Конституционного Суда Российской Федерации</w:t>
      </w:r>
      <w:r w:rsidRPr="003F17AA">
        <w:rPr>
          <w:rFonts w:ascii="Times New Roman" w:hAnsi="Times New Roman" w:cs="Times New Roman"/>
          <w:sz w:val="28"/>
          <w:szCs w:val="15"/>
          <w:shd w:val="clear" w:color="auto" w:fill="FFFFFF"/>
        </w:rPr>
        <w:t>;</w:t>
      </w:r>
    </w:p>
    <w:p w14:paraId="101D61FB" w14:textId="77777777" w:rsidR="00F24FD8" w:rsidRPr="003F17AA" w:rsidRDefault="00F24FD8" w:rsidP="006F5E3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15"/>
          <w:shd w:val="clear" w:color="auto" w:fill="FFFFFF"/>
        </w:rPr>
      </w:pPr>
      <w:r w:rsidRPr="003F17AA">
        <w:rPr>
          <w:rFonts w:ascii="Times New Roman" w:hAnsi="Times New Roman" w:cs="Times New Roman"/>
          <w:sz w:val="28"/>
          <w:szCs w:val="15"/>
          <w:shd w:val="clear" w:color="auto" w:fill="FFFFFF"/>
        </w:rPr>
        <w:t xml:space="preserve">- </w:t>
      </w:r>
      <w:r w:rsidR="003100FC" w:rsidRPr="003F17A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оценить</w:t>
      </w:r>
      <w:r w:rsidR="000B6532" w:rsidRPr="003F17A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влияние исполнений решений Конституционного Суда Российской Федерации на защиту социальных прав личности</w:t>
      </w:r>
      <w:r w:rsidRPr="003F17AA">
        <w:rPr>
          <w:rFonts w:ascii="Times New Roman" w:hAnsi="Times New Roman" w:cs="Times New Roman"/>
          <w:sz w:val="28"/>
          <w:szCs w:val="15"/>
          <w:shd w:val="clear" w:color="auto" w:fill="FFFFFF"/>
        </w:rPr>
        <w:t>;</w:t>
      </w:r>
    </w:p>
    <w:p w14:paraId="52449AC5" w14:textId="77777777" w:rsidR="00F24FD8" w:rsidRPr="003F17AA" w:rsidRDefault="00F24FD8" w:rsidP="006F5E3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Объектом исследования данной </w:t>
      </w:r>
      <w:r w:rsidR="003100FC"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>дипломной</w:t>
      </w:r>
      <w:r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являются </w:t>
      </w:r>
      <w:r w:rsidR="00197393"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общественные отношения</w:t>
      </w:r>
      <w:r w:rsidR="0024454C"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>, в которых гарантирую</w:t>
      </w:r>
      <w:r w:rsidR="00165705"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>тся соблюдение и защита прав и свобод граждан России.</w:t>
      </w:r>
      <w:r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647B"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5A8E"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D0B53"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14:paraId="2CF26770" w14:textId="77777777" w:rsidR="00F24FD8" w:rsidRPr="003F17AA" w:rsidRDefault="00F24FD8" w:rsidP="006F5E3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Предметом исследования выступает </w:t>
      </w:r>
      <w:r w:rsidR="00165705"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процессуальные нормы </w:t>
      </w:r>
      <w:r w:rsidR="00165705" w:rsidRPr="003F17AA">
        <w:rPr>
          <w:rFonts w:ascii="Times New Roman" w:hAnsi="Times New Roman" w:cs="Times New Roman"/>
          <w:kern w:val="1"/>
          <w:sz w:val="28"/>
          <w:szCs w:val="28"/>
          <w:lang w:eastAsia="zh-CN"/>
        </w:rPr>
        <w:t>исполнения</w:t>
      </w:r>
      <w:r w:rsidR="007269C3" w:rsidRPr="003F17AA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решений Конституционного Суда Российской Федерации по вопросам социальных прав личности законодательными органами</w:t>
      </w:r>
      <w:r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A76EE6E" w14:textId="77777777" w:rsidR="00ED40A3" w:rsidRPr="003F17AA" w:rsidRDefault="00F24FD8" w:rsidP="006F5E3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подготовке дипломной работы использованы следующие </w:t>
      </w:r>
      <w:r w:rsidR="00ED40A3"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методы:</w:t>
      </w:r>
    </w:p>
    <w:p w14:paraId="6FA5DB62" w14:textId="77777777" w:rsidR="00F759F0" w:rsidRPr="003F17AA" w:rsidRDefault="00ED40A3" w:rsidP="006F5E3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>- анализ –</w:t>
      </w:r>
      <w:r w:rsidR="00AC2A91"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59F0"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>были изучены и разобраны решения Конституционного С</w:t>
      </w:r>
      <w:r w:rsidR="00AC2A91"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>уда Российской Федерации по вопросам социальных прав личности, а также</w:t>
      </w:r>
      <w:r w:rsidR="00F759F0"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</w:t>
      </w:r>
      <w:r w:rsidR="00AC2A91"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позволил выявить общие закономерности и ос</w:t>
      </w:r>
      <w:r w:rsidR="00F759F0"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обенности этих решений и </w:t>
      </w:r>
      <w:r w:rsidR="00AC2A91"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>оценить их значимость и влияние на законодательство и практ</w:t>
      </w:r>
      <w:r w:rsidR="0090154D"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>ику;</w:t>
      </w:r>
    </w:p>
    <w:p w14:paraId="48DE2E3F" w14:textId="77777777" w:rsidR="0090154D" w:rsidRPr="003F17AA" w:rsidRDefault="00F759F0" w:rsidP="006F5E3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>- синтез –</w:t>
      </w:r>
      <w:r w:rsidR="00E56FD1"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использовался для ан</w:t>
      </w:r>
      <w:r w:rsidR="00E56FD1"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>ализа решений Конституционного С</w:t>
      </w:r>
      <w:r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>уда Российской Федерации и законодательных актов органов власти в об</w:t>
      </w:r>
      <w:r w:rsidR="0090154D"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>ласти социальных прав личности;</w:t>
      </w:r>
    </w:p>
    <w:p w14:paraId="0EA0F33E" w14:textId="77777777" w:rsidR="00F759F0" w:rsidRPr="003F17AA" w:rsidRDefault="00F759F0" w:rsidP="006F5E3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индукция </w:t>
      </w:r>
      <w:r w:rsidR="00E56FD1"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6FD1"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>были выявлены</w:t>
      </w:r>
      <w:r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общие тенденции и принципы, которыми р</w:t>
      </w:r>
      <w:r w:rsidR="00E56FD1"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>уководствуется Конституционный С</w:t>
      </w:r>
      <w:r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>уд Российской Федерации и законодательные органы при исполнении решений в о</w:t>
      </w:r>
      <w:r w:rsidR="0090154D"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>бласти социальных прав личности;</w:t>
      </w:r>
    </w:p>
    <w:p w14:paraId="4FA04885" w14:textId="77777777" w:rsidR="00F759F0" w:rsidRPr="003F17AA" w:rsidRDefault="00F759F0" w:rsidP="006F5E3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обобщение </w:t>
      </w:r>
      <w:r w:rsidR="00E56FD1"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6FD1"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>были проведены  суммаризация и структуризация</w:t>
      </w:r>
      <w:r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результатов исс</w:t>
      </w:r>
      <w:r w:rsidR="00E56FD1"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>ледования, а также выделение</w:t>
      </w:r>
      <w:r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наиболее существенных аспектов в испол</w:t>
      </w:r>
      <w:r w:rsidR="00E56FD1"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>нении решений Конституционного С</w:t>
      </w:r>
      <w:r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>уда Российской Федерации в области социальных прав лич</w:t>
      </w:r>
      <w:r w:rsidR="0090154D"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>ности законодательными органами;</w:t>
      </w:r>
    </w:p>
    <w:p w14:paraId="530AFC98" w14:textId="77777777" w:rsidR="0090154D" w:rsidRPr="003F17AA" w:rsidRDefault="00AC2A91" w:rsidP="006F5E3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 </w:t>
      </w:r>
      <w:r w:rsidR="00F24FD8"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>объяснение</w:t>
      </w:r>
      <w:r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197393"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6FD1"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было осуществлено </w:t>
      </w:r>
      <w:r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>ра</w:t>
      </w:r>
      <w:r w:rsidR="00197393"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>скрытие</w:t>
      </w:r>
      <w:r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</w:t>
      </w:r>
      <w:r w:rsidR="00E56FD1"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>жания решений Конституционного С</w:t>
      </w:r>
      <w:r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>уда</w:t>
      </w:r>
      <w:r w:rsidR="00E56FD1"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</w:t>
      </w:r>
      <w:r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их взаимосвязи </w:t>
      </w:r>
      <w:r w:rsidR="0090154D"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>с социальными правами личности;</w:t>
      </w:r>
      <w:r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7892ABC" w14:textId="77777777" w:rsidR="0090154D" w:rsidRPr="003F17AA" w:rsidRDefault="00367989" w:rsidP="006F5E3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формально-логический метод – анализированы аргументации и логической связи между тезисами, представленными в решениях </w:t>
      </w:r>
      <w:r w:rsidR="00853ED2"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Конституционного </w:t>
      </w:r>
      <w:r w:rsidR="006D1CEC"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уда Российской Федерации. </w:t>
      </w:r>
    </w:p>
    <w:p w14:paraId="14394E22" w14:textId="77777777" w:rsidR="00F759F0" w:rsidRPr="003F17AA" w:rsidRDefault="00F759F0" w:rsidP="006F5E3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>- историко-правовой метод - использовался для изучения развития практики испол</w:t>
      </w:r>
      <w:r w:rsidR="00E56FD1"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>нения решений Конституционного С</w:t>
      </w:r>
      <w:r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>уда Российской Федерации в области социальных прав личности законодательными органами на протяжении определенного периода времени.</w:t>
      </w:r>
    </w:p>
    <w:p w14:paraId="75772E0A" w14:textId="77777777" w:rsidR="00F759F0" w:rsidRPr="003F17AA" w:rsidRDefault="00F759F0" w:rsidP="006F5E3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>- сравнительно-правовой метод - использовался для выявления различий и сходств в испол</w:t>
      </w:r>
      <w:r w:rsidR="00E56FD1"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>нении решений Конституционного С</w:t>
      </w:r>
      <w:r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>уда Российской Федерации по вопросам социальных прав личности законодательными органами с аналогичной практикой в других странах.</w:t>
      </w:r>
    </w:p>
    <w:p w14:paraId="782E1E9B" w14:textId="77777777" w:rsidR="00F759F0" w:rsidRDefault="00F759F0" w:rsidP="006F5E3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>- технико-юридический метод - использовался для анализа и оценки эффективности используемых законодательными органами технических средств и механизмов в испол</w:t>
      </w:r>
      <w:r w:rsidR="00474B8A"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>нении решений Конституционного С</w:t>
      </w:r>
      <w:r w:rsidRPr="003F17AA">
        <w:rPr>
          <w:rFonts w:ascii="Times New Roman" w:hAnsi="Times New Roman" w:cs="Times New Roman"/>
          <w:sz w:val="28"/>
          <w:szCs w:val="28"/>
          <w:shd w:val="clear" w:color="auto" w:fill="FFFFFF"/>
        </w:rPr>
        <w:t>уда Российской Федерации по вопросам социальных прав личности.</w:t>
      </w:r>
    </w:p>
    <w:p w14:paraId="1C590C95" w14:textId="77777777" w:rsidR="00195634" w:rsidRPr="003F17AA" w:rsidRDefault="00195634" w:rsidP="001956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Степень разработанности темы заключается в том,</w:t>
      </w:r>
      <w:r w:rsidR="00B543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</w:t>
      </w:r>
      <w:r w:rsidRPr="00195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исполнения решений Конституционного Суда Российской Федерации по вопросам социальных прав личности исследовалась в научной литературе и работах ученых-юристов. Исследования в этой области сосредоточены на анализе практики Конституционного Суда Р</w:t>
      </w:r>
      <w:r w:rsidR="00B543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 w:rsidRPr="00195634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B543BB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</w:t>
      </w:r>
      <w:r w:rsidRPr="00195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вопросам социальных прав, механизмов исполнения его решений законодательными органами, выявлении проблем и недостатков в исполнении, а также разработке предложений по сов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ершенствованию этих механизмов. </w:t>
      </w:r>
      <w:r w:rsidRPr="00195634">
        <w:rPr>
          <w:rFonts w:ascii="Times New Roman" w:hAnsi="Times New Roman" w:cs="Times New Roman"/>
          <w:sz w:val="28"/>
          <w:szCs w:val="28"/>
          <w:shd w:val="clear" w:color="auto" w:fill="FFFFFF"/>
        </w:rPr>
        <w:t>Несмотря на наличие научных трудов по данной теме, она продолжает оставаться актуальной, поскольку обеспечение эффективного исполнения решений Конституционного Суда Р</w:t>
      </w:r>
      <w:r w:rsidR="00B543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 w:rsidRPr="00195634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B543BB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</w:t>
      </w:r>
      <w:r w:rsidRPr="00195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имеет большое значение для </w:t>
      </w:r>
      <w:r w:rsidRPr="0019563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гарантирования социальных прав граждан. Дипломное исследование может углубить понимание проблем и недостатков в исполнении таких решений законодательными органами и предложить практические рекомендации по их устранению, что будет способствовать повышению эффективности защиты социальных прав личности в Российской Федерации.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F4475BD" w14:textId="77777777" w:rsidR="004A64C1" w:rsidRPr="003F17AA" w:rsidRDefault="004A64C1" w:rsidP="006F5E3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AA">
        <w:rPr>
          <w:rFonts w:ascii="Times New Roman" w:hAnsi="Times New Roman" w:cs="Times New Roman"/>
          <w:sz w:val="28"/>
          <w:szCs w:val="28"/>
        </w:rPr>
        <w:t>Основные положения новизны, выносимые на защиту:</w:t>
      </w:r>
    </w:p>
    <w:p w14:paraId="2065A3B0" w14:textId="77777777" w:rsidR="00474B8A" w:rsidRPr="003F17AA" w:rsidRDefault="004A64C1" w:rsidP="006F5E33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F17AA">
        <w:rPr>
          <w:rFonts w:ascii="Times New Roman" w:hAnsi="Times New Roman" w:cs="Times New Roman"/>
          <w:sz w:val="28"/>
          <w:szCs w:val="28"/>
        </w:rPr>
        <w:t>1.</w:t>
      </w:r>
      <w:r w:rsidR="007269C3" w:rsidRPr="003F17A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3F17A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D00D7F" w:rsidRPr="003F17A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Оценка деятельности законодательных органов в исполнении решений Конституционного Суда Российской Федерации, то есть она должна основываться на соблюдении решений суда, соответствии законов Конституции и прозрачности процессов принятия и исполнения законов. </w:t>
      </w:r>
    </w:p>
    <w:p w14:paraId="76454A1C" w14:textId="77777777" w:rsidR="004A64C1" w:rsidRDefault="004A64C1" w:rsidP="006F5E33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F17A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2. </w:t>
      </w:r>
      <w:r w:rsidR="00D00D7F" w:rsidRPr="003F17A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Выявление проблем и противоречий в исполнении решений Конституционного Суда Российской Федерации, то есть устранение проблем и противоречий требует внесения соответствующих изменений в законодательство и повышения эффективности работы Конституционного Суда Р</w:t>
      </w:r>
      <w:r w:rsidR="00474B8A" w:rsidRPr="003F17A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оссийской.</w:t>
      </w:r>
    </w:p>
    <w:p w14:paraId="5B3916B2" w14:textId="77777777" w:rsidR="006D2D54" w:rsidRDefault="006D2D54" w:rsidP="006D2D54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Теоретическая значимость исследования заключается в развитии</w:t>
      </w:r>
      <w:r w:rsidRPr="00AC2A9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правовой науки и повышения эффективности государственных органов в сфере соблюдения и защиты социальных прав личности.</w:t>
      </w:r>
    </w:p>
    <w:p w14:paraId="382894B0" w14:textId="77777777" w:rsidR="006D2D54" w:rsidRPr="003F17AA" w:rsidRDefault="006D2D54" w:rsidP="006D2D54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Практическая значимость исследования заключается в определении</w:t>
      </w:r>
      <w:r w:rsidRPr="0019739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эффективности исполнения решений Конституционного Суда Российской Федерации по воп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росам социальных прав личности, а также в выявлении проблем и недостатков</w:t>
      </w:r>
      <w:r w:rsidRPr="0019739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 которые возникают при исполнении решений К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онституционного </w:t>
      </w:r>
      <w:r w:rsidRPr="0019739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уда</w:t>
      </w:r>
      <w:r w:rsidRPr="0019739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Р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оссийской </w:t>
      </w:r>
      <w:r w:rsidRPr="0019739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Ф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едерации</w:t>
      </w:r>
      <w:r w:rsidRPr="0019739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в данной сфере и предложить меры для их устранения.</w:t>
      </w:r>
    </w:p>
    <w:p w14:paraId="7E06EDCD" w14:textId="77777777" w:rsidR="00892E0B" w:rsidRDefault="004A64C1" w:rsidP="006F5E33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F17A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Структура работы обусловлена целью и зад</w:t>
      </w:r>
      <w:r w:rsidR="00345C36" w:rsidRPr="003F17A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ачами исследования и состоит из введения, двух глав, заключения и списка использованных источников.</w:t>
      </w:r>
    </w:p>
    <w:sectPr w:rsidR="00892E0B" w:rsidSect="00913E11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95238" w14:textId="77777777" w:rsidR="004D0713" w:rsidRDefault="004D0713" w:rsidP="006B55BA">
      <w:pPr>
        <w:spacing w:after="0" w:line="240" w:lineRule="auto"/>
      </w:pPr>
      <w:r>
        <w:separator/>
      </w:r>
    </w:p>
  </w:endnote>
  <w:endnote w:type="continuationSeparator" w:id="0">
    <w:p w14:paraId="68390924" w14:textId="77777777" w:rsidR="004D0713" w:rsidRDefault="004D0713" w:rsidP="006B5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Arial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7286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5B4EB939" w14:textId="77777777" w:rsidR="007820A1" w:rsidRPr="006B55BA" w:rsidRDefault="007820A1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6B55BA">
          <w:rPr>
            <w:rFonts w:ascii="Times New Roman" w:hAnsi="Times New Roman" w:cs="Times New Roman"/>
            <w:sz w:val="28"/>
          </w:rPr>
          <w:fldChar w:fldCharType="begin"/>
        </w:r>
        <w:r w:rsidRPr="006B55BA">
          <w:rPr>
            <w:rFonts w:ascii="Times New Roman" w:hAnsi="Times New Roman" w:cs="Times New Roman"/>
            <w:sz w:val="28"/>
          </w:rPr>
          <w:instrText>PAGE   \* MERGEFORMAT</w:instrText>
        </w:r>
        <w:r w:rsidRPr="006B55BA">
          <w:rPr>
            <w:rFonts w:ascii="Times New Roman" w:hAnsi="Times New Roman" w:cs="Times New Roman"/>
            <w:sz w:val="28"/>
          </w:rPr>
          <w:fldChar w:fldCharType="separate"/>
        </w:r>
        <w:r w:rsidR="00E70489">
          <w:rPr>
            <w:rFonts w:ascii="Times New Roman" w:hAnsi="Times New Roman" w:cs="Times New Roman"/>
            <w:noProof/>
            <w:sz w:val="28"/>
          </w:rPr>
          <w:t>46</w:t>
        </w:r>
        <w:r w:rsidRPr="006B55BA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624A66E" w14:textId="77777777" w:rsidR="007820A1" w:rsidRDefault="007820A1" w:rsidP="006B55BA">
    <w:pPr>
      <w:pStyle w:val="aa"/>
      <w:tabs>
        <w:tab w:val="clear" w:pos="4677"/>
        <w:tab w:val="clear" w:pos="9355"/>
        <w:tab w:val="left" w:pos="4160"/>
      </w:tabs>
    </w:pPr>
  </w:p>
  <w:p w14:paraId="7711CB49" w14:textId="77777777" w:rsidR="007820A1" w:rsidRDefault="007820A1" w:rsidP="006B55BA">
    <w:pPr>
      <w:pStyle w:val="aa"/>
      <w:tabs>
        <w:tab w:val="clear" w:pos="4677"/>
        <w:tab w:val="clear" w:pos="9355"/>
        <w:tab w:val="left" w:pos="41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AAE71" w14:textId="77777777" w:rsidR="004D0713" w:rsidRDefault="004D0713" w:rsidP="006B55BA">
      <w:pPr>
        <w:spacing w:after="0" w:line="240" w:lineRule="auto"/>
      </w:pPr>
      <w:r>
        <w:separator/>
      </w:r>
    </w:p>
  </w:footnote>
  <w:footnote w:type="continuationSeparator" w:id="0">
    <w:p w14:paraId="2F9C437B" w14:textId="77777777" w:rsidR="004D0713" w:rsidRDefault="004D0713" w:rsidP="006B5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7304"/>
    <w:multiLevelType w:val="multilevel"/>
    <w:tmpl w:val="5AE462F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17A31A9"/>
    <w:multiLevelType w:val="multilevel"/>
    <w:tmpl w:val="33DCDC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2196" w:hanging="1116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20548"/>
    <w:multiLevelType w:val="multilevel"/>
    <w:tmpl w:val="A27E3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D2B52"/>
    <w:multiLevelType w:val="hybridMultilevel"/>
    <w:tmpl w:val="5ECADC36"/>
    <w:lvl w:ilvl="0" w:tplc="A8EA8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B7771B"/>
    <w:multiLevelType w:val="multilevel"/>
    <w:tmpl w:val="0B923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716948"/>
    <w:multiLevelType w:val="multilevel"/>
    <w:tmpl w:val="763C36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B95656"/>
    <w:multiLevelType w:val="hybridMultilevel"/>
    <w:tmpl w:val="A13AA38A"/>
    <w:lvl w:ilvl="0" w:tplc="9FE80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B1472A"/>
    <w:multiLevelType w:val="hybridMultilevel"/>
    <w:tmpl w:val="68B2E920"/>
    <w:lvl w:ilvl="0" w:tplc="1EECA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45703F"/>
    <w:multiLevelType w:val="multilevel"/>
    <w:tmpl w:val="CDC8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2F4884"/>
    <w:multiLevelType w:val="hybridMultilevel"/>
    <w:tmpl w:val="B4524F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D7F43"/>
    <w:multiLevelType w:val="multilevel"/>
    <w:tmpl w:val="0D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F774FB"/>
    <w:multiLevelType w:val="hybridMultilevel"/>
    <w:tmpl w:val="0A8E5096"/>
    <w:lvl w:ilvl="0" w:tplc="FFAE59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59E3C8E"/>
    <w:multiLevelType w:val="multilevel"/>
    <w:tmpl w:val="9CF60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AF5AFB"/>
    <w:multiLevelType w:val="multilevel"/>
    <w:tmpl w:val="51F6AE9E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4" w15:restartNumberingAfterBreak="0">
    <w:nsid w:val="6F2A6CF5"/>
    <w:multiLevelType w:val="multilevel"/>
    <w:tmpl w:val="83166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04420E"/>
    <w:multiLevelType w:val="multilevel"/>
    <w:tmpl w:val="A4D064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72D5285"/>
    <w:multiLevelType w:val="multilevel"/>
    <w:tmpl w:val="F8A2F62A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94" w:hanging="85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852" w:hanging="852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7" w15:restartNumberingAfterBreak="0">
    <w:nsid w:val="7B967863"/>
    <w:multiLevelType w:val="multilevel"/>
    <w:tmpl w:val="99BA0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2"/>
  </w:num>
  <w:num w:numId="5">
    <w:abstractNumId w:val="4"/>
  </w:num>
  <w:num w:numId="6">
    <w:abstractNumId w:val="17"/>
  </w:num>
  <w:num w:numId="7">
    <w:abstractNumId w:val="13"/>
  </w:num>
  <w:num w:numId="8">
    <w:abstractNumId w:val="1"/>
  </w:num>
  <w:num w:numId="9">
    <w:abstractNumId w:val="2"/>
  </w:num>
  <w:num w:numId="10">
    <w:abstractNumId w:val="8"/>
  </w:num>
  <w:num w:numId="11">
    <w:abstractNumId w:val="6"/>
  </w:num>
  <w:num w:numId="12">
    <w:abstractNumId w:val="11"/>
  </w:num>
  <w:num w:numId="13">
    <w:abstractNumId w:val="14"/>
  </w:num>
  <w:num w:numId="14">
    <w:abstractNumId w:val="5"/>
  </w:num>
  <w:num w:numId="15">
    <w:abstractNumId w:val="9"/>
  </w:num>
  <w:num w:numId="16">
    <w:abstractNumId w:val="0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D3B"/>
    <w:rsid w:val="00002F0C"/>
    <w:rsid w:val="000244D9"/>
    <w:rsid w:val="00052975"/>
    <w:rsid w:val="000600F4"/>
    <w:rsid w:val="00072398"/>
    <w:rsid w:val="00081486"/>
    <w:rsid w:val="00082A7B"/>
    <w:rsid w:val="000B6532"/>
    <w:rsid w:val="000C3A73"/>
    <w:rsid w:val="000D0B53"/>
    <w:rsid w:val="0010647B"/>
    <w:rsid w:val="00162FCE"/>
    <w:rsid w:val="00165705"/>
    <w:rsid w:val="00183DF9"/>
    <w:rsid w:val="00195634"/>
    <w:rsid w:val="00197393"/>
    <w:rsid w:val="001A3581"/>
    <w:rsid w:val="001B0989"/>
    <w:rsid w:val="001C7425"/>
    <w:rsid w:val="001F3B88"/>
    <w:rsid w:val="001F3FC1"/>
    <w:rsid w:val="00210DA0"/>
    <w:rsid w:val="00210EE3"/>
    <w:rsid w:val="0024454C"/>
    <w:rsid w:val="0026507C"/>
    <w:rsid w:val="002D1357"/>
    <w:rsid w:val="002D5A8E"/>
    <w:rsid w:val="002F766B"/>
    <w:rsid w:val="003100FC"/>
    <w:rsid w:val="00330A07"/>
    <w:rsid w:val="0033505C"/>
    <w:rsid w:val="00342474"/>
    <w:rsid w:val="00345C36"/>
    <w:rsid w:val="00351220"/>
    <w:rsid w:val="00367989"/>
    <w:rsid w:val="00381ECC"/>
    <w:rsid w:val="00392495"/>
    <w:rsid w:val="003B146A"/>
    <w:rsid w:val="003C7519"/>
    <w:rsid w:val="003D3F36"/>
    <w:rsid w:val="003F17AA"/>
    <w:rsid w:val="003F3AF5"/>
    <w:rsid w:val="0040460C"/>
    <w:rsid w:val="0041507C"/>
    <w:rsid w:val="00450CEE"/>
    <w:rsid w:val="00453D17"/>
    <w:rsid w:val="00460025"/>
    <w:rsid w:val="00460D63"/>
    <w:rsid w:val="00472F32"/>
    <w:rsid w:val="00474B8A"/>
    <w:rsid w:val="00494383"/>
    <w:rsid w:val="004A64C1"/>
    <w:rsid w:val="004A7066"/>
    <w:rsid w:val="004C2D34"/>
    <w:rsid w:val="004C45A9"/>
    <w:rsid w:val="004D0713"/>
    <w:rsid w:val="004F7937"/>
    <w:rsid w:val="00515916"/>
    <w:rsid w:val="00521B84"/>
    <w:rsid w:val="005419C2"/>
    <w:rsid w:val="00547506"/>
    <w:rsid w:val="005904AB"/>
    <w:rsid w:val="005B224B"/>
    <w:rsid w:val="006141F3"/>
    <w:rsid w:val="00627350"/>
    <w:rsid w:val="0064188B"/>
    <w:rsid w:val="006801B7"/>
    <w:rsid w:val="006B0059"/>
    <w:rsid w:val="006B3013"/>
    <w:rsid w:val="006B55BA"/>
    <w:rsid w:val="006D1CEC"/>
    <w:rsid w:val="006D2D54"/>
    <w:rsid w:val="006F5E33"/>
    <w:rsid w:val="00704F2A"/>
    <w:rsid w:val="00721C73"/>
    <w:rsid w:val="007269C3"/>
    <w:rsid w:val="00734015"/>
    <w:rsid w:val="0074768B"/>
    <w:rsid w:val="007820A1"/>
    <w:rsid w:val="0078261A"/>
    <w:rsid w:val="00787375"/>
    <w:rsid w:val="007B4C6D"/>
    <w:rsid w:val="007B7230"/>
    <w:rsid w:val="007C54BF"/>
    <w:rsid w:val="007E3C11"/>
    <w:rsid w:val="008246BF"/>
    <w:rsid w:val="008354CD"/>
    <w:rsid w:val="00853ED2"/>
    <w:rsid w:val="00866AF1"/>
    <w:rsid w:val="008670AE"/>
    <w:rsid w:val="00892E0B"/>
    <w:rsid w:val="008C6D66"/>
    <w:rsid w:val="008E0E28"/>
    <w:rsid w:val="0090154D"/>
    <w:rsid w:val="00913E11"/>
    <w:rsid w:val="0094661E"/>
    <w:rsid w:val="009643CC"/>
    <w:rsid w:val="00981F4A"/>
    <w:rsid w:val="009E2A08"/>
    <w:rsid w:val="009E2E22"/>
    <w:rsid w:val="00A717E0"/>
    <w:rsid w:val="00A916E1"/>
    <w:rsid w:val="00AA0DD3"/>
    <w:rsid w:val="00AA6C78"/>
    <w:rsid w:val="00AC0D17"/>
    <w:rsid w:val="00AC2A91"/>
    <w:rsid w:val="00AC3912"/>
    <w:rsid w:val="00AC591A"/>
    <w:rsid w:val="00AE4AD3"/>
    <w:rsid w:val="00AF55C8"/>
    <w:rsid w:val="00B134F7"/>
    <w:rsid w:val="00B543BB"/>
    <w:rsid w:val="00B61CBF"/>
    <w:rsid w:val="00B65201"/>
    <w:rsid w:val="00B72E19"/>
    <w:rsid w:val="00BB3ED1"/>
    <w:rsid w:val="00BD1D3B"/>
    <w:rsid w:val="00C026C0"/>
    <w:rsid w:val="00C07047"/>
    <w:rsid w:val="00C13679"/>
    <w:rsid w:val="00C84D3F"/>
    <w:rsid w:val="00CB0FBC"/>
    <w:rsid w:val="00CF614E"/>
    <w:rsid w:val="00D00D7F"/>
    <w:rsid w:val="00D02C1B"/>
    <w:rsid w:val="00D12393"/>
    <w:rsid w:val="00D326AC"/>
    <w:rsid w:val="00D5444C"/>
    <w:rsid w:val="00D70357"/>
    <w:rsid w:val="00D74925"/>
    <w:rsid w:val="00DC46B4"/>
    <w:rsid w:val="00DF2F01"/>
    <w:rsid w:val="00E01585"/>
    <w:rsid w:val="00E40888"/>
    <w:rsid w:val="00E56FD1"/>
    <w:rsid w:val="00E667B8"/>
    <w:rsid w:val="00E70489"/>
    <w:rsid w:val="00E747FB"/>
    <w:rsid w:val="00E80CF5"/>
    <w:rsid w:val="00E83DA9"/>
    <w:rsid w:val="00E87E4A"/>
    <w:rsid w:val="00E9673A"/>
    <w:rsid w:val="00E97937"/>
    <w:rsid w:val="00EA2B1F"/>
    <w:rsid w:val="00EB14B1"/>
    <w:rsid w:val="00ED40A3"/>
    <w:rsid w:val="00F2284F"/>
    <w:rsid w:val="00F24FD8"/>
    <w:rsid w:val="00F35B90"/>
    <w:rsid w:val="00F3698C"/>
    <w:rsid w:val="00F454B0"/>
    <w:rsid w:val="00F759F0"/>
    <w:rsid w:val="00FC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0A61"/>
  <w15:docId w15:val="{BD614866-CCD0-4EC8-A7A2-040FDCE0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6B4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rsid w:val="00DC46B4"/>
    <w:pPr>
      <w:spacing w:after="100"/>
    </w:pPr>
  </w:style>
  <w:style w:type="paragraph" w:styleId="a3">
    <w:name w:val="No Spacing"/>
    <w:qFormat/>
    <w:rsid w:val="00DC46B4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semiHidden/>
    <w:unhideWhenUsed/>
    <w:rsid w:val="002F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F76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E28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B5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55BA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6B5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55BA"/>
    <w:rPr>
      <w:rFonts w:ascii="Calibri" w:eastAsia="Calibri" w:hAnsi="Calibri" w:cs="Calibri"/>
    </w:rPr>
  </w:style>
  <w:style w:type="character" w:styleId="ac">
    <w:name w:val="Hyperlink"/>
    <w:basedOn w:val="a0"/>
    <w:uiPriority w:val="99"/>
    <w:unhideWhenUsed/>
    <w:rsid w:val="00627350"/>
    <w:rPr>
      <w:color w:val="0000FF"/>
      <w:u w:val="single"/>
    </w:rPr>
  </w:style>
  <w:style w:type="character" w:customStyle="1" w:styleId="product-detail-featuresitem-title">
    <w:name w:val="product-detail-features__item-title"/>
    <w:basedOn w:val="a0"/>
    <w:rsid w:val="00002F0C"/>
  </w:style>
  <w:style w:type="character" w:styleId="ad">
    <w:name w:val="Strong"/>
    <w:basedOn w:val="a0"/>
    <w:uiPriority w:val="22"/>
    <w:qFormat/>
    <w:rsid w:val="00002F0C"/>
    <w:rPr>
      <w:b/>
      <w:bCs/>
    </w:rPr>
  </w:style>
  <w:style w:type="character" w:customStyle="1" w:styleId="2">
    <w:name w:val="Основной текст (2)_"/>
    <w:link w:val="20"/>
    <w:qFormat/>
    <w:rsid w:val="00EA2B1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EA2B1F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2Exact">
    <w:name w:val="Основной текст (2) Exact"/>
    <w:qFormat/>
    <w:rsid w:val="00EA2B1F"/>
    <w:rPr>
      <w:rFonts w:ascii="Times New Roman" w:eastAsia="Times New Roman" w:hAnsi="Times New Roman" w:cs="Times New Roman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353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117284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32772666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812586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1216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599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338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033172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1899197572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01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455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0630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1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601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575408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1863013396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163652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7193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9563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809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974194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902377741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46493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3924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378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3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51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3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843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894681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2105299306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63771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2634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1204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18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359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03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02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78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9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11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63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93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104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160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828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259313">
                                                                          <w:marLeft w:val="0"/>
                                                                          <w:marRight w:val="105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440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464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255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4738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618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537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94336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3674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56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90218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871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5870461">
                                                                                  <w:marLeft w:val="75"/>
                                                                                  <w:marRight w:val="75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0755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648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9337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7012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715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075540">
                                                                                      <w:marLeft w:val="0"/>
                                                                                      <w:marRight w:val="8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0080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613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170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4095716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6593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612761">
                          <w:marLeft w:val="75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23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99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00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4523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1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9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0403599">
                          <w:marLeft w:val="75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87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02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58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5172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9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60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8143197">
                      <w:marLeft w:val="75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9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6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2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676373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6009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3436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57416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8882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56600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9286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65852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20871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16341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760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62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87066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6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4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65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852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131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69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705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475726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097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6639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181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0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5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0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86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76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8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669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91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727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912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151078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590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703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02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403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386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855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4016934">
                                                                              <w:marLeft w:val="0"/>
                                                                              <w:marRight w:val="84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31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012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237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4321701">
                      <w:marLeft w:val="0"/>
                      <w:marRight w:val="480"/>
                      <w:marTop w:val="0"/>
                      <w:marBottom w:val="180"/>
                      <w:divBdr>
                        <w:top w:val="single" w:sz="6" w:space="6" w:color="DBDBDB"/>
                        <w:left w:val="single" w:sz="6" w:space="12" w:color="DBDBDB"/>
                        <w:bottom w:val="single" w:sz="6" w:space="6" w:color="DBDBDB"/>
                        <w:right w:val="single" w:sz="6" w:space="12" w:color="DBDBDB"/>
                      </w:divBdr>
                      <w:divsChild>
                        <w:div w:id="49298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17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338947">
                      <w:marLeft w:val="0"/>
                      <w:marRight w:val="480"/>
                      <w:marTop w:val="0"/>
                      <w:marBottom w:val="180"/>
                      <w:divBdr>
                        <w:top w:val="single" w:sz="6" w:space="6" w:color="DBDBDB"/>
                        <w:left w:val="single" w:sz="6" w:space="12" w:color="DBDBDB"/>
                        <w:bottom w:val="single" w:sz="6" w:space="6" w:color="DBDBDB"/>
                        <w:right w:val="single" w:sz="6" w:space="12" w:color="DBDBDB"/>
                      </w:divBdr>
                      <w:divsChild>
                        <w:div w:id="76337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33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761183">
                      <w:marLeft w:val="0"/>
                      <w:marRight w:val="480"/>
                      <w:marTop w:val="0"/>
                      <w:marBottom w:val="180"/>
                      <w:divBdr>
                        <w:top w:val="single" w:sz="6" w:space="6" w:color="DBDBDB"/>
                        <w:left w:val="single" w:sz="6" w:space="12" w:color="DBDBDB"/>
                        <w:bottom w:val="single" w:sz="6" w:space="6" w:color="DBDBDB"/>
                        <w:right w:val="single" w:sz="6" w:space="12" w:color="DBDBDB"/>
                      </w:divBdr>
                      <w:divsChild>
                        <w:div w:id="21844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25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081153">
                      <w:marLeft w:val="0"/>
                      <w:marRight w:val="480"/>
                      <w:marTop w:val="0"/>
                      <w:marBottom w:val="180"/>
                      <w:divBdr>
                        <w:top w:val="single" w:sz="6" w:space="6" w:color="DBDBDB"/>
                        <w:left w:val="single" w:sz="6" w:space="12" w:color="DBDBDB"/>
                        <w:bottom w:val="single" w:sz="6" w:space="6" w:color="DBDBDB"/>
                        <w:right w:val="single" w:sz="6" w:space="12" w:color="DBDBDB"/>
                      </w:divBdr>
                      <w:divsChild>
                        <w:div w:id="28011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52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625806">
                      <w:marLeft w:val="0"/>
                      <w:marRight w:val="480"/>
                      <w:marTop w:val="0"/>
                      <w:marBottom w:val="180"/>
                      <w:divBdr>
                        <w:top w:val="single" w:sz="6" w:space="6" w:color="DBDBDB"/>
                        <w:left w:val="single" w:sz="6" w:space="12" w:color="DBDBDB"/>
                        <w:bottom w:val="single" w:sz="6" w:space="6" w:color="DBDBDB"/>
                        <w:right w:val="single" w:sz="6" w:space="12" w:color="DBDBDB"/>
                      </w:divBdr>
                      <w:divsChild>
                        <w:div w:id="156310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4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967740">
                      <w:marLeft w:val="0"/>
                      <w:marRight w:val="480"/>
                      <w:marTop w:val="0"/>
                      <w:marBottom w:val="180"/>
                      <w:divBdr>
                        <w:top w:val="single" w:sz="6" w:space="6" w:color="DBDBDB"/>
                        <w:left w:val="single" w:sz="6" w:space="12" w:color="DBDBDB"/>
                        <w:bottom w:val="single" w:sz="6" w:space="6" w:color="DBDBDB"/>
                        <w:right w:val="single" w:sz="6" w:space="12" w:color="DBDBDB"/>
                      </w:divBdr>
                      <w:divsChild>
                        <w:div w:id="21839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91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075959">
                      <w:marLeft w:val="0"/>
                      <w:marRight w:val="480"/>
                      <w:marTop w:val="0"/>
                      <w:marBottom w:val="180"/>
                      <w:divBdr>
                        <w:top w:val="single" w:sz="6" w:space="6" w:color="DBDBDB"/>
                        <w:left w:val="single" w:sz="6" w:space="12" w:color="DBDBDB"/>
                        <w:bottom w:val="single" w:sz="6" w:space="6" w:color="DBDBDB"/>
                        <w:right w:val="single" w:sz="6" w:space="12" w:color="DBDBDB"/>
                      </w:divBdr>
                      <w:divsChild>
                        <w:div w:id="25952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0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9982553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9837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9294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5249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807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47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784348">
                  <w:marLeft w:val="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4552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2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578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019554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1673533123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235011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1250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124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678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967844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1106852575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588873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4676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4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4DA05-68A9-4F10-9A9E-8DF3E9AD6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5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HPDV6</dc:creator>
  <cp:lastModifiedBy>Ivan V.</cp:lastModifiedBy>
  <cp:revision>6</cp:revision>
  <dcterms:created xsi:type="dcterms:W3CDTF">2024-06-01T20:43:00Z</dcterms:created>
  <dcterms:modified xsi:type="dcterms:W3CDTF">2025-01-21T12:45:00Z</dcterms:modified>
</cp:coreProperties>
</file>