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C" w:rsidRDefault="006C481C" w:rsidP="006C481C">
      <w:bookmarkStart w:id="0" w:name="_GoBack"/>
      <w:bookmarkEnd w:id="0"/>
    </w:p>
    <w:p w:rsidR="006C481C" w:rsidRDefault="006C481C" w:rsidP="006C481C"/>
    <w:p w:rsidR="006C481C" w:rsidRDefault="006C481C" w:rsidP="006C481C"/>
    <w:p w:rsidR="006C481C" w:rsidRDefault="006C481C" w:rsidP="006C481C"/>
    <w:p w:rsidR="006C481C" w:rsidRDefault="006C481C" w:rsidP="006C481C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6C481C" w:rsidRDefault="006C481C" w:rsidP="006C481C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6C481C" w:rsidRDefault="006C481C" w:rsidP="006C481C">
      <w:pPr>
        <w:jc w:val="center"/>
        <w:rPr>
          <w:b/>
          <w:spacing w:val="40"/>
          <w:sz w:val="26"/>
          <w:szCs w:val="26"/>
        </w:rPr>
      </w:pPr>
    </w:p>
    <w:p w:rsidR="006C481C" w:rsidRDefault="006C481C" w:rsidP="006C481C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6C481C" w:rsidTr="005B13F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C481C" w:rsidRDefault="006C481C" w:rsidP="005B13F7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C481C" w:rsidRDefault="006C481C" w:rsidP="005B13F7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6C481C" w:rsidRDefault="006C481C" w:rsidP="006C481C">
      <w:pPr>
        <w:ind w:left="-360" w:firstLine="708"/>
        <w:jc w:val="right"/>
        <w:rPr>
          <w:sz w:val="22"/>
          <w:szCs w:val="22"/>
        </w:rPr>
      </w:pPr>
    </w:p>
    <w:p w:rsidR="006C481C" w:rsidRDefault="006C481C" w:rsidP="006C481C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«Экономики и управления»</w:t>
      </w:r>
    </w:p>
    <w:p w:rsidR="006C481C" w:rsidRDefault="006C481C" w:rsidP="006C481C">
      <w:pPr>
        <w:jc w:val="center"/>
        <w:rPr>
          <w:rFonts w:eastAsia="Calibri"/>
          <w:sz w:val="28"/>
          <w:szCs w:val="28"/>
        </w:rPr>
      </w:pPr>
    </w:p>
    <w:p w:rsidR="006C481C" w:rsidRDefault="006C481C" w:rsidP="006C481C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105"/>
      </w:tblGrid>
      <w:tr w:rsidR="006C481C" w:rsidRPr="00551C4C" w:rsidTr="005B13F7">
        <w:tc>
          <w:tcPr>
            <w:tcW w:w="4955" w:type="dxa"/>
          </w:tcPr>
          <w:p w:rsidR="006C481C" w:rsidRPr="00551C4C" w:rsidRDefault="006C481C" w:rsidP="005B13F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b/>
                <w:bCs/>
                <w:color w:val="000000"/>
                <w:spacing w:val="-4"/>
                <w:sz w:val="24"/>
                <w:szCs w:val="24"/>
              </w:rPr>
              <w:t>СОГЛАСОВАНО</w:t>
            </w:r>
          </w:p>
        </w:tc>
        <w:tc>
          <w:tcPr>
            <w:tcW w:w="5105" w:type="dxa"/>
          </w:tcPr>
          <w:p w:rsidR="006C481C" w:rsidRPr="00551C4C" w:rsidRDefault="006C481C" w:rsidP="005B13F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6C481C" w:rsidRPr="00551C4C" w:rsidTr="005B13F7">
        <w:tc>
          <w:tcPr>
            <w:tcW w:w="4955" w:type="dxa"/>
          </w:tcPr>
          <w:p w:rsidR="006C481C" w:rsidRPr="00551C4C" w:rsidRDefault="006C481C" w:rsidP="005B13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Руководитель профильной организации</w:t>
            </w:r>
          </w:p>
        </w:tc>
        <w:tc>
          <w:tcPr>
            <w:tcW w:w="5105" w:type="dxa"/>
          </w:tcPr>
          <w:p w:rsidR="006C481C" w:rsidRPr="002B3B78" w:rsidRDefault="006C481C" w:rsidP="005B13F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Pr="001F14DA">
              <w:rPr>
                <w:rFonts w:eastAsia="Calibri"/>
                <w:sz w:val="24"/>
                <w:szCs w:val="24"/>
              </w:rPr>
              <w:t xml:space="preserve">Строительства и </w:t>
            </w:r>
            <w:proofErr w:type="spellStart"/>
            <w:r w:rsidRPr="001F14DA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1F14DA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6C481C" w:rsidRPr="00551C4C" w:rsidTr="005B13F7">
        <w:tc>
          <w:tcPr>
            <w:tcW w:w="4955" w:type="dxa"/>
          </w:tcPr>
          <w:p w:rsidR="006C481C" w:rsidRPr="006E0333" w:rsidRDefault="006C481C" w:rsidP="005B13F7">
            <w:pPr>
              <w:jc w:val="center"/>
              <w:rPr>
                <w:bCs/>
                <w:color w:val="000000"/>
                <w:spacing w:val="-4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u w:val="single"/>
              </w:rPr>
              <w:t>ООО «</w:t>
            </w:r>
            <w:proofErr w:type="spellStart"/>
            <w:r>
              <w:rPr>
                <w:bCs/>
                <w:color w:val="000000"/>
                <w:spacing w:val="-4"/>
                <w:sz w:val="24"/>
                <w:szCs w:val="24"/>
                <w:u w:val="single"/>
              </w:rPr>
              <w:t>Атол</w:t>
            </w:r>
            <w:proofErr w:type="spellEnd"/>
            <w:r>
              <w:rPr>
                <w:bCs/>
                <w:color w:val="000000"/>
                <w:spacing w:val="-4"/>
                <w:sz w:val="24"/>
                <w:szCs w:val="24"/>
                <w:u w:val="single"/>
              </w:rPr>
              <w:t>»</w:t>
            </w:r>
          </w:p>
          <w:p w:rsidR="006C481C" w:rsidRPr="00551C4C" w:rsidRDefault="006C481C" w:rsidP="005B13F7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Наименование организации</w:t>
            </w:r>
          </w:p>
        </w:tc>
        <w:tc>
          <w:tcPr>
            <w:tcW w:w="5105" w:type="dxa"/>
          </w:tcPr>
          <w:p w:rsidR="006C481C" w:rsidRPr="00551C4C" w:rsidRDefault="006C481C" w:rsidP="005B13F7">
            <w:pPr>
              <w:jc w:val="right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_____________________</w:t>
            </w: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Котляревский</w:t>
            </w:r>
            <w:proofErr w:type="spellEnd"/>
          </w:p>
          <w:p w:rsidR="006C481C" w:rsidRPr="00551C4C" w:rsidRDefault="006C481C" w:rsidP="005B13F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6C481C" w:rsidRPr="00551C4C" w:rsidTr="005B13F7">
        <w:tc>
          <w:tcPr>
            <w:tcW w:w="4955" w:type="dxa"/>
          </w:tcPr>
          <w:p w:rsidR="006C481C" w:rsidRPr="00551C4C" w:rsidRDefault="006C481C" w:rsidP="005B13F7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u w:val="single"/>
              </w:rPr>
              <w:t>ген. директор</w:t>
            </w: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 xml:space="preserve">    __________     </w:t>
            </w:r>
            <w:r>
              <w:rPr>
                <w:bCs/>
                <w:color w:val="000000"/>
                <w:spacing w:val="-4"/>
                <w:sz w:val="24"/>
                <w:szCs w:val="24"/>
                <w:u w:val="single"/>
              </w:rPr>
              <w:t>О.А. Колчина</w:t>
            </w:r>
          </w:p>
          <w:p w:rsidR="006C481C" w:rsidRPr="00551C4C" w:rsidRDefault="006C481C" w:rsidP="005B13F7">
            <w:pPr>
              <w:rPr>
                <w:bCs/>
                <w:color w:val="000000"/>
                <w:spacing w:val="-4"/>
                <w:sz w:val="16"/>
                <w:szCs w:val="16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Должность                             Подпись                     И.О. Фамилия</w:t>
            </w:r>
          </w:p>
        </w:tc>
        <w:tc>
          <w:tcPr>
            <w:tcW w:w="5105" w:type="dxa"/>
          </w:tcPr>
          <w:p w:rsidR="006C481C" w:rsidRPr="00551C4C" w:rsidRDefault="006C481C" w:rsidP="005B13F7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rFonts w:eastAsia="Calibri"/>
                <w:sz w:val="24"/>
                <w:szCs w:val="24"/>
              </w:rPr>
              <w:t>«____» _________________ 201__ г.</w:t>
            </w:r>
          </w:p>
        </w:tc>
      </w:tr>
      <w:tr w:rsidR="006C481C" w:rsidRPr="00551C4C" w:rsidTr="005B13F7">
        <w:tc>
          <w:tcPr>
            <w:tcW w:w="4955" w:type="dxa"/>
          </w:tcPr>
          <w:p w:rsidR="006C481C" w:rsidRPr="00551C4C" w:rsidRDefault="006C481C" w:rsidP="005B13F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5" w:type="dxa"/>
          </w:tcPr>
          <w:p w:rsidR="006C481C" w:rsidRPr="00551C4C" w:rsidRDefault="006C481C" w:rsidP="005B13F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C481C" w:rsidRDefault="006C481C" w:rsidP="006C481C">
      <w:pPr>
        <w:jc w:val="center"/>
        <w:rPr>
          <w:rFonts w:eastAsia="Calibri"/>
          <w:sz w:val="28"/>
          <w:szCs w:val="28"/>
        </w:rPr>
      </w:pPr>
    </w:p>
    <w:p w:rsidR="006C481C" w:rsidRPr="00D24C08" w:rsidRDefault="006C481C" w:rsidP="006C481C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6C481C" w:rsidRPr="006E3B38" w:rsidRDefault="006C481C" w:rsidP="006C481C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D24C08">
        <w:rPr>
          <w:b/>
          <w:sz w:val="28"/>
          <w:szCs w:val="28"/>
        </w:rPr>
        <w:t>НА</w:t>
      </w:r>
      <w:r w:rsidRPr="00A81805">
        <w:rPr>
          <w:b/>
          <w:color w:val="000000"/>
          <w:spacing w:val="-5"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  <w:r w:rsidRPr="00EB6229">
        <w:rPr>
          <w:b/>
          <w:color w:val="000000"/>
          <w:spacing w:val="-5"/>
          <w:sz w:val="28"/>
          <w:szCs w:val="28"/>
        </w:rPr>
        <w:t>(</w:t>
      </w:r>
      <w:r>
        <w:rPr>
          <w:b/>
          <w:color w:val="000000"/>
          <w:spacing w:val="-5"/>
          <w:sz w:val="28"/>
          <w:szCs w:val="28"/>
        </w:rPr>
        <w:t>ПО ПОЛУЧЕНИЮ ПРОФЕССИОНАЛЬНЫХ УМЕНИЙ И ОПЫТА ПРОФЕССИОНАЛЬНОЙ ДЕЯТЕЛЬНОСТИ)</w:t>
      </w:r>
      <w:r w:rsidRPr="00CD1314">
        <w:rPr>
          <w:b/>
          <w:color w:val="000000"/>
          <w:spacing w:val="-5"/>
          <w:sz w:val="28"/>
          <w:szCs w:val="28"/>
        </w:rPr>
        <w:t xml:space="preserve"> </w:t>
      </w:r>
    </w:p>
    <w:p w:rsidR="006C481C" w:rsidRDefault="006C481C" w:rsidP="006C481C">
      <w:pPr>
        <w:jc w:val="center"/>
        <w:rPr>
          <w:b/>
          <w:sz w:val="28"/>
          <w:szCs w:val="28"/>
        </w:rPr>
      </w:pPr>
    </w:p>
    <w:p w:rsidR="006C481C" w:rsidRPr="00D24C08" w:rsidRDefault="006C481C" w:rsidP="006C481C">
      <w:pPr>
        <w:jc w:val="center"/>
        <w:rPr>
          <w:b/>
          <w:sz w:val="28"/>
          <w:szCs w:val="28"/>
        </w:rPr>
      </w:pPr>
    </w:p>
    <w:p w:rsidR="006C481C" w:rsidRPr="00D250D8" w:rsidRDefault="006C481C" w:rsidP="006C481C">
      <w:pPr>
        <w:pStyle w:val="1"/>
        <w:shd w:val="clear" w:color="auto" w:fill="FFFFFF"/>
        <w:spacing w:before="0" w:after="48" w:line="300" w:lineRule="atLeas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proofErr w:type="gramStart"/>
      <w:r w:rsidRPr="00D250D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обучающегося</w:t>
      </w:r>
      <w:proofErr w:type="gramEnd"/>
      <w:r w:rsidRPr="00D250D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группы                  </w:t>
      </w:r>
    </w:p>
    <w:p w:rsidR="006C481C" w:rsidRDefault="006C481C" w:rsidP="006C481C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</w:t>
      </w:r>
      <w:r>
        <w:rPr>
          <w:color w:val="000000"/>
          <w:spacing w:val="-5"/>
          <w:sz w:val="16"/>
          <w:szCs w:val="16"/>
        </w:rPr>
        <w:t xml:space="preserve">             </w:t>
      </w:r>
      <w:r w:rsidRPr="00551C4C"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 xml:space="preserve">       </w:t>
      </w:r>
      <w:r w:rsidRPr="00551C4C">
        <w:rPr>
          <w:color w:val="000000"/>
          <w:spacing w:val="-5"/>
          <w:sz w:val="16"/>
          <w:szCs w:val="16"/>
        </w:rPr>
        <w:t xml:space="preserve">  Шифр и № группы                                                        </w:t>
      </w:r>
      <w:r>
        <w:rPr>
          <w:color w:val="000000"/>
          <w:spacing w:val="-5"/>
          <w:sz w:val="16"/>
          <w:szCs w:val="16"/>
        </w:rPr>
        <w:t xml:space="preserve">      </w:t>
      </w:r>
      <w:r w:rsidRPr="00551C4C">
        <w:rPr>
          <w:color w:val="000000"/>
          <w:spacing w:val="-5"/>
          <w:sz w:val="16"/>
          <w:szCs w:val="16"/>
        </w:rPr>
        <w:t xml:space="preserve">Фамилия, имя, отчество </w:t>
      </w:r>
      <w:proofErr w:type="gramStart"/>
      <w:r w:rsidRPr="00551C4C">
        <w:rPr>
          <w:color w:val="000000"/>
          <w:spacing w:val="-5"/>
          <w:sz w:val="16"/>
          <w:szCs w:val="16"/>
        </w:rPr>
        <w:t>обучающегося</w:t>
      </w:r>
      <w:proofErr w:type="gramEnd"/>
    </w:p>
    <w:p w:rsidR="006C481C" w:rsidRPr="008B4C10" w:rsidRDefault="006C481C" w:rsidP="006C481C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481C" w:rsidTr="005B13F7">
        <w:tc>
          <w:tcPr>
            <w:tcW w:w="10137" w:type="dxa"/>
          </w:tcPr>
          <w:p w:rsidR="006C481C" w:rsidRDefault="006C481C" w:rsidP="005B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Атол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6C481C" w:rsidRPr="00F0700D" w:rsidRDefault="006C481C" w:rsidP="006C481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6C481C" w:rsidRPr="00F0700D" w:rsidRDefault="006C481C" w:rsidP="006C481C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</w:t>
      </w:r>
      <w:r>
        <w:rPr>
          <w:sz w:val="28"/>
          <w:szCs w:val="28"/>
        </w:rPr>
        <w:t>__</w:t>
      </w:r>
      <w:r w:rsidRPr="00F0700D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Pr="00F0700D">
        <w:rPr>
          <w:sz w:val="28"/>
          <w:szCs w:val="28"/>
        </w:rPr>
        <w:t xml:space="preserve"> г. по «</w:t>
      </w:r>
      <w:r>
        <w:rPr>
          <w:sz w:val="28"/>
          <w:szCs w:val="28"/>
        </w:rPr>
        <w:t>__</w:t>
      </w:r>
      <w:r w:rsidRPr="00F0700D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</w:t>
      </w:r>
      <w:r w:rsidRPr="00F0700D">
        <w:rPr>
          <w:sz w:val="28"/>
          <w:szCs w:val="28"/>
        </w:rPr>
        <w:t xml:space="preserve"> </w:t>
      </w:r>
      <w:proofErr w:type="gramStart"/>
      <w:r w:rsidRPr="00F0700D">
        <w:rPr>
          <w:sz w:val="28"/>
          <w:szCs w:val="28"/>
        </w:rPr>
        <w:t>г</w:t>
      </w:r>
      <w:proofErr w:type="gramEnd"/>
      <w:r w:rsidRPr="00F0700D">
        <w:rPr>
          <w:sz w:val="28"/>
          <w:szCs w:val="28"/>
        </w:rPr>
        <w:t xml:space="preserve">. </w:t>
      </w:r>
    </w:p>
    <w:p w:rsidR="006C481C" w:rsidRPr="00F0700D" w:rsidRDefault="006C481C" w:rsidP="006C481C">
      <w:pPr>
        <w:jc w:val="both"/>
        <w:rPr>
          <w:b/>
          <w:sz w:val="28"/>
          <w:szCs w:val="28"/>
        </w:rPr>
      </w:pPr>
    </w:p>
    <w:p w:rsidR="006C481C" w:rsidRDefault="006C481C" w:rsidP="006C481C">
      <w:pPr>
        <w:ind w:firstLine="709"/>
        <w:jc w:val="center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455827">
        <w:rPr>
          <w:sz w:val="28"/>
          <w:szCs w:val="28"/>
        </w:rPr>
        <w:t>:</w:t>
      </w:r>
    </w:p>
    <w:p w:rsidR="006C481C" w:rsidRDefault="006C481C" w:rsidP="006C48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6145"/>
      </w:tblGrid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Перечень планируемых результатов практики (к</w:t>
            </w:r>
            <w:r w:rsidRPr="00497FE7">
              <w:rPr>
                <w:b/>
              </w:rPr>
              <w:t>од компетенции</w:t>
            </w:r>
            <w:r>
              <w:rPr>
                <w:b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360" w:lineRule="auto"/>
              <w:contextualSpacing/>
              <w:jc w:val="center"/>
              <w:rPr>
                <w:b/>
              </w:rPr>
            </w:pPr>
            <w:r w:rsidRPr="00497FE7">
              <w:rPr>
                <w:b/>
              </w:rPr>
              <w:t>Содержание индивидуального задания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360" w:lineRule="auto"/>
              <w:contextualSpacing/>
              <w:jc w:val="center"/>
              <w:rPr>
                <w:b/>
              </w:rPr>
            </w:pPr>
            <w:r w:rsidRPr="00497FE7">
              <w:rPr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360" w:lineRule="auto"/>
              <w:contextualSpacing/>
              <w:jc w:val="center"/>
              <w:rPr>
                <w:b/>
              </w:rPr>
            </w:pPr>
            <w:r w:rsidRPr="00497FE7">
              <w:rPr>
                <w:b/>
              </w:rPr>
              <w:t>2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t>ОК-5, ОПК-4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 w:rsidRPr="005B19B8">
              <w:rPr>
                <w:sz w:val="24"/>
                <w:szCs w:val="24"/>
              </w:rPr>
              <w:t>Ознакомиться с политикой информационной безопасности организации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t>ОК-4, ОК-5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 w:rsidRPr="005B19B8">
              <w:rPr>
                <w:sz w:val="24"/>
                <w:szCs w:val="24"/>
              </w:rPr>
              <w:t>Ознакомиться с организационной структурой предприятия, должностными инструкциями и обязанностями сотрудников подразделения организации.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lastRenderedPageBreak/>
              <w:t>ОК-4, ОК-5, ОПК-1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 w:rsidRPr="005B19B8">
              <w:rPr>
                <w:sz w:val="24"/>
                <w:szCs w:val="24"/>
              </w:rPr>
              <w:t>Ознакомиться с действующими стандартами, техническими условиями, положениями и инструкциями по эксплуатации средств вычислительной техники, периферийного и связного оборудования, программами испытаний, правилами оформления технической документации. Проанализировать корпоративные стандарты информационных технологий.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t>ПК-24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 w:rsidRPr="005B19B8">
              <w:rPr>
                <w:sz w:val="24"/>
                <w:szCs w:val="24"/>
              </w:rPr>
              <w:t>Подготовить обзор научной литературы и электронных информационно-образовательных ресурсов по проблемам реинжиниринга бизнес-процессов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t>ОПК-4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 w:rsidRPr="005B19B8">
              <w:rPr>
                <w:sz w:val="24"/>
                <w:szCs w:val="24"/>
              </w:rPr>
              <w:t>Описать решаемые подразделением организации задачи. Провести анализ «как есть» выбранного для оптимизации бизнес-процесса организации.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t>ОПК-4, ПК-20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 w:rsidRPr="005B19B8">
              <w:rPr>
                <w:sz w:val="24"/>
                <w:szCs w:val="24"/>
              </w:rPr>
              <w:t>Изучить аппаратные и программные средства, поддерживающие выбранный для оптимизации бизнес-процесс.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t>ОПК-4, ПК-20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>
              <w:rPr>
                <w:sz w:val="24"/>
                <w:szCs w:val="24"/>
              </w:rPr>
              <w:t xml:space="preserve">Провести анализ технического </w:t>
            </w:r>
            <w:r w:rsidRPr="005B19B8">
              <w:rPr>
                <w:sz w:val="24"/>
                <w:szCs w:val="24"/>
              </w:rPr>
              <w:t>уровня изучаемого аппаратного и программного обеспечения, средств вычислительной техники для определения их соответствия действующим техническим условиям и стандартам.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t>ОПК-2, ПК-20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 w:rsidRPr="005B19B8">
              <w:rPr>
                <w:sz w:val="24"/>
                <w:szCs w:val="24"/>
              </w:rPr>
              <w:t>Сформулировать предложения по ИТ-оптимизации выбранного по согласованию с руководителем практики от профильной организации бизнес-процесса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</w:pPr>
            <w:r w:rsidRPr="005B19B8">
              <w:rPr>
                <w:sz w:val="24"/>
                <w:szCs w:val="24"/>
              </w:rPr>
              <w:t>ОК-3, ОПК-2, ПК-21</w:t>
            </w:r>
          </w:p>
        </w:tc>
        <w:tc>
          <w:tcPr>
            <w:tcW w:w="6379" w:type="dxa"/>
            <w:shd w:val="clear" w:color="auto" w:fill="auto"/>
          </w:tcPr>
          <w:p w:rsidR="006C481C" w:rsidRPr="00497FE7" w:rsidRDefault="006C481C" w:rsidP="005B13F7">
            <w:pPr>
              <w:spacing w:line="276" w:lineRule="auto"/>
              <w:contextualSpacing/>
              <w:jc w:val="both"/>
            </w:pPr>
            <w:r w:rsidRPr="005B19B8">
              <w:rPr>
                <w:sz w:val="24"/>
                <w:szCs w:val="24"/>
              </w:rPr>
              <w:t>Определить составляющие себестоимости работ по ИТ-оптимизации выбранного бизнес-процесса</w:t>
            </w:r>
          </w:p>
        </w:tc>
      </w:tr>
      <w:tr w:rsidR="006C481C" w:rsidRPr="00497FE7" w:rsidTr="005B13F7">
        <w:tc>
          <w:tcPr>
            <w:tcW w:w="3539" w:type="dxa"/>
            <w:shd w:val="clear" w:color="auto" w:fill="auto"/>
          </w:tcPr>
          <w:p w:rsidR="006C481C" w:rsidRPr="002F6420" w:rsidRDefault="006C481C" w:rsidP="005B13F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B19B8">
              <w:rPr>
                <w:sz w:val="24"/>
                <w:szCs w:val="24"/>
              </w:rPr>
              <w:t>ОК-5, ОПК-4, ПК-24</w:t>
            </w:r>
          </w:p>
        </w:tc>
        <w:tc>
          <w:tcPr>
            <w:tcW w:w="6379" w:type="dxa"/>
            <w:shd w:val="clear" w:color="auto" w:fill="auto"/>
          </w:tcPr>
          <w:p w:rsidR="006C481C" w:rsidRPr="002F6420" w:rsidRDefault="006C481C" w:rsidP="005B13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19B8">
              <w:rPr>
                <w:sz w:val="24"/>
                <w:szCs w:val="24"/>
              </w:rPr>
              <w:t>Подготовить отчет по практике</w:t>
            </w:r>
          </w:p>
        </w:tc>
      </w:tr>
    </w:tbl>
    <w:p w:rsidR="006C481C" w:rsidRDefault="006C481C" w:rsidP="006C481C">
      <w:pPr>
        <w:spacing w:line="360" w:lineRule="auto"/>
        <w:ind w:firstLine="567"/>
        <w:contextualSpacing/>
        <w:jc w:val="right"/>
        <w:rPr>
          <w:b/>
          <w:i/>
          <w:sz w:val="24"/>
          <w:szCs w:val="24"/>
        </w:rPr>
      </w:pPr>
    </w:p>
    <w:p w:rsidR="006C481C" w:rsidRDefault="006C481C" w:rsidP="006C481C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551C4C">
        <w:rPr>
          <w:bCs/>
          <w:color w:val="000000"/>
          <w:spacing w:val="-4"/>
          <w:sz w:val="28"/>
          <w:szCs w:val="28"/>
        </w:rPr>
        <w:t>пра</w:t>
      </w:r>
      <w:r>
        <w:rPr>
          <w:bCs/>
          <w:color w:val="000000"/>
          <w:spacing w:val="-4"/>
          <w:sz w:val="28"/>
          <w:szCs w:val="28"/>
        </w:rPr>
        <w:t xml:space="preserve">ктики от Института </w:t>
      </w:r>
    </w:p>
    <w:p w:rsidR="006C481C" w:rsidRDefault="006C481C" w:rsidP="006C481C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Заведующий кафедрой «Математики и информационных систем», к.э.н., доц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:rsidR="006C481C" w:rsidRPr="00551C4C" w:rsidRDefault="006C481C" w:rsidP="006C481C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6C481C" w:rsidRPr="00551C4C" w:rsidRDefault="006C481C" w:rsidP="006C481C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>О.П.</w:t>
      </w:r>
      <w:r w:rsidRPr="004C5CF8">
        <w:rPr>
          <w:sz w:val="24"/>
          <w:szCs w:val="24"/>
          <w:u w:val="single"/>
        </w:rPr>
        <w:t xml:space="preserve">  </w:t>
      </w:r>
      <w:proofErr w:type="spellStart"/>
      <w:r>
        <w:rPr>
          <w:sz w:val="24"/>
          <w:szCs w:val="24"/>
          <w:u w:val="single"/>
        </w:rPr>
        <w:t>Култыгин</w:t>
      </w:r>
      <w:proofErr w:type="spellEnd"/>
      <w:r>
        <w:rPr>
          <w:sz w:val="24"/>
          <w:szCs w:val="24"/>
          <w:u w:val="single"/>
        </w:rPr>
        <w:t xml:space="preserve"> </w:t>
      </w:r>
    </w:p>
    <w:p w:rsidR="006C481C" w:rsidRPr="00551C4C" w:rsidRDefault="006C481C" w:rsidP="006C481C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6C481C" w:rsidRPr="00143264" w:rsidRDefault="006C481C" w:rsidP="006C481C">
      <w:r w:rsidRPr="00143264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__</w:t>
      </w:r>
      <w:r w:rsidRPr="00143264">
        <w:rPr>
          <w:bCs/>
          <w:color w:val="000000"/>
          <w:spacing w:val="-4"/>
          <w:sz w:val="28"/>
          <w:szCs w:val="28"/>
        </w:rPr>
        <w:t xml:space="preserve">» </w:t>
      </w:r>
      <w:r>
        <w:rPr>
          <w:bCs/>
          <w:color w:val="000000"/>
          <w:spacing w:val="-4"/>
          <w:sz w:val="28"/>
          <w:szCs w:val="28"/>
        </w:rPr>
        <w:t>_____________</w:t>
      </w:r>
      <w:r w:rsidRPr="00143264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43264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22 </w:t>
      </w:r>
      <w:r w:rsidRPr="00143264">
        <w:rPr>
          <w:bCs/>
          <w:color w:val="000000"/>
          <w:spacing w:val="-4"/>
          <w:sz w:val="28"/>
          <w:szCs w:val="28"/>
        </w:rPr>
        <w:t>г.</w:t>
      </w:r>
    </w:p>
    <w:p w:rsidR="006C481C" w:rsidRPr="00551C4C" w:rsidRDefault="006C481C" w:rsidP="006C481C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:rsidR="006C481C" w:rsidRPr="00551C4C" w:rsidRDefault="006C481C" w:rsidP="006C481C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Р</w:t>
      </w:r>
      <w:r w:rsidRPr="00551C4C">
        <w:rPr>
          <w:bCs/>
          <w:color w:val="000000"/>
          <w:spacing w:val="-4"/>
          <w:sz w:val="28"/>
          <w:szCs w:val="28"/>
        </w:rPr>
        <w:t>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>: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   </w:t>
      </w:r>
      <w:r w:rsidRPr="003A3D19">
        <w:rPr>
          <w:bCs/>
          <w:color w:val="000000"/>
          <w:spacing w:val="-4"/>
          <w:sz w:val="28"/>
          <w:szCs w:val="28"/>
          <w:u w:val="single"/>
        </w:rPr>
        <w:t>генеральный директор</w:t>
      </w:r>
    </w:p>
    <w:p w:rsidR="006C481C" w:rsidRPr="00551C4C" w:rsidRDefault="006C481C" w:rsidP="006C481C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6C481C" w:rsidRPr="00551C4C" w:rsidRDefault="006C481C" w:rsidP="006C481C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____________________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О.А. Колчина</w:t>
      </w:r>
    </w:p>
    <w:p w:rsidR="006C481C" w:rsidRPr="00551C4C" w:rsidRDefault="006C481C" w:rsidP="006C481C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>одпись                                                          И.О. Фамилия</w:t>
      </w:r>
    </w:p>
    <w:p w:rsidR="006C481C" w:rsidRPr="00143264" w:rsidRDefault="006C481C" w:rsidP="006C481C">
      <w:r w:rsidRPr="00143264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__</w:t>
      </w:r>
      <w:r w:rsidRPr="00143264">
        <w:rPr>
          <w:bCs/>
          <w:color w:val="000000"/>
          <w:spacing w:val="-4"/>
          <w:sz w:val="28"/>
          <w:szCs w:val="28"/>
        </w:rPr>
        <w:t xml:space="preserve">» </w:t>
      </w:r>
      <w:r>
        <w:rPr>
          <w:bCs/>
          <w:color w:val="000000"/>
          <w:spacing w:val="-4"/>
          <w:sz w:val="28"/>
          <w:szCs w:val="28"/>
        </w:rPr>
        <w:t>_____________</w:t>
      </w:r>
      <w:r w:rsidRPr="00143264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43264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22 </w:t>
      </w:r>
      <w:r w:rsidRPr="00143264">
        <w:rPr>
          <w:bCs/>
          <w:color w:val="000000"/>
          <w:spacing w:val="-4"/>
          <w:sz w:val="28"/>
          <w:szCs w:val="28"/>
        </w:rPr>
        <w:t>г.</w:t>
      </w:r>
    </w:p>
    <w:p w:rsidR="006C481C" w:rsidRPr="00551C4C" w:rsidRDefault="006C481C" w:rsidP="006C481C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6C481C" w:rsidRPr="00143264" w:rsidRDefault="006C481C" w:rsidP="006C481C">
      <w:pPr>
        <w:rPr>
          <w:sz w:val="24"/>
          <w:szCs w:val="24"/>
        </w:rPr>
      </w:pPr>
      <w:r w:rsidRPr="00143264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143264">
        <w:rPr>
          <w:sz w:val="24"/>
          <w:szCs w:val="24"/>
        </w:rPr>
        <w:t xml:space="preserve">   ________________   </w:t>
      </w:r>
      <w:r>
        <w:rPr>
          <w:sz w:val="24"/>
          <w:szCs w:val="24"/>
        </w:rPr>
        <w:t xml:space="preserve">                     </w:t>
      </w:r>
    </w:p>
    <w:p w:rsidR="006C481C" w:rsidRPr="00143264" w:rsidRDefault="006C481C" w:rsidP="006C481C">
      <w:pPr>
        <w:rPr>
          <w:sz w:val="16"/>
          <w:szCs w:val="16"/>
        </w:rPr>
      </w:pPr>
      <w:r w:rsidRPr="00143264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proofErr w:type="gramStart"/>
      <w:r w:rsidRPr="00143264">
        <w:rPr>
          <w:color w:val="000000"/>
          <w:spacing w:val="-5"/>
          <w:sz w:val="16"/>
          <w:szCs w:val="16"/>
        </w:rPr>
        <w:t>обучающегося</w:t>
      </w:r>
      <w:proofErr w:type="gramEnd"/>
    </w:p>
    <w:p w:rsidR="006C481C" w:rsidRPr="00143264" w:rsidRDefault="006C481C" w:rsidP="006C481C">
      <w:r w:rsidRPr="00143264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__</w:t>
      </w:r>
      <w:r w:rsidRPr="00143264">
        <w:rPr>
          <w:bCs/>
          <w:color w:val="000000"/>
          <w:spacing w:val="-4"/>
          <w:sz w:val="28"/>
          <w:szCs w:val="28"/>
        </w:rPr>
        <w:t xml:space="preserve">» </w:t>
      </w:r>
      <w:r>
        <w:rPr>
          <w:bCs/>
          <w:color w:val="000000"/>
          <w:spacing w:val="-4"/>
          <w:sz w:val="28"/>
          <w:szCs w:val="28"/>
        </w:rPr>
        <w:t>_____________</w:t>
      </w:r>
      <w:r w:rsidRPr="00143264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43264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22 </w:t>
      </w:r>
      <w:r w:rsidRPr="00143264">
        <w:rPr>
          <w:bCs/>
          <w:color w:val="000000"/>
          <w:spacing w:val="-4"/>
          <w:sz w:val="28"/>
          <w:szCs w:val="28"/>
        </w:rPr>
        <w:t>г.</w:t>
      </w:r>
    </w:p>
    <w:p w:rsidR="006C481C" w:rsidRDefault="006C481C" w:rsidP="006C481C"/>
    <w:p w:rsidR="006C481C" w:rsidRDefault="006C481C" w:rsidP="006C481C">
      <w:pPr>
        <w:jc w:val="center"/>
        <w:rPr>
          <w:b/>
          <w:sz w:val="28"/>
          <w:szCs w:val="28"/>
        </w:rPr>
      </w:pPr>
    </w:p>
    <w:p w:rsidR="006A3A25" w:rsidRDefault="006C481C"/>
    <w:sectPr w:rsidR="006A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CC"/>
    <w:rsid w:val="006C481C"/>
    <w:rsid w:val="00C811CC"/>
    <w:rsid w:val="00F54F5F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8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8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6C4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8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8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6C4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2022-12-01T10:42:00Z</dcterms:created>
  <dcterms:modified xsi:type="dcterms:W3CDTF">2022-12-01T10:42:00Z</dcterms:modified>
</cp:coreProperties>
</file>