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58" w:rsidRDefault="009A7DC1">
      <w:pPr>
        <w:tabs>
          <w:tab w:val="left" w:pos="8076"/>
        </w:tabs>
        <w:ind w:left="416"/>
        <w:rPr>
          <w:sz w:val="20"/>
        </w:rPr>
      </w:pPr>
      <w:r>
        <w:rPr>
          <w:noProof/>
          <w:position w:val="12"/>
          <w:sz w:val="20"/>
          <w:lang w:eastAsia="ru-RU"/>
        </w:rPr>
        <w:drawing>
          <wp:inline distT="0" distB="0" distL="0" distR="0">
            <wp:extent cx="1724025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061749" cy="5940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4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58" w:rsidRDefault="00001D58">
      <w:pPr>
        <w:pStyle w:val="a3"/>
        <w:rPr>
          <w:sz w:val="20"/>
        </w:rPr>
      </w:pPr>
    </w:p>
    <w:p w:rsidR="00001D58" w:rsidRDefault="009A7DC1">
      <w:pPr>
        <w:pStyle w:val="2"/>
        <w:spacing w:before="227" w:line="261" w:lineRule="auto"/>
        <w:ind w:right="675"/>
      </w:pPr>
      <w:r>
        <w:t>НЕГОСУДАРСТВЕННОЕ ОБРАЗОВАТЕЛЬНОЕ ЧАСТНОЕ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«МОСКОВСКИЙ ФИНАНСОВО-</w:t>
      </w:r>
    </w:p>
    <w:p w:rsidR="00001D58" w:rsidRDefault="009A7DC1">
      <w:pPr>
        <w:spacing w:line="270" w:lineRule="exact"/>
        <w:ind w:left="802" w:right="675"/>
        <w:jc w:val="center"/>
        <w:rPr>
          <w:b/>
          <w:sz w:val="24"/>
        </w:rPr>
      </w:pPr>
      <w:r>
        <w:rPr>
          <w:b/>
          <w:sz w:val="24"/>
        </w:rPr>
        <w:t>ПРОМЫШЛЕННЫЙ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«СИНЕРГИЯ»</w:t>
      </w:r>
    </w:p>
    <w:p w:rsidR="00001D58" w:rsidRDefault="00001D58">
      <w:pPr>
        <w:pStyle w:val="a3"/>
        <w:rPr>
          <w:b/>
          <w:sz w:val="26"/>
        </w:rPr>
      </w:pPr>
    </w:p>
    <w:p w:rsidR="00001D58" w:rsidRDefault="009A7DC1">
      <w:pPr>
        <w:spacing w:before="153"/>
        <w:ind w:left="802" w:right="671"/>
        <w:jc w:val="center"/>
        <w:rPr>
          <w:sz w:val="28"/>
        </w:rPr>
      </w:pPr>
      <w:r>
        <w:rPr>
          <w:sz w:val="28"/>
          <w:u w:val="single"/>
        </w:rPr>
        <w:t>Факультет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Электронного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</w:p>
    <w:p w:rsidR="00001D58" w:rsidRDefault="00001D58">
      <w:pPr>
        <w:pStyle w:val="a3"/>
        <w:rPr>
          <w:sz w:val="20"/>
        </w:rPr>
      </w:pPr>
    </w:p>
    <w:p w:rsidR="00001D58" w:rsidRDefault="00001D58">
      <w:pPr>
        <w:pStyle w:val="a3"/>
        <w:spacing w:before="4"/>
        <w:rPr>
          <w:sz w:val="20"/>
        </w:rPr>
      </w:pPr>
    </w:p>
    <w:p w:rsidR="00001D58" w:rsidRDefault="009A7DC1">
      <w:pPr>
        <w:spacing w:before="90"/>
        <w:ind w:left="402"/>
        <w:rPr>
          <w:sz w:val="24"/>
        </w:rPr>
      </w:pPr>
      <w:r>
        <w:rPr>
          <w:b/>
          <w:sz w:val="24"/>
        </w:rPr>
        <w:t>Направление/специальность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37.03.01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Психология</w:t>
      </w:r>
    </w:p>
    <w:p w:rsidR="00001D58" w:rsidRDefault="00001D58">
      <w:pPr>
        <w:pStyle w:val="a3"/>
        <w:spacing w:before="2"/>
        <w:rPr>
          <w:sz w:val="16"/>
        </w:rPr>
      </w:pPr>
    </w:p>
    <w:p w:rsidR="00001D58" w:rsidRDefault="009A7DC1">
      <w:pPr>
        <w:spacing w:before="90"/>
        <w:ind w:left="402"/>
        <w:rPr>
          <w:sz w:val="24"/>
        </w:rPr>
      </w:pPr>
      <w:r>
        <w:rPr>
          <w:b/>
          <w:sz w:val="24"/>
        </w:rPr>
        <w:t>Профиль/специализация:</w:t>
      </w:r>
      <w:r>
        <w:rPr>
          <w:b/>
          <w:spacing w:val="-6"/>
          <w:sz w:val="24"/>
        </w:rPr>
        <w:t xml:space="preserve"> </w:t>
      </w:r>
      <w:r>
        <w:rPr>
          <w:sz w:val="24"/>
          <w:u w:val="single"/>
        </w:rPr>
        <w:t>Организационная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психология</w:t>
      </w:r>
    </w:p>
    <w:p w:rsidR="00001D58" w:rsidRDefault="00001D58">
      <w:pPr>
        <w:pStyle w:val="a3"/>
        <w:spacing w:before="2"/>
        <w:rPr>
          <w:sz w:val="16"/>
        </w:rPr>
      </w:pPr>
    </w:p>
    <w:p w:rsidR="00001D58" w:rsidRDefault="009A7DC1">
      <w:pPr>
        <w:spacing w:before="90"/>
        <w:ind w:left="40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>Заочная</w:t>
      </w:r>
    </w:p>
    <w:p w:rsidR="00001D58" w:rsidRDefault="00001D58">
      <w:pPr>
        <w:pStyle w:val="a3"/>
        <w:spacing w:before="6"/>
        <w:rPr>
          <w:sz w:val="20"/>
        </w:rPr>
      </w:pPr>
    </w:p>
    <w:p w:rsidR="00001D58" w:rsidRDefault="00001D58">
      <w:pPr>
        <w:rPr>
          <w:sz w:val="20"/>
        </w:rPr>
        <w:sectPr w:rsidR="00001D58">
          <w:type w:val="continuous"/>
          <w:pgSz w:w="11910" w:h="16840"/>
          <w:pgMar w:top="1120" w:right="580" w:bottom="280" w:left="1300" w:header="720" w:footer="720" w:gutter="0"/>
          <w:cols w:space="720"/>
        </w:sectPr>
      </w:pPr>
    </w:p>
    <w:p w:rsidR="00001D58" w:rsidRDefault="009A7DC1">
      <w:pPr>
        <w:pStyle w:val="2"/>
        <w:spacing w:line="274" w:lineRule="exact"/>
        <w:ind w:left="1226"/>
      </w:pPr>
      <w:r>
        <w:lastRenderedPageBreak/>
        <w:t>СОГЛАСОВАНО</w:t>
      </w:r>
    </w:p>
    <w:p w:rsidR="00001D58" w:rsidRDefault="009A7DC1">
      <w:pPr>
        <w:pStyle w:val="a3"/>
        <w:ind w:left="1222"/>
        <w:jc w:val="center"/>
      </w:pPr>
      <w:r>
        <w:t>Руководитель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организации</w:t>
      </w:r>
    </w:p>
    <w:p w:rsidR="00001D58" w:rsidRDefault="009A7DC1">
      <w:pPr>
        <w:pStyle w:val="2"/>
        <w:ind w:left="550"/>
      </w:pPr>
      <w:r>
        <w:rPr>
          <w:b w:val="0"/>
        </w:rPr>
        <w:br w:type="column"/>
      </w:r>
      <w:r>
        <w:lastRenderedPageBreak/>
        <w:t>УТВЕРЖДАЮ</w:t>
      </w:r>
    </w:p>
    <w:p w:rsidR="00001D58" w:rsidRDefault="00001D58">
      <w:pPr>
        <w:pStyle w:val="a3"/>
        <w:spacing w:before="2"/>
        <w:rPr>
          <w:b/>
          <w:sz w:val="27"/>
        </w:rPr>
      </w:pPr>
    </w:p>
    <w:p w:rsidR="00001D58" w:rsidRDefault="009A7DC1">
      <w:pPr>
        <w:pStyle w:val="a3"/>
        <w:tabs>
          <w:tab w:val="left" w:pos="5074"/>
        </w:tabs>
        <w:ind w:left="605"/>
        <w:jc w:val="center"/>
      </w:pPr>
      <w:r>
        <w:t>Декан</w:t>
      </w:r>
      <w:r>
        <w:rPr>
          <w:spacing w:val="-3"/>
        </w:rPr>
        <w:t xml:space="preserve"> </w:t>
      </w:r>
      <w:r>
        <w:t xml:space="preserve">факультета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D58" w:rsidRDefault="00001D58">
      <w:pPr>
        <w:jc w:val="center"/>
        <w:sectPr w:rsidR="00001D58">
          <w:type w:val="continuous"/>
          <w:pgSz w:w="11910" w:h="16840"/>
          <w:pgMar w:top="1120" w:right="580" w:bottom="280" w:left="1300" w:header="720" w:footer="720" w:gutter="0"/>
          <w:cols w:num="2" w:space="720" w:equalWidth="0">
            <w:col w:w="3931" w:space="40"/>
            <w:col w:w="6059"/>
          </w:cols>
        </w:sectPr>
      </w:pPr>
    </w:p>
    <w:p w:rsidR="00001D58" w:rsidRDefault="00001D58">
      <w:pPr>
        <w:pStyle w:val="a3"/>
        <w:spacing w:before="6" w:after="1"/>
        <w:rPr>
          <w:sz w:val="19"/>
        </w:rPr>
      </w:pPr>
    </w:p>
    <w:p w:rsidR="00001D58" w:rsidRDefault="009A7DC1">
      <w:pPr>
        <w:pStyle w:val="a3"/>
        <w:spacing w:line="20" w:lineRule="exact"/>
        <w:ind w:left="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68pt;height:.5pt;mso-position-horizontal-relative:char;mso-position-vertical-relative:line" coordsize="3360,10">
            <v:line id="_x0000_s1039" style="position:absolute" from="0,5" to="3360,5" strokeweight=".48pt"/>
            <w10:wrap type="none"/>
            <w10:anchorlock/>
          </v:group>
        </w:pict>
      </w:r>
    </w:p>
    <w:p w:rsidR="00001D58" w:rsidRDefault="00001D58">
      <w:pPr>
        <w:spacing w:line="20" w:lineRule="exact"/>
        <w:rPr>
          <w:sz w:val="2"/>
        </w:rPr>
        <w:sectPr w:rsidR="00001D58">
          <w:type w:val="continuous"/>
          <w:pgSz w:w="11910" w:h="16840"/>
          <w:pgMar w:top="1120" w:right="580" w:bottom="280" w:left="1300" w:header="720" w:footer="720" w:gutter="0"/>
          <w:cols w:space="720"/>
        </w:sect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rPr>
          <w:sz w:val="18"/>
        </w:rPr>
      </w:pPr>
    </w:p>
    <w:p w:rsidR="00001D58" w:rsidRDefault="00001D58">
      <w:pPr>
        <w:pStyle w:val="a3"/>
        <w:spacing w:before="4"/>
        <w:rPr>
          <w:sz w:val="17"/>
        </w:rPr>
      </w:pPr>
    </w:p>
    <w:p w:rsidR="00001D58" w:rsidRDefault="009A7DC1">
      <w:pPr>
        <w:ind w:left="510"/>
        <w:rPr>
          <w:sz w:val="16"/>
        </w:rPr>
      </w:pPr>
      <w:r>
        <w:rPr>
          <w:sz w:val="16"/>
        </w:rPr>
        <w:t>М.П.</w:t>
      </w:r>
    </w:p>
    <w:p w:rsidR="00001D58" w:rsidRDefault="009A7DC1">
      <w:pPr>
        <w:spacing w:line="157" w:lineRule="exact"/>
        <w:ind w:left="-21" w:right="38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(полное</w:t>
      </w:r>
      <w:r>
        <w:rPr>
          <w:spacing w:val="-9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профильной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001D58" w:rsidRDefault="009A7DC1">
      <w:pPr>
        <w:spacing w:before="2" w:line="550" w:lineRule="atLeast"/>
        <w:ind w:left="1134" w:right="1185" w:hanging="2"/>
        <w:jc w:val="center"/>
        <w:rPr>
          <w:sz w:val="16"/>
        </w:rPr>
      </w:pPr>
      <w:r>
        <w:pict>
          <v:line id="_x0000_s1037" style="position:absolute;left:0;text-align:left;z-index:-15814144;mso-position-horizontal-relative:page" from="106.8pt,18.95pt" to="280.8pt,18.95pt" strokeweight=".48pt">
            <w10:wrap anchorx="page"/>
          </v:line>
        </w:pict>
      </w:r>
      <w:r>
        <w:pict>
          <v:line id="_x0000_s1036" style="position:absolute;left:0;text-align:left;z-index:-15813632;mso-position-horizontal-relative:page" from="100.8pt,46.6pt" to="286.8pt,46.6pt" strokeweight=".48pt">
            <w10:wrap anchorx="page"/>
          </v:line>
        </w:pict>
      </w:r>
      <w:r>
        <w:rPr>
          <w:sz w:val="16"/>
        </w:rPr>
        <w:t>(должность)</w:t>
      </w:r>
      <w:r>
        <w:rPr>
          <w:spacing w:val="1"/>
          <w:sz w:val="16"/>
        </w:rPr>
        <w:t xml:space="preserve"> </w:t>
      </w:r>
      <w:r>
        <w:rPr>
          <w:sz w:val="16"/>
        </w:rPr>
        <w:t>(ФИО,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подпись)</w:t>
      </w:r>
    </w:p>
    <w:p w:rsidR="00001D58" w:rsidRDefault="009A7DC1">
      <w:pPr>
        <w:pStyle w:val="a3"/>
        <w:tabs>
          <w:tab w:val="left" w:pos="2338"/>
          <w:tab w:val="left" w:pos="3173"/>
        </w:tabs>
        <w:spacing w:before="111"/>
        <w:ind w:right="55"/>
        <w:jc w:val="center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_ 201</w:t>
      </w:r>
      <w:r>
        <w:rPr>
          <w:u w:val="single"/>
        </w:rPr>
        <w:tab/>
      </w:r>
      <w:r>
        <w:t>г.</w:t>
      </w:r>
    </w:p>
    <w:p w:rsidR="00001D58" w:rsidRDefault="009A7DC1">
      <w:pPr>
        <w:pStyle w:val="a3"/>
        <w:spacing w:before="10" w:after="39"/>
        <w:rPr>
          <w:sz w:val="21"/>
        </w:rPr>
      </w:pPr>
      <w:r>
        <w:br w:type="column"/>
      </w:r>
    </w:p>
    <w:p w:rsidR="00001D58" w:rsidRDefault="009A7DC1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08pt;height:.4pt;mso-position-horizontal-relative:char;mso-position-vertical-relative:line" coordsize="2160,8">
            <v:rect id="_x0000_s1035" style="position:absolute;width:2160;height:8" fillcolor="black" stroked="f"/>
            <w10:wrap type="none"/>
            <w10:anchorlock/>
          </v:group>
        </w:pict>
      </w:r>
      <w:r>
        <w:rPr>
          <w:spacing w:val="155"/>
          <w:sz w:val="2"/>
        </w:rPr>
        <w:t xml:space="preserve"> </w:t>
      </w:r>
      <w:r>
        <w:rPr>
          <w:spacing w:val="155"/>
          <w:sz w:val="2"/>
        </w:rPr>
      </w:r>
      <w:r>
        <w:rPr>
          <w:spacing w:val="155"/>
          <w:sz w:val="2"/>
        </w:rPr>
        <w:pict>
          <v:group id="_x0000_s1032" style="width:104.45pt;height:.4pt;mso-position-horizontal-relative:char;mso-position-vertical-relative:line" coordsize="2089,8">
            <v:rect id="_x0000_s1033" style="position:absolute;width:2089;height:8" fillcolor="black" stroked="f"/>
            <w10:wrap type="none"/>
            <w10:anchorlock/>
          </v:group>
        </w:pict>
      </w:r>
    </w:p>
    <w:p w:rsidR="00001D58" w:rsidRDefault="009A7DC1">
      <w:pPr>
        <w:tabs>
          <w:tab w:val="left" w:pos="2247"/>
        </w:tabs>
        <w:ind w:right="26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001D58" w:rsidRDefault="00001D58">
      <w:pPr>
        <w:pStyle w:val="a3"/>
        <w:spacing w:before="8"/>
        <w:rPr>
          <w:sz w:val="23"/>
        </w:rPr>
      </w:pPr>
    </w:p>
    <w:p w:rsidR="00001D58" w:rsidRDefault="009A7DC1">
      <w:pPr>
        <w:pStyle w:val="a3"/>
        <w:tabs>
          <w:tab w:val="left" w:pos="601"/>
          <w:tab w:val="left" w:pos="3114"/>
          <w:tab w:val="left" w:pos="3774"/>
        </w:tabs>
        <w:ind w:right="272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01D58" w:rsidRDefault="00001D58">
      <w:pPr>
        <w:jc w:val="center"/>
        <w:sectPr w:rsidR="00001D58">
          <w:type w:val="continuous"/>
          <w:pgSz w:w="11910" w:h="16840"/>
          <w:pgMar w:top="1120" w:right="580" w:bottom="280" w:left="1300" w:header="720" w:footer="720" w:gutter="0"/>
          <w:cols w:num="3" w:space="720" w:equalWidth="0">
            <w:col w:w="851" w:space="40"/>
            <w:col w:w="3432" w:space="471"/>
            <w:col w:w="5236"/>
          </w:cols>
        </w:sectPr>
      </w:pPr>
    </w:p>
    <w:p w:rsidR="00001D58" w:rsidRDefault="00001D58">
      <w:pPr>
        <w:pStyle w:val="a3"/>
        <w:rPr>
          <w:sz w:val="20"/>
        </w:rPr>
      </w:pPr>
    </w:p>
    <w:p w:rsidR="00001D58" w:rsidRDefault="00001D58">
      <w:pPr>
        <w:pStyle w:val="a3"/>
        <w:spacing w:before="5"/>
      </w:pPr>
    </w:p>
    <w:p w:rsidR="00001D58" w:rsidRDefault="009A7DC1">
      <w:pPr>
        <w:pStyle w:val="1"/>
        <w:spacing w:before="89"/>
        <w:ind w:right="668"/>
      </w:pPr>
      <w:r>
        <w:t>ИНДИВИДУАЛЬНОЕ</w:t>
      </w:r>
      <w:r>
        <w:rPr>
          <w:spacing w:val="-2"/>
        </w:rPr>
        <w:t xml:space="preserve"> </w:t>
      </w:r>
      <w:r>
        <w:t>ЗАДАНИЕ</w:t>
      </w:r>
    </w:p>
    <w:p w:rsidR="00001D58" w:rsidRDefault="009A7DC1">
      <w:pPr>
        <w:spacing w:before="2"/>
        <w:ind w:left="802" w:right="66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p w:rsidR="00001D58" w:rsidRDefault="00001D58">
      <w:pPr>
        <w:pStyle w:val="a3"/>
        <w:spacing w:before="8"/>
        <w:rPr>
          <w:b/>
          <w:sz w:val="23"/>
        </w:rPr>
      </w:pPr>
    </w:p>
    <w:p w:rsidR="00001D58" w:rsidRDefault="009A7DC1">
      <w:pPr>
        <w:pStyle w:val="1"/>
      </w:pPr>
      <w:r>
        <w:t>Научно-исследовательская</w:t>
      </w:r>
      <w:r>
        <w:rPr>
          <w:spacing w:val="-8"/>
        </w:rPr>
        <w:t xml:space="preserve"> </w:t>
      </w:r>
      <w:r>
        <w:t>работа</w:t>
      </w:r>
    </w:p>
    <w:p w:rsidR="00001D58" w:rsidRDefault="00001D58">
      <w:pPr>
        <w:pStyle w:val="a3"/>
        <w:rPr>
          <w:b/>
          <w:sz w:val="20"/>
        </w:rPr>
      </w:pPr>
    </w:p>
    <w:p w:rsidR="00001D58" w:rsidRDefault="009A7DC1">
      <w:pPr>
        <w:pStyle w:val="a3"/>
        <w:spacing w:before="4"/>
        <w:rPr>
          <w:b/>
          <w:sz w:val="19"/>
        </w:rPr>
      </w:pPr>
      <w:r>
        <w:pict>
          <v:shape id="_x0000_s1031" style="position:absolute;margin-left:143.9pt;margin-top:13.5pt;width:350.1pt;height:.1pt;z-index:-15727104;mso-wrap-distance-left:0;mso-wrap-distance-right:0;mso-position-horizontal-relative:page" coordorigin="2878,270" coordsize="7002,0" o:spt="100" adj="0,,0" path="m2878,270r3921,m6801,270r30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001D58" w:rsidRDefault="009A7DC1">
      <w:pPr>
        <w:spacing w:line="133" w:lineRule="exact"/>
        <w:ind w:left="802" w:right="671"/>
        <w:jc w:val="center"/>
        <w:rPr>
          <w:sz w:val="16"/>
        </w:rPr>
      </w:pPr>
      <w:r>
        <w:rPr>
          <w:sz w:val="16"/>
        </w:rPr>
        <w:t>(семестр)</w:t>
      </w:r>
    </w:p>
    <w:p w:rsidR="00001D58" w:rsidRDefault="009A7DC1">
      <w:pPr>
        <w:pStyle w:val="a3"/>
        <w:tabs>
          <w:tab w:val="left" w:pos="4378"/>
          <w:tab w:val="left" w:pos="5754"/>
          <w:tab w:val="left" w:pos="8874"/>
        </w:tabs>
        <w:spacing w:before="109"/>
        <w:ind w:left="94"/>
        <w:jc w:val="center"/>
        <w:rPr>
          <w:sz w:val="28"/>
        </w:rPr>
      </w:pPr>
      <w:r>
        <w:rPr>
          <w:spacing w:val="-6"/>
        </w:rPr>
        <w:t>обучающегося</w:t>
      </w:r>
      <w:r>
        <w:rPr>
          <w:spacing w:val="-8"/>
        </w:rPr>
        <w:t xml:space="preserve"> </w:t>
      </w:r>
      <w:r>
        <w:rPr>
          <w:spacing w:val="-5"/>
        </w:rP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.</w:t>
      </w:r>
    </w:p>
    <w:p w:rsidR="00001D58" w:rsidRDefault="009A7DC1">
      <w:pPr>
        <w:tabs>
          <w:tab w:val="left" w:pos="6767"/>
        </w:tabs>
        <w:spacing w:before="2"/>
        <w:ind w:left="3071"/>
        <w:rPr>
          <w:sz w:val="16"/>
        </w:rPr>
      </w:pPr>
      <w:r>
        <w:rPr>
          <w:spacing w:val="-4"/>
          <w:sz w:val="16"/>
        </w:rPr>
        <w:t>(Шифр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№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группы)</w:t>
      </w:r>
      <w:r>
        <w:rPr>
          <w:spacing w:val="-4"/>
          <w:sz w:val="16"/>
        </w:rPr>
        <w:tab/>
      </w:r>
      <w:r>
        <w:rPr>
          <w:spacing w:val="-5"/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обучающегося)</w:t>
      </w:r>
    </w:p>
    <w:p w:rsidR="00001D58" w:rsidRDefault="00001D58">
      <w:pPr>
        <w:pStyle w:val="a3"/>
        <w:rPr>
          <w:sz w:val="18"/>
        </w:rPr>
      </w:pPr>
    </w:p>
    <w:p w:rsidR="00001D58" w:rsidRDefault="009A7DC1">
      <w:pPr>
        <w:pStyle w:val="a3"/>
        <w:spacing w:before="112"/>
        <w:ind w:left="802" w:right="673"/>
        <w:jc w:val="center"/>
      </w:pPr>
      <w:r>
        <w:t>Место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</w:p>
    <w:p w:rsidR="00001D58" w:rsidRDefault="009A7DC1" w:rsidP="009A7DC1">
      <w:pPr>
        <w:pStyle w:val="a3"/>
        <w:spacing w:before="6"/>
        <w:jc w:val="center"/>
        <w:rPr>
          <w:sz w:val="25"/>
        </w:rPr>
      </w:pPr>
      <w:r>
        <w:pict>
          <v:rect id="_x0000_s1030" style="position:absolute;left:0;text-align:left;margin-left:84.4pt;margin-top:16.65pt;width:468.5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5"/>
        </w:rPr>
        <w:t>ООО «Гриндрим</w:t>
      </w:r>
      <w:bookmarkStart w:id="0" w:name="_GoBack"/>
      <w:bookmarkEnd w:id="0"/>
      <w:r>
        <w:rPr>
          <w:sz w:val="25"/>
        </w:rPr>
        <w:t>»</w:t>
      </w:r>
    </w:p>
    <w:p w:rsidR="00001D58" w:rsidRDefault="009A7DC1">
      <w:pPr>
        <w:spacing w:line="150" w:lineRule="exact"/>
        <w:ind w:left="802" w:right="625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профильной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001D58" w:rsidRDefault="00001D58">
      <w:pPr>
        <w:pStyle w:val="a3"/>
        <w:rPr>
          <w:sz w:val="18"/>
        </w:rPr>
      </w:pPr>
    </w:p>
    <w:p w:rsidR="00001D58" w:rsidRDefault="009A7DC1">
      <w:pPr>
        <w:pStyle w:val="a3"/>
        <w:tabs>
          <w:tab w:val="left" w:pos="4131"/>
          <w:tab w:val="left" w:pos="5201"/>
          <w:tab w:val="left" w:pos="5863"/>
          <w:tab w:val="left" w:pos="7533"/>
          <w:tab w:val="left" w:pos="8190"/>
        </w:tabs>
        <w:spacing w:before="110"/>
        <w:ind w:left="402"/>
      </w:pPr>
      <w:r>
        <w:t>Срок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01D58" w:rsidRDefault="00001D58">
      <w:pPr>
        <w:sectPr w:rsidR="00001D58">
          <w:type w:val="continuous"/>
          <w:pgSz w:w="11910" w:h="16840"/>
          <w:pgMar w:top="1120" w:right="580" w:bottom="280" w:left="1300" w:header="720" w:footer="720" w:gutter="0"/>
          <w:cols w:space="720"/>
        </w:sectPr>
      </w:pPr>
    </w:p>
    <w:p w:rsidR="00001D58" w:rsidRDefault="009A7DC1">
      <w:pPr>
        <w:pStyle w:val="2"/>
        <w:spacing w:before="73"/>
        <w:ind w:right="105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практики</w:t>
      </w:r>
    </w:p>
    <w:p w:rsidR="00001D58" w:rsidRDefault="00001D58">
      <w:pPr>
        <w:pStyle w:val="a3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41"/>
      </w:tblGrid>
      <w:tr w:rsidR="00001D58">
        <w:trPr>
          <w:trHeight w:val="405"/>
        </w:trPr>
        <w:tc>
          <w:tcPr>
            <w:tcW w:w="1843" w:type="dxa"/>
          </w:tcPr>
          <w:p w:rsidR="00001D58" w:rsidRDefault="009A7DC1">
            <w:pPr>
              <w:pStyle w:val="TableParagraph"/>
              <w:spacing w:line="228" w:lineRule="exact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7941" w:type="dxa"/>
          </w:tcPr>
          <w:p w:rsidR="00001D58" w:rsidRDefault="009A7DC1">
            <w:pPr>
              <w:pStyle w:val="TableParagraph"/>
              <w:spacing w:line="228" w:lineRule="exact"/>
              <w:ind w:left="3418" w:right="3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001D58">
        <w:trPr>
          <w:trHeight w:val="1837"/>
        </w:trPr>
        <w:tc>
          <w:tcPr>
            <w:tcW w:w="1843" w:type="dxa"/>
          </w:tcPr>
          <w:p w:rsidR="00001D58" w:rsidRDefault="009A7DC1">
            <w:pPr>
              <w:pStyle w:val="TableParagraph"/>
              <w:ind w:left="818" w:right="122" w:hanging="689"/>
              <w:rPr>
                <w:sz w:val="20"/>
              </w:rPr>
            </w:pPr>
            <w:r>
              <w:rPr>
                <w:sz w:val="20"/>
              </w:rPr>
              <w:t>ОПК-1,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7941" w:type="dxa"/>
          </w:tcPr>
          <w:p w:rsidR="00001D58" w:rsidRDefault="009A7DC1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Вводный инструктаж по технике безопасности, пожарной безопасности и охране 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распорядка,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(практикантов)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 распределен на практику, внешним видом, кругом обязанностей, наличием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книжки (при необходимости), графиком работы и выходными, </w:t>
            </w:r>
            <w:r>
              <w:rPr>
                <w:sz w:val="20"/>
              </w:rPr>
              <w:t>доступом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001D58" w:rsidRDefault="009A7DC1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001D58">
        <w:trPr>
          <w:trHeight w:val="2532"/>
        </w:trPr>
        <w:tc>
          <w:tcPr>
            <w:tcW w:w="1843" w:type="dxa"/>
          </w:tcPr>
          <w:p w:rsidR="00001D58" w:rsidRDefault="009A7DC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ОК-5,7,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ОПК-1,</w:t>
            </w:r>
          </w:p>
          <w:p w:rsidR="00001D58" w:rsidRDefault="009A7DC1">
            <w:pPr>
              <w:pStyle w:val="TableParagraph"/>
              <w:spacing w:before="17"/>
              <w:ind w:left="321"/>
              <w:rPr>
                <w:sz w:val="20"/>
              </w:rPr>
            </w:pPr>
            <w:r>
              <w:rPr>
                <w:sz w:val="20"/>
              </w:rPr>
              <w:t>ПК-2,4,5,6,7,8</w:t>
            </w:r>
          </w:p>
        </w:tc>
        <w:tc>
          <w:tcPr>
            <w:tcW w:w="7941" w:type="dxa"/>
          </w:tcPr>
          <w:p w:rsidR="00001D58" w:rsidRDefault="009A7DC1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Составить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миссия;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Проанализировать внутренние и внешние нормативные документы, 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</w:p>
          <w:p w:rsidR="00001D58" w:rsidRDefault="009A7DC1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Опис</w:t>
            </w:r>
            <w:r>
              <w:rPr>
                <w:b/>
                <w:w w:val="95"/>
                <w:sz w:val="20"/>
              </w:rPr>
              <w:t>ать состав и структуру учреждения</w:t>
            </w:r>
            <w:r>
              <w:rPr>
                <w:w w:val="95"/>
                <w:sz w:val="20"/>
              </w:rPr>
              <w:t>: контингент сотрудников, руководящий состав,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структуре.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001D58" w:rsidRDefault="009A7DC1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001D58">
        <w:trPr>
          <w:trHeight w:val="2299"/>
        </w:trPr>
        <w:tc>
          <w:tcPr>
            <w:tcW w:w="1843" w:type="dxa"/>
          </w:tcPr>
          <w:p w:rsidR="00001D58" w:rsidRDefault="009A7DC1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ОК-5,7,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ОПК-1,</w:t>
            </w:r>
          </w:p>
          <w:p w:rsidR="00001D58" w:rsidRDefault="009A7DC1">
            <w:pPr>
              <w:pStyle w:val="TableParagraph"/>
              <w:spacing w:before="17"/>
              <w:ind w:left="321"/>
              <w:rPr>
                <w:sz w:val="20"/>
              </w:rPr>
            </w:pPr>
            <w:r>
              <w:rPr>
                <w:sz w:val="20"/>
              </w:rPr>
              <w:t>ПК-2,4,5,6,7,8</w:t>
            </w:r>
          </w:p>
        </w:tc>
        <w:tc>
          <w:tcPr>
            <w:tcW w:w="7941" w:type="dxa"/>
          </w:tcPr>
          <w:p w:rsidR="00001D58" w:rsidRDefault="009A7DC1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Выбрать тему исследования </w:t>
            </w:r>
            <w:r>
              <w:rPr>
                <w:sz w:val="20"/>
              </w:rPr>
              <w:t>предварительно согласовав с руководителем практики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 Анализ актуальности выбранной темы, описание проблемы;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 и предмета исследования; формулировка целей, гипотезы и задач 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z w:val="20"/>
              </w:rPr>
              <w:t>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исследование; Изучение основной и дополнительной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выбранной 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 раскрыть понятие и сущность исследуемого феномена, для этого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сравнить определения разных авторов, по</w:t>
            </w:r>
            <w:r>
              <w:rPr>
                <w:sz w:val="20"/>
              </w:rPr>
              <w:t>казать общее и особенное, сформулировать 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(дефиницию)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рассматриваемому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краткую</w:t>
            </w:r>
          </w:p>
          <w:p w:rsidR="00001D58" w:rsidRDefault="009A7DC1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изучения.</w:t>
            </w:r>
          </w:p>
        </w:tc>
      </w:tr>
      <w:tr w:rsidR="00001D58">
        <w:trPr>
          <w:trHeight w:val="3451"/>
        </w:trPr>
        <w:tc>
          <w:tcPr>
            <w:tcW w:w="1843" w:type="dxa"/>
          </w:tcPr>
          <w:p w:rsidR="00001D58" w:rsidRDefault="009A7DC1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ОК-5,7,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ОПК-1,</w:t>
            </w:r>
          </w:p>
          <w:p w:rsidR="00001D58" w:rsidRDefault="009A7DC1">
            <w:pPr>
              <w:pStyle w:val="TableParagraph"/>
              <w:spacing w:before="19"/>
              <w:ind w:left="321"/>
              <w:rPr>
                <w:sz w:val="20"/>
              </w:rPr>
            </w:pPr>
            <w:r>
              <w:rPr>
                <w:sz w:val="20"/>
              </w:rPr>
              <w:t>ПК-2,4,5,6,7,8</w:t>
            </w:r>
          </w:p>
        </w:tc>
        <w:tc>
          <w:tcPr>
            <w:tcW w:w="7941" w:type="dxa"/>
          </w:tcPr>
          <w:p w:rsidR="00001D58" w:rsidRDefault="009A7DC1">
            <w:pPr>
              <w:pStyle w:val="TableParagraph"/>
              <w:ind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темы 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согласно производственной необходимости</w:t>
            </w:r>
            <w:r>
              <w:rPr>
                <w:sz w:val="20"/>
              </w:rPr>
              <w:t>). 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</w:t>
            </w:r>
            <w:r>
              <w:rPr>
                <w:sz w:val="20"/>
              </w:rPr>
              <w:t>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 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сотрудников.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исследование.</w:t>
            </w:r>
          </w:p>
          <w:p w:rsidR="00001D58" w:rsidRDefault="009A7DC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Обработать результаты</w:t>
            </w:r>
            <w:r>
              <w:rPr>
                <w:sz w:val="20"/>
              </w:rPr>
              <w:t>, протоколы исследования. Провести тщательный качественно-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количественный анализ протоколов. Создать банк данных с указанием даты, 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z w:val="20"/>
              </w:rPr>
              <w:t>блиц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психометрическая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 обоснование релевантности условий проведения; характеристика выборки.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 результатов исследования, иллюстрация рисункам</w:t>
            </w:r>
            <w:r>
              <w:rPr>
                <w:sz w:val="20"/>
              </w:rPr>
              <w:t>и, диаграммами, таблицами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дальнейшими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пояснениями.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Краткие,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</w:p>
          <w:p w:rsidR="00001D58" w:rsidRDefault="009A7DC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данных.</w:t>
            </w:r>
          </w:p>
        </w:tc>
      </w:tr>
      <w:tr w:rsidR="00001D58">
        <w:trPr>
          <w:trHeight w:val="743"/>
        </w:trPr>
        <w:tc>
          <w:tcPr>
            <w:tcW w:w="1843" w:type="dxa"/>
          </w:tcPr>
          <w:p w:rsidR="00001D58" w:rsidRDefault="009A7DC1">
            <w:pPr>
              <w:pStyle w:val="TableParagraph"/>
              <w:spacing w:line="223" w:lineRule="exact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ПК-6,7,12ПСК-1</w:t>
            </w:r>
          </w:p>
        </w:tc>
        <w:tc>
          <w:tcPr>
            <w:tcW w:w="7941" w:type="dxa"/>
          </w:tcPr>
          <w:p w:rsidR="00001D58" w:rsidRDefault="009A7DC1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b/>
                <w:sz w:val="20"/>
              </w:rPr>
              <w:t>Собрать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статистический,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нормативный,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прочий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позволяющий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аналитическую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001D58" w:rsidRDefault="009A7D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</w:tr>
    </w:tbl>
    <w:p w:rsidR="00001D58" w:rsidRDefault="009A7DC1">
      <w:pPr>
        <w:pStyle w:val="a3"/>
        <w:ind w:left="402"/>
      </w:pPr>
      <w:r>
        <w:t>Составлен</w:t>
      </w:r>
    </w:p>
    <w:p w:rsidR="00001D58" w:rsidRDefault="009A7DC1">
      <w:pPr>
        <w:pStyle w:val="a3"/>
        <w:spacing w:before="174"/>
        <w:ind w:left="402"/>
      </w:pPr>
      <w:r>
        <w:rPr>
          <w:spacing w:val="-4"/>
        </w:rPr>
        <w:t>руководителем</w:t>
      </w:r>
      <w:r>
        <w:rPr>
          <w:spacing w:val="-10"/>
        </w:rPr>
        <w:t xml:space="preserve"> </w:t>
      </w:r>
      <w:r>
        <w:rPr>
          <w:spacing w:val="-4"/>
        </w:rPr>
        <w:t>практики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Университета</w:t>
      </w:r>
    </w:p>
    <w:p w:rsidR="00001D58" w:rsidRDefault="00001D58">
      <w:pPr>
        <w:pStyle w:val="a3"/>
        <w:rPr>
          <w:sz w:val="20"/>
        </w:rPr>
      </w:pPr>
    </w:p>
    <w:p w:rsidR="00001D58" w:rsidRDefault="009A7DC1">
      <w:pPr>
        <w:pStyle w:val="a3"/>
        <w:spacing w:before="7"/>
        <w:rPr>
          <w:sz w:val="15"/>
        </w:rPr>
      </w:pPr>
      <w:r>
        <w:pict>
          <v:shape id="_x0000_s1029" style="position:absolute;margin-left:85.1pt;margin-top:11.2pt;width:102pt;height:.1pt;z-index:-15725056;mso-wrap-distance-left:0;mso-wrap-distance-right:0;mso-position-horizontal-relative:page" coordorigin="1702,224" coordsize="2040,0" path="m1702,224r20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08.1pt;margin-top:11.2pt;width:138pt;height:.1pt;z-index:-15724544;mso-wrap-distance-left:0;mso-wrap-distance-right:0;mso-position-horizontal-relative:page" coordorigin="4162,224" coordsize="2760,0" path="m4162,224r2760,e" filled="f" strokeweight=".48pt">
            <v:path arrowok="t"/>
            <w10:wrap type="topAndBottom" anchorx="page"/>
          </v:shape>
        </w:pict>
      </w:r>
    </w:p>
    <w:p w:rsidR="00001D58" w:rsidRDefault="009A7DC1">
      <w:pPr>
        <w:tabs>
          <w:tab w:val="left" w:pos="3428"/>
        </w:tabs>
        <w:spacing w:before="156"/>
        <w:ind w:left="44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001D58" w:rsidRDefault="00001D58">
      <w:pPr>
        <w:pStyle w:val="a3"/>
        <w:spacing w:before="10"/>
        <w:rPr>
          <w:sz w:val="14"/>
        </w:rPr>
      </w:pPr>
    </w:p>
    <w:p w:rsidR="00001D58" w:rsidRDefault="009A7DC1">
      <w:pPr>
        <w:pStyle w:val="a3"/>
        <w:tabs>
          <w:tab w:val="left" w:pos="869"/>
          <w:tab w:val="left" w:pos="2715"/>
          <w:tab w:val="left" w:pos="3296"/>
        </w:tabs>
        <w:ind w:left="4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01D58" w:rsidRDefault="00001D58">
      <w:pPr>
        <w:sectPr w:rsidR="00001D58">
          <w:pgSz w:w="11910" w:h="16840"/>
          <w:pgMar w:top="1040" w:right="580" w:bottom="280" w:left="1300" w:header="720" w:footer="720" w:gutter="0"/>
          <w:cols w:space="720"/>
        </w:sectPr>
      </w:pPr>
    </w:p>
    <w:p w:rsidR="00001D58" w:rsidRDefault="009A7DC1">
      <w:pPr>
        <w:pStyle w:val="a3"/>
        <w:spacing w:before="66"/>
        <w:ind w:left="402"/>
      </w:pPr>
      <w:r>
        <w:t>Ознакомлен</w:t>
      </w:r>
    </w:p>
    <w:p w:rsidR="00001D58" w:rsidRDefault="00001D58">
      <w:pPr>
        <w:pStyle w:val="a3"/>
        <w:rPr>
          <w:sz w:val="20"/>
        </w:rPr>
      </w:pPr>
    </w:p>
    <w:p w:rsidR="00001D58" w:rsidRDefault="009A7DC1">
      <w:pPr>
        <w:pStyle w:val="a3"/>
        <w:spacing w:before="7"/>
        <w:rPr>
          <w:sz w:val="15"/>
        </w:rPr>
      </w:pPr>
      <w:r>
        <w:pict>
          <v:shape id="_x0000_s1027" style="position:absolute;margin-left:85.1pt;margin-top:11.2pt;width:102pt;height:.1pt;z-index:-15724032;mso-wrap-distance-left:0;mso-wrap-distance-right:0;mso-position-horizontal-relative:page" coordorigin="1702,224" coordsize="2040,0" path="m1702,224r20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08.1pt;margin-top:11.2pt;width:138pt;height:.1pt;z-index:-15723520;mso-wrap-distance-left:0;mso-wrap-distance-right:0;mso-position-horizontal-relative:page" coordorigin="4162,224" coordsize="2760,0" path="m4162,224r2760,e" filled="f" strokeweight=".48pt">
            <v:path arrowok="t"/>
            <w10:wrap type="topAndBottom" anchorx="page"/>
          </v:shape>
        </w:pict>
      </w:r>
    </w:p>
    <w:p w:rsidR="00001D58" w:rsidRDefault="009A7DC1">
      <w:pPr>
        <w:tabs>
          <w:tab w:val="left" w:pos="3032"/>
        </w:tabs>
        <w:spacing w:before="156"/>
        <w:ind w:left="44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3"/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обучающегося)</w:t>
      </w:r>
    </w:p>
    <w:p w:rsidR="00001D58" w:rsidRDefault="00001D58">
      <w:pPr>
        <w:pStyle w:val="a3"/>
        <w:rPr>
          <w:sz w:val="15"/>
        </w:rPr>
      </w:pPr>
    </w:p>
    <w:p w:rsidR="00001D58" w:rsidRDefault="009A7DC1">
      <w:pPr>
        <w:pStyle w:val="a3"/>
        <w:tabs>
          <w:tab w:val="left" w:pos="869"/>
          <w:tab w:val="left" w:pos="2715"/>
          <w:tab w:val="left" w:pos="3296"/>
        </w:tabs>
        <w:spacing w:before="1"/>
        <w:ind w:left="4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001D58">
      <w:pgSz w:w="11910" w:h="16840"/>
      <w:pgMar w:top="104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01D58"/>
    <w:rsid w:val="00001D58"/>
    <w:rsid w:val="009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0AF9744"/>
  <w15:docId w15:val="{98C227F8-DF6E-469F-91DD-2B17073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2" w:right="6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8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2023-03-30T13:42:00Z</dcterms:created>
  <dcterms:modified xsi:type="dcterms:W3CDTF">2023-03-30T18:13:00Z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