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53A2" w14:textId="77777777" w:rsidR="00C917AE" w:rsidRDefault="00C917AE">
      <w:pPr>
        <w:pStyle w:val="a3"/>
        <w:spacing w:before="4"/>
        <w:ind w:left="0" w:right="0" w:firstLine="0"/>
        <w:jc w:val="left"/>
        <w:rPr>
          <w:sz w:val="17"/>
        </w:rPr>
      </w:pPr>
    </w:p>
    <w:p w14:paraId="593B4B49" w14:textId="77777777" w:rsidR="00C917AE" w:rsidRDefault="001B67A4">
      <w:pPr>
        <w:pStyle w:val="2"/>
        <w:spacing w:before="69"/>
        <w:ind w:left="144"/>
        <w:jc w:val="center"/>
      </w:pPr>
      <w:r>
        <w:rPr>
          <w:spacing w:val="-2"/>
        </w:rPr>
        <w:t>Оглавление</w:t>
      </w:r>
    </w:p>
    <w:sdt>
      <w:sdtPr>
        <w:id w:val="1884669737"/>
        <w:docPartObj>
          <w:docPartGallery w:val="Table of Contents"/>
          <w:docPartUnique/>
        </w:docPartObj>
      </w:sdtPr>
      <w:sdtEndPr/>
      <w:sdtContent>
        <w:p w14:paraId="52C41CC4" w14:textId="77777777" w:rsidR="00C917AE" w:rsidRDefault="00A30D2D">
          <w:pPr>
            <w:pStyle w:val="10"/>
            <w:tabs>
              <w:tab w:val="left" w:leader="dot" w:pos="9340"/>
            </w:tabs>
            <w:rPr>
              <w:b w:val="0"/>
            </w:rPr>
          </w:pPr>
          <w:hyperlink w:anchor="_bookmark0" w:history="1">
            <w:r w:rsidR="001B67A4">
              <w:rPr>
                <w:spacing w:val="-2"/>
              </w:rPr>
              <w:t>Введение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10"/>
              </w:rPr>
              <w:t>7</w:t>
            </w:r>
          </w:hyperlink>
        </w:p>
        <w:p w14:paraId="48905E99" w14:textId="77777777" w:rsidR="00C917AE" w:rsidRDefault="00A30D2D">
          <w:pPr>
            <w:pStyle w:val="20"/>
            <w:tabs>
              <w:tab w:val="left" w:leader="dot" w:pos="9349"/>
            </w:tabs>
            <w:spacing w:before="268" w:line="355" w:lineRule="auto"/>
            <w:rPr>
              <w:b w:val="0"/>
            </w:rPr>
          </w:pPr>
          <w:hyperlink w:anchor="_bookmark1" w:history="1">
            <w:r w:rsidR="001B67A4">
              <w:t>Глава 1. Теоретические и правовые основы договорного регулирования</w:t>
            </w:r>
          </w:hyperlink>
          <w:r w:rsidR="001B67A4">
            <w:t xml:space="preserve"> </w:t>
          </w:r>
          <w:hyperlink w:anchor="_bookmark1" w:history="1">
            <w:r w:rsidR="001B67A4">
              <w:t>предпринимательской</w:t>
            </w:r>
            <w:r w:rsidR="001B67A4">
              <w:rPr>
                <w:spacing w:val="-14"/>
              </w:rPr>
              <w:t xml:space="preserve"> </w:t>
            </w:r>
            <w:r w:rsidR="001B67A4">
              <w:rPr>
                <w:spacing w:val="-2"/>
              </w:rPr>
              <w:t>деятельности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5"/>
              </w:rPr>
              <w:t>10</w:t>
            </w:r>
          </w:hyperlink>
        </w:p>
        <w:p w14:paraId="6589F3CA" w14:textId="77777777" w:rsidR="00C917AE" w:rsidRDefault="00A30D2D">
          <w:pPr>
            <w:pStyle w:val="4"/>
            <w:tabs>
              <w:tab w:val="left" w:pos="908"/>
              <w:tab w:val="left" w:pos="1592"/>
              <w:tab w:val="left" w:leader="dot" w:pos="9349"/>
            </w:tabs>
            <w:spacing w:before="113" w:line="357" w:lineRule="auto"/>
            <w:rPr>
              <w:b w:val="0"/>
            </w:rPr>
          </w:pPr>
          <w:hyperlink w:anchor="_bookmark2" w:history="1">
            <w:r w:rsidR="001B67A4">
              <w:rPr>
                <w:spacing w:val="-10"/>
              </w:rPr>
              <w:t>§</w:t>
            </w:r>
            <w:r w:rsidR="001B67A4">
              <w:tab/>
            </w:r>
            <w:r w:rsidR="001B67A4">
              <w:rPr>
                <w:spacing w:val="-4"/>
              </w:rPr>
              <w:t>1.1.</w:t>
            </w:r>
            <w:r w:rsidR="001B67A4">
              <w:tab/>
              <w:t>Понятие,</w:t>
            </w:r>
            <w:r w:rsidR="001B67A4">
              <w:rPr>
                <w:spacing w:val="80"/>
                <w:w w:val="150"/>
              </w:rPr>
              <w:t xml:space="preserve"> </w:t>
            </w:r>
            <w:r w:rsidR="001B67A4">
              <w:t>особенности</w:t>
            </w:r>
            <w:r w:rsidR="001B67A4">
              <w:rPr>
                <w:spacing w:val="80"/>
                <w:w w:val="150"/>
              </w:rPr>
              <w:t xml:space="preserve"> </w:t>
            </w:r>
            <w:r w:rsidR="001B67A4">
              <w:t>и</w:t>
            </w:r>
            <w:r w:rsidR="001B67A4">
              <w:rPr>
                <w:spacing w:val="80"/>
                <w:w w:val="150"/>
              </w:rPr>
              <w:t xml:space="preserve"> </w:t>
            </w:r>
            <w:r w:rsidR="001B67A4">
              <w:t>значение</w:t>
            </w:r>
            <w:r w:rsidR="001B67A4">
              <w:rPr>
                <w:spacing w:val="80"/>
                <w:w w:val="150"/>
              </w:rPr>
              <w:t xml:space="preserve"> </w:t>
            </w:r>
            <w:r w:rsidR="001B67A4">
              <w:t>предпринимательского</w:t>
            </w:r>
          </w:hyperlink>
          <w:r w:rsidR="001B67A4">
            <w:rPr>
              <w:spacing w:val="80"/>
            </w:rPr>
            <w:t xml:space="preserve"> </w:t>
          </w:r>
          <w:hyperlink w:anchor="_bookmark2" w:history="1">
            <w:r w:rsidR="001B67A4">
              <w:rPr>
                <w:spacing w:val="-2"/>
              </w:rPr>
              <w:t>договора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5"/>
              </w:rPr>
              <w:t>10</w:t>
            </w:r>
          </w:hyperlink>
        </w:p>
        <w:p w14:paraId="785A6EE9" w14:textId="77777777" w:rsidR="00C917AE" w:rsidRDefault="00A30D2D">
          <w:pPr>
            <w:pStyle w:val="4"/>
            <w:tabs>
              <w:tab w:val="left" w:leader="dot" w:pos="9349"/>
            </w:tabs>
            <w:spacing w:line="355" w:lineRule="auto"/>
            <w:rPr>
              <w:b w:val="0"/>
            </w:rPr>
          </w:pPr>
          <w:hyperlink w:anchor="_bookmark10" w:history="1">
            <w:r w:rsidR="001B67A4">
              <w:t>§ 1.2. Понятие и признаки обязательств, связанных с осуществлением</w:t>
            </w:r>
          </w:hyperlink>
          <w:r w:rsidR="001B67A4">
            <w:t xml:space="preserve"> </w:t>
          </w:r>
          <w:hyperlink w:anchor="_bookmark10" w:history="1">
            <w:r w:rsidR="001B67A4">
              <w:t>предпринимательской</w:t>
            </w:r>
            <w:r w:rsidR="001B67A4">
              <w:rPr>
                <w:spacing w:val="-14"/>
              </w:rPr>
              <w:t xml:space="preserve"> </w:t>
            </w:r>
            <w:r w:rsidR="001B67A4">
              <w:rPr>
                <w:spacing w:val="-2"/>
              </w:rPr>
              <w:t>деятельности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5"/>
              </w:rPr>
              <w:t>13</w:t>
            </w:r>
          </w:hyperlink>
        </w:p>
        <w:p w14:paraId="405DDB61" w14:textId="77777777" w:rsidR="00C917AE" w:rsidRDefault="00A30D2D">
          <w:pPr>
            <w:pStyle w:val="20"/>
            <w:tabs>
              <w:tab w:val="left" w:leader="dot" w:pos="9349"/>
            </w:tabs>
            <w:spacing w:line="355" w:lineRule="auto"/>
            <w:rPr>
              <w:b w:val="0"/>
            </w:rPr>
          </w:pPr>
          <w:hyperlink w:anchor="_bookmark17" w:history="1">
            <w:r w:rsidR="001B67A4">
              <w:t>Глава 2. Отдельные правовые институты как гарантии при исполнении</w:t>
            </w:r>
          </w:hyperlink>
          <w:r w:rsidR="001B67A4">
            <w:t xml:space="preserve"> </w:t>
          </w:r>
          <w:hyperlink w:anchor="_bookmark17" w:history="1">
            <w:r w:rsidR="001B67A4">
              <w:t>договорных</w:t>
            </w:r>
            <w:r w:rsidR="001B67A4">
              <w:rPr>
                <w:spacing w:val="-7"/>
              </w:rPr>
              <w:t xml:space="preserve"> </w:t>
            </w:r>
            <w:r w:rsidR="001B67A4">
              <w:rPr>
                <w:spacing w:val="-2"/>
              </w:rPr>
              <w:t>обязательств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5"/>
              </w:rPr>
              <w:t>21</w:t>
            </w:r>
          </w:hyperlink>
        </w:p>
        <w:p w14:paraId="6BB5E018" w14:textId="77777777" w:rsidR="00C917AE" w:rsidRDefault="00A30D2D">
          <w:pPr>
            <w:pStyle w:val="4"/>
            <w:tabs>
              <w:tab w:val="left" w:leader="dot" w:pos="9349"/>
            </w:tabs>
            <w:spacing w:before="108"/>
            <w:ind w:right="0"/>
            <w:rPr>
              <w:b w:val="0"/>
            </w:rPr>
          </w:pPr>
          <w:hyperlink w:anchor="_bookmark18" w:history="1">
            <w:r w:rsidR="001B67A4">
              <w:t>§</w:t>
            </w:r>
            <w:r w:rsidR="001B67A4">
              <w:rPr>
                <w:spacing w:val="-6"/>
              </w:rPr>
              <w:t xml:space="preserve"> </w:t>
            </w:r>
            <w:r w:rsidR="001B67A4">
              <w:t>2.1.</w:t>
            </w:r>
            <w:r w:rsidR="001B67A4">
              <w:rPr>
                <w:spacing w:val="-5"/>
              </w:rPr>
              <w:t xml:space="preserve"> </w:t>
            </w:r>
            <w:r w:rsidR="001B67A4">
              <w:t>Преддоговорные</w:t>
            </w:r>
            <w:r w:rsidR="001B67A4">
              <w:rPr>
                <w:spacing w:val="-5"/>
              </w:rPr>
              <w:t xml:space="preserve"> </w:t>
            </w:r>
            <w:r w:rsidR="001B67A4">
              <w:t>споры</w:t>
            </w:r>
            <w:r w:rsidR="001B67A4">
              <w:rPr>
                <w:spacing w:val="-6"/>
              </w:rPr>
              <w:t xml:space="preserve"> </w:t>
            </w:r>
            <w:r w:rsidR="001B67A4">
              <w:t>и</w:t>
            </w:r>
            <w:r w:rsidR="001B67A4">
              <w:rPr>
                <w:spacing w:val="-6"/>
              </w:rPr>
              <w:t xml:space="preserve"> </w:t>
            </w:r>
            <w:r w:rsidR="001B67A4">
              <w:t>добросовестное</w:t>
            </w:r>
            <w:r w:rsidR="001B67A4">
              <w:rPr>
                <w:spacing w:val="-5"/>
              </w:rPr>
              <w:t xml:space="preserve"> </w:t>
            </w:r>
            <w:r w:rsidR="001B67A4">
              <w:t>ведение</w:t>
            </w:r>
            <w:r w:rsidR="001B67A4">
              <w:rPr>
                <w:spacing w:val="-4"/>
              </w:rPr>
              <w:t xml:space="preserve"> </w:t>
            </w:r>
            <w:r w:rsidR="001B67A4">
              <w:rPr>
                <w:spacing w:val="-2"/>
              </w:rPr>
              <w:t>переговоров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5"/>
              </w:rPr>
              <w:t>21</w:t>
            </w:r>
          </w:hyperlink>
        </w:p>
        <w:p w14:paraId="3B62D9FA" w14:textId="77777777" w:rsidR="00C917AE" w:rsidRDefault="00A30D2D">
          <w:pPr>
            <w:pStyle w:val="4"/>
            <w:tabs>
              <w:tab w:val="left" w:leader="dot" w:pos="9349"/>
            </w:tabs>
            <w:spacing w:before="163"/>
            <w:ind w:right="0"/>
            <w:rPr>
              <w:b w:val="0"/>
            </w:rPr>
          </w:pPr>
          <w:hyperlink w:anchor="_bookmark28" w:history="1">
            <w:r w:rsidR="001B67A4">
              <w:t>§</w:t>
            </w:r>
            <w:r w:rsidR="001B67A4">
              <w:rPr>
                <w:spacing w:val="-2"/>
              </w:rPr>
              <w:t xml:space="preserve"> </w:t>
            </w:r>
            <w:r w:rsidR="001B67A4">
              <w:t>2.2.</w:t>
            </w:r>
            <w:r w:rsidR="001B67A4">
              <w:rPr>
                <w:spacing w:val="-2"/>
              </w:rPr>
              <w:t xml:space="preserve"> </w:t>
            </w:r>
            <w:r w:rsidR="001B67A4">
              <w:t>Заверения</w:t>
            </w:r>
            <w:r w:rsidR="001B67A4">
              <w:rPr>
                <w:spacing w:val="-3"/>
              </w:rPr>
              <w:t xml:space="preserve"> </w:t>
            </w:r>
            <w:r w:rsidR="001B67A4">
              <w:t>об</w:t>
            </w:r>
            <w:r w:rsidR="001B67A4">
              <w:rPr>
                <w:spacing w:val="-3"/>
              </w:rPr>
              <w:t xml:space="preserve"> </w:t>
            </w:r>
            <w:r w:rsidR="001B67A4">
              <w:rPr>
                <w:spacing w:val="-2"/>
              </w:rPr>
              <w:t>обстоятельствах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5"/>
              </w:rPr>
              <w:t>29</w:t>
            </w:r>
          </w:hyperlink>
        </w:p>
        <w:p w14:paraId="5A511CF7" w14:textId="77777777" w:rsidR="00C917AE" w:rsidRDefault="00A30D2D">
          <w:pPr>
            <w:pStyle w:val="20"/>
            <w:tabs>
              <w:tab w:val="left" w:pos="1258"/>
              <w:tab w:val="left" w:leader="dot" w:pos="9349"/>
            </w:tabs>
            <w:spacing w:before="165" w:line="355" w:lineRule="auto"/>
            <w:ind w:right="139"/>
            <w:rPr>
              <w:b w:val="0"/>
            </w:rPr>
          </w:pPr>
          <w:hyperlink w:anchor="_bookmark36" w:history="1">
            <w:r w:rsidR="001B67A4">
              <w:rPr>
                <w:spacing w:val="-2"/>
              </w:rPr>
              <w:t>Глава</w:t>
            </w:r>
            <w:r w:rsidR="001B67A4">
              <w:tab/>
              <w:t>3.</w:t>
            </w:r>
            <w:r w:rsidR="001B67A4">
              <w:rPr>
                <w:spacing w:val="80"/>
              </w:rPr>
              <w:t xml:space="preserve"> </w:t>
            </w:r>
            <w:r w:rsidR="001B67A4">
              <w:t>Договорные</w:t>
            </w:r>
            <w:r w:rsidR="001B67A4">
              <w:rPr>
                <w:spacing w:val="80"/>
              </w:rPr>
              <w:t xml:space="preserve"> </w:t>
            </w:r>
            <w:r w:rsidR="001B67A4">
              <w:t>обязательства</w:t>
            </w:r>
            <w:r w:rsidR="001B67A4">
              <w:rPr>
                <w:spacing w:val="80"/>
              </w:rPr>
              <w:t xml:space="preserve"> </w:t>
            </w:r>
            <w:r w:rsidR="001B67A4">
              <w:t>в</w:t>
            </w:r>
            <w:r w:rsidR="001B67A4">
              <w:rPr>
                <w:spacing w:val="80"/>
              </w:rPr>
              <w:t xml:space="preserve"> </w:t>
            </w:r>
            <w:r w:rsidR="001B67A4">
              <w:t>современных</w:t>
            </w:r>
            <w:r w:rsidR="001B67A4">
              <w:rPr>
                <w:spacing w:val="80"/>
              </w:rPr>
              <w:t xml:space="preserve"> </w:t>
            </w:r>
            <w:r w:rsidR="001B67A4">
              <w:t>экономических</w:t>
            </w:r>
          </w:hyperlink>
          <w:r w:rsidR="001B67A4">
            <w:rPr>
              <w:spacing w:val="40"/>
            </w:rPr>
            <w:t xml:space="preserve"> </w:t>
          </w:r>
          <w:hyperlink w:anchor="_bookmark36" w:history="1">
            <w:r w:rsidR="001B67A4">
              <w:rPr>
                <w:spacing w:val="-2"/>
              </w:rPr>
              <w:t>условиях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5"/>
              </w:rPr>
              <w:t>36</w:t>
            </w:r>
          </w:hyperlink>
        </w:p>
        <w:p w14:paraId="74D12511" w14:textId="77777777" w:rsidR="00C917AE" w:rsidRDefault="00A30D2D">
          <w:pPr>
            <w:pStyle w:val="4"/>
            <w:tabs>
              <w:tab w:val="left" w:leader="dot" w:pos="9349"/>
            </w:tabs>
            <w:spacing w:before="112" w:line="355" w:lineRule="auto"/>
            <w:ind w:right="138"/>
            <w:rPr>
              <w:b w:val="0"/>
            </w:rPr>
          </w:pPr>
          <w:hyperlink w:anchor="_bookmark37" w:history="1">
            <w:r w:rsidR="001B67A4">
              <w:t>§</w:t>
            </w:r>
            <w:r w:rsidR="001B67A4">
              <w:rPr>
                <w:spacing w:val="40"/>
              </w:rPr>
              <w:t xml:space="preserve"> </w:t>
            </w:r>
            <w:r w:rsidR="001B67A4">
              <w:t>3.1</w:t>
            </w:r>
            <w:r w:rsidR="001B67A4">
              <w:rPr>
                <w:spacing w:val="40"/>
              </w:rPr>
              <w:t xml:space="preserve"> </w:t>
            </w:r>
            <w:r w:rsidR="001B67A4">
              <w:t>Предложения</w:t>
            </w:r>
            <w:r w:rsidR="001B67A4">
              <w:rPr>
                <w:spacing w:val="40"/>
              </w:rPr>
              <w:t xml:space="preserve"> </w:t>
            </w:r>
            <w:r w:rsidR="001B67A4">
              <w:t>по</w:t>
            </w:r>
            <w:r w:rsidR="001B67A4">
              <w:rPr>
                <w:spacing w:val="40"/>
              </w:rPr>
              <w:t xml:space="preserve"> </w:t>
            </w:r>
            <w:r w:rsidR="001B67A4">
              <w:t>улучшению</w:t>
            </w:r>
            <w:r w:rsidR="001B67A4">
              <w:rPr>
                <w:spacing w:val="40"/>
              </w:rPr>
              <w:t xml:space="preserve"> </w:t>
            </w:r>
            <w:r w:rsidR="001B67A4">
              <w:t>правовых</w:t>
            </w:r>
            <w:r w:rsidR="001B67A4">
              <w:rPr>
                <w:spacing w:val="40"/>
              </w:rPr>
              <w:t xml:space="preserve"> </w:t>
            </w:r>
            <w:r w:rsidR="001B67A4">
              <w:t>механизмов</w:t>
            </w:r>
            <w:r w:rsidR="001B67A4">
              <w:rPr>
                <w:spacing w:val="40"/>
              </w:rPr>
              <w:t xml:space="preserve"> </w:t>
            </w:r>
            <w:r w:rsidR="001B67A4">
              <w:t>и</w:t>
            </w:r>
            <w:r w:rsidR="001B67A4">
              <w:rPr>
                <w:spacing w:val="40"/>
              </w:rPr>
              <w:t xml:space="preserve"> </w:t>
            </w:r>
            <w:r w:rsidR="001B67A4">
              <w:t>гарантий</w:t>
            </w:r>
          </w:hyperlink>
          <w:r w:rsidR="001B67A4">
            <w:t xml:space="preserve"> </w:t>
          </w:r>
          <w:hyperlink w:anchor="_bookmark37" w:history="1">
            <w:r w:rsidR="001B67A4">
              <w:t>поддержания</w:t>
            </w:r>
            <w:r w:rsidR="001B67A4">
              <w:rPr>
                <w:spacing w:val="-9"/>
              </w:rPr>
              <w:t xml:space="preserve"> </w:t>
            </w:r>
            <w:r w:rsidR="001B67A4">
              <w:t>государством</w:t>
            </w:r>
            <w:r w:rsidR="001B67A4">
              <w:rPr>
                <w:spacing w:val="-5"/>
              </w:rPr>
              <w:t xml:space="preserve"> </w:t>
            </w:r>
            <w:r w:rsidR="001B67A4">
              <w:t>бизнеса</w:t>
            </w:r>
            <w:r w:rsidR="001B67A4">
              <w:rPr>
                <w:spacing w:val="-4"/>
              </w:rPr>
              <w:t xml:space="preserve"> </w:t>
            </w:r>
            <w:r w:rsidR="001B67A4">
              <w:t>в</w:t>
            </w:r>
            <w:r w:rsidR="001B67A4">
              <w:rPr>
                <w:spacing w:val="-9"/>
              </w:rPr>
              <w:t xml:space="preserve"> </w:t>
            </w:r>
            <w:r w:rsidR="001B67A4">
              <w:t>период</w:t>
            </w:r>
            <w:r w:rsidR="001B67A4">
              <w:rPr>
                <w:spacing w:val="-5"/>
              </w:rPr>
              <w:t xml:space="preserve"> </w:t>
            </w:r>
            <w:r w:rsidR="001B67A4">
              <w:rPr>
                <w:spacing w:val="-2"/>
              </w:rPr>
              <w:t>пандемии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5"/>
              </w:rPr>
              <w:t>36</w:t>
            </w:r>
          </w:hyperlink>
        </w:p>
        <w:p w14:paraId="1687E840" w14:textId="77777777" w:rsidR="00C917AE" w:rsidRDefault="00A30D2D">
          <w:pPr>
            <w:pStyle w:val="4"/>
            <w:tabs>
              <w:tab w:val="left" w:leader="dot" w:pos="9349"/>
            </w:tabs>
            <w:spacing w:before="12" w:line="357" w:lineRule="auto"/>
            <w:rPr>
              <w:b w:val="0"/>
            </w:rPr>
          </w:pPr>
          <w:hyperlink w:anchor="_bookmark47" w:history="1">
            <w:r w:rsidR="001B67A4">
              <w:t>§</w:t>
            </w:r>
            <w:r w:rsidR="001B67A4">
              <w:rPr>
                <w:spacing w:val="80"/>
              </w:rPr>
              <w:t xml:space="preserve"> </w:t>
            </w:r>
            <w:r w:rsidR="001B67A4">
              <w:t>3.2.</w:t>
            </w:r>
            <w:r w:rsidR="001B67A4">
              <w:rPr>
                <w:spacing w:val="80"/>
              </w:rPr>
              <w:t xml:space="preserve"> </w:t>
            </w:r>
            <w:r w:rsidR="001B67A4">
              <w:t>Пути</w:t>
            </w:r>
            <w:r w:rsidR="001B67A4">
              <w:rPr>
                <w:spacing w:val="80"/>
              </w:rPr>
              <w:t xml:space="preserve"> </w:t>
            </w:r>
            <w:r w:rsidR="001B67A4">
              <w:t>совершенствования</w:t>
            </w:r>
            <w:r w:rsidR="001B67A4">
              <w:rPr>
                <w:spacing w:val="80"/>
              </w:rPr>
              <w:t xml:space="preserve"> </w:t>
            </w:r>
            <w:r w:rsidR="001B67A4">
              <w:t>института</w:t>
            </w:r>
            <w:r w:rsidR="001B67A4">
              <w:rPr>
                <w:spacing w:val="80"/>
              </w:rPr>
              <w:t xml:space="preserve"> </w:t>
            </w:r>
            <w:r w:rsidR="001B67A4">
              <w:t>исполнения</w:t>
            </w:r>
            <w:r w:rsidR="001B67A4">
              <w:rPr>
                <w:spacing w:val="80"/>
              </w:rPr>
              <w:t xml:space="preserve"> </w:t>
            </w:r>
            <w:r w:rsidR="001B67A4">
              <w:t>договорных</w:t>
            </w:r>
          </w:hyperlink>
          <w:r w:rsidR="001B67A4">
            <w:t xml:space="preserve"> </w:t>
          </w:r>
          <w:hyperlink w:anchor="_bookmark47" w:history="1">
            <w:r w:rsidR="001B67A4">
              <w:t>обязательств</w:t>
            </w:r>
            <w:r w:rsidR="001B67A4">
              <w:rPr>
                <w:spacing w:val="-6"/>
              </w:rPr>
              <w:t xml:space="preserve"> </w:t>
            </w:r>
            <w:r w:rsidR="001B67A4">
              <w:t>в</w:t>
            </w:r>
            <w:r w:rsidR="001B67A4">
              <w:rPr>
                <w:spacing w:val="-5"/>
              </w:rPr>
              <w:t xml:space="preserve"> </w:t>
            </w:r>
            <w:r w:rsidR="001B67A4">
              <w:t>условиях</w:t>
            </w:r>
            <w:r w:rsidR="001B67A4">
              <w:rPr>
                <w:spacing w:val="-4"/>
              </w:rPr>
              <w:t xml:space="preserve"> </w:t>
            </w:r>
            <w:r w:rsidR="001B67A4">
              <w:rPr>
                <w:spacing w:val="-2"/>
              </w:rPr>
              <w:t>санкций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5"/>
              </w:rPr>
              <w:t>40</w:t>
            </w:r>
          </w:hyperlink>
        </w:p>
        <w:p w14:paraId="76E5A874" w14:textId="77777777" w:rsidR="00C917AE" w:rsidRDefault="00A30D2D">
          <w:pPr>
            <w:pStyle w:val="3"/>
            <w:tabs>
              <w:tab w:val="left" w:leader="dot" w:pos="9349"/>
            </w:tabs>
            <w:rPr>
              <w:b w:val="0"/>
              <w:i w:val="0"/>
              <w:sz w:val="28"/>
            </w:rPr>
          </w:pPr>
          <w:hyperlink w:anchor="_bookmark55" w:history="1">
            <w:r w:rsidR="001B67A4">
              <w:rPr>
                <w:i w:val="0"/>
                <w:spacing w:val="-2"/>
                <w:sz w:val="28"/>
              </w:rPr>
              <w:t>Заключение</w:t>
            </w:r>
            <w:r w:rsidR="001B67A4">
              <w:rPr>
                <w:b w:val="0"/>
                <w:i w:val="0"/>
                <w:sz w:val="28"/>
              </w:rPr>
              <w:tab/>
            </w:r>
            <w:r w:rsidR="001B67A4">
              <w:rPr>
                <w:b w:val="0"/>
                <w:i w:val="0"/>
                <w:spacing w:val="-5"/>
                <w:sz w:val="28"/>
              </w:rPr>
              <w:t>47</w:t>
            </w:r>
          </w:hyperlink>
        </w:p>
        <w:p w14:paraId="637C55BC" w14:textId="77777777" w:rsidR="00C917AE" w:rsidRDefault="00A30D2D">
          <w:pPr>
            <w:pStyle w:val="20"/>
            <w:tabs>
              <w:tab w:val="left" w:leader="dot" w:pos="9349"/>
            </w:tabs>
            <w:spacing w:before="262"/>
            <w:ind w:right="0"/>
            <w:rPr>
              <w:b w:val="0"/>
            </w:rPr>
          </w:pPr>
          <w:hyperlink w:anchor="_bookmark56" w:history="1">
            <w:r w:rsidR="001B67A4">
              <w:t>Список</w:t>
            </w:r>
            <w:r w:rsidR="001B67A4">
              <w:rPr>
                <w:spacing w:val="-7"/>
              </w:rPr>
              <w:t xml:space="preserve"> </w:t>
            </w:r>
            <w:r w:rsidR="001B67A4">
              <w:t>использованной</w:t>
            </w:r>
            <w:r w:rsidR="001B67A4">
              <w:rPr>
                <w:spacing w:val="-6"/>
              </w:rPr>
              <w:t xml:space="preserve"> </w:t>
            </w:r>
            <w:r w:rsidR="001B67A4">
              <w:rPr>
                <w:spacing w:val="-2"/>
              </w:rPr>
              <w:t>литературы</w:t>
            </w:r>
            <w:r w:rsidR="001B67A4">
              <w:rPr>
                <w:b w:val="0"/>
              </w:rPr>
              <w:tab/>
            </w:r>
            <w:r w:rsidR="001B67A4">
              <w:rPr>
                <w:b w:val="0"/>
                <w:spacing w:val="-5"/>
              </w:rPr>
              <w:t>50</w:t>
            </w:r>
          </w:hyperlink>
        </w:p>
      </w:sdtContent>
    </w:sdt>
    <w:p w14:paraId="33F20735" w14:textId="77777777" w:rsidR="00C917AE" w:rsidRDefault="00C917AE">
      <w:pPr>
        <w:pStyle w:val="20"/>
        <w:rPr>
          <w:b w:val="0"/>
        </w:rPr>
        <w:sectPr w:rsidR="00C917AE">
          <w:footerReference w:type="default" r:id="rId7"/>
          <w:pgSz w:w="11910" w:h="16840"/>
          <w:pgMar w:top="1040" w:right="708" w:bottom="1200" w:left="1417" w:header="0" w:footer="973" w:gutter="0"/>
          <w:cols w:space="720"/>
        </w:sectPr>
      </w:pPr>
    </w:p>
    <w:p w14:paraId="670B4408" w14:textId="77777777" w:rsidR="00C917AE" w:rsidRDefault="001B67A4">
      <w:pPr>
        <w:pStyle w:val="2"/>
        <w:ind w:left="848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363DE78F" w14:textId="77777777" w:rsidR="00C917AE" w:rsidRDefault="001B67A4">
      <w:pPr>
        <w:pStyle w:val="a3"/>
        <w:spacing w:before="158" w:line="360" w:lineRule="auto"/>
      </w:pPr>
      <w:r>
        <w:t>Развитие рыночной экономики страны напрямую зависит от возрастания роли исполнения договорных обязательств, которое опосредует перемещение благ между участниками гражданского оборота.</w:t>
      </w:r>
      <w:r>
        <w:rPr>
          <w:spacing w:val="40"/>
        </w:rPr>
        <w:t xml:space="preserve"> </w:t>
      </w:r>
      <w:r>
        <w:t>Эффективность этого процесса, способствующего экономическому росту государства, возможна при надлежащем исполнении обязательств.</w:t>
      </w:r>
    </w:p>
    <w:p w14:paraId="7FE92E10" w14:textId="77777777" w:rsidR="00C917AE" w:rsidRDefault="001B67A4">
      <w:pPr>
        <w:pStyle w:val="a3"/>
        <w:spacing w:line="360" w:lineRule="auto"/>
        <w:ind w:left="285"/>
      </w:pPr>
      <w:r>
        <w:t>С начала 2020 года началось распространение коронавирусной инфекции COVID-19, что поспособствовало снижению развития российского бизнеса, и непосредственно ухудшению надлежащего исполнения договорных обязательств. Необходимость исполнения предпринимателями установленных эпидемиологических требований приводит к проблемам исполнения текущих контрактов, в том числе внешнеторговых.</w:t>
      </w:r>
    </w:p>
    <w:p w14:paraId="2F992934" w14:textId="77777777" w:rsidR="00C917AE" w:rsidRDefault="001B67A4">
      <w:pPr>
        <w:pStyle w:val="a3"/>
        <w:spacing w:line="360" w:lineRule="auto"/>
        <w:ind w:left="285"/>
      </w:pPr>
      <w:r>
        <w:t>С недавнего времени в отношении России были введены</w:t>
      </w:r>
      <w:r>
        <w:rPr>
          <w:spacing w:val="40"/>
        </w:rPr>
        <w:t xml:space="preserve"> </w:t>
      </w:r>
      <w:r>
        <w:t>экономические санкции, что повлекло за собой проблему исполнения обязательств по заключенным контрактам.</w:t>
      </w:r>
    </w:p>
    <w:p w14:paraId="21CE8071" w14:textId="4DF3439C" w:rsidR="00C917AE" w:rsidRDefault="001B67A4">
      <w:pPr>
        <w:pStyle w:val="a3"/>
        <w:spacing w:line="360" w:lineRule="auto"/>
        <w:ind w:left="285" w:right="136"/>
      </w:pPr>
      <w:r>
        <w:t>Актуальность данной работы заключается в том,</w:t>
      </w:r>
      <w:r>
        <w:rPr>
          <w:spacing w:val="80"/>
        </w:rPr>
        <w:t xml:space="preserve"> </w:t>
      </w:r>
      <w:r>
        <w:t xml:space="preserve">что в настоящее время из-за различных экономических условий выявляется огромное количество нарушений, связанных с надлежащим исполнением договорных обязательств в сфере ведения предпринимательской </w:t>
      </w:r>
      <w:r>
        <w:rPr>
          <w:spacing w:val="-2"/>
        </w:rPr>
        <w:t>деятельности.</w:t>
      </w:r>
    </w:p>
    <w:p w14:paraId="0A222CA5" w14:textId="77777777" w:rsidR="00C917AE" w:rsidRDefault="001B67A4">
      <w:pPr>
        <w:pStyle w:val="a3"/>
        <w:spacing w:line="360" w:lineRule="auto"/>
        <w:ind w:left="285" w:right="136"/>
      </w:pPr>
      <w:r>
        <w:t>Научная новизна выпускной квалификационной работы обусловлена тем, что исследован и проведен анализ нормативно-правовых актов, находящихся на момент написания выпускной работы в Государственной Думе, а также приведены собственные пути решения проблем исполнения договорных обязательств в нынешних экономических условиях.</w:t>
      </w:r>
    </w:p>
    <w:p w14:paraId="5C177541" w14:textId="77777777" w:rsidR="00C917AE" w:rsidRDefault="001B67A4">
      <w:pPr>
        <w:pStyle w:val="a3"/>
        <w:spacing w:line="362" w:lineRule="auto"/>
        <w:ind w:left="285" w:firstLine="708"/>
      </w:pPr>
      <w:r>
        <w:t>Объект научного исследования – правовые институты гарантий в сфере исполнения договорных обязательств.</w:t>
      </w:r>
    </w:p>
    <w:p w14:paraId="0AFA2B1D" w14:textId="77777777" w:rsidR="00C917AE" w:rsidRDefault="001B67A4">
      <w:pPr>
        <w:pStyle w:val="a3"/>
        <w:spacing w:line="360" w:lineRule="auto"/>
        <w:ind w:left="285" w:right="136"/>
      </w:pPr>
      <w:r>
        <w:t>Предмет</w:t>
      </w:r>
      <w:r>
        <w:rPr>
          <w:spacing w:val="-6"/>
        </w:rPr>
        <w:t xml:space="preserve"> </w:t>
      </w:r>
      <w:r>
        <w:t>выпускной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нормативно-правовые акты, предписания и рекомендации, регулирующие правоотношения в области заключения предпринимательских договоров.</w:t>
      </w:r>
    </w:p>
    <w:p w14:paraId="3A54AB9C" w14:textId="77777777" w:rsidR="00C917AE" w:rsidRDefault="00C917AE">
      <w:pPr>
        <w:pStyle w:val="a3"/>
        <w:spacing w:line="360" w:lineRule="auto"/>
        <w:sectPr w:rsidR="00C917AE">
          <w:pgSz w:w="11910" w:h="16840"/>
          <w:pgMar w:top="1040" w:right="708" w:bottom="1200" w:left="1417" w:header="0" w:footer="973" w:gutter="0"/>
          <w:cols w:space="720"/>
        </w:sectPr>
      </w:pPr>
    </w:p>
    <w:p w14:paraId="5D4862BA" w14:textId="77777777" w:rsidR="00C917AE" w:rsidRDefault="001B67A4">
      <w:pPr>
        <w:pStyle w:val="a3"/>
        <w:spacing w:before="67" w:line="360" w:lineRule="auto"/>
        <w:ind w:right="134"/>
      </w:pPr>
      <w:r>
        <w:lastRenderedPageBreak/>
        <w:t>Методологическая основа. В ходе написания научной работы были использованы общенаучные и специальные методы исследования. Использовались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методы:</w:t>
      </w:r>
      <w:r>
        <w:rPr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нормативно- правовой базы, анализ и обобщение отечественной судебной практики, сравнительно-правовой метод.</w:t>
      </w:r>
    </w:p>
    <w:p w14:paraId="3D00585B" w14:textId="1EEE1C63" w:rsidR="00C917AE" w:rsidRDefault="001B67A4">
      <w:pPr>
        <w:pStyle w:val="a3"/>
        <w:spacing w:before="2" w:line="360" w:lineRule="auto"/>
        <w:ind w:right="136" w:firstLine="708"/>
      </w:pPr>
      <w:r>
        <w:t>Основной целью работы является исследование гарантий при заключении договоров в сфере предпринимательской деятельности, выявление основных проблем нормативно-правового регулирования исполнения договорных обязательств</w:t>
      </w:r>
      <w:r>
        <w:rPr>
          <w:spacing w:val="40"/>
        </w:rPr>
        <w:t xml:space="preserve"> </w:t>
      </w:r>
      <w:r>
        <w:t>и пути их решения.</w:t>
      </w:r>
    </w:p>
    <w:p w14:paraId="514A6C48" w14:textId="77777777" w:rsidR="00C917AE" w:rsidRDefault="001B67A4">
      <w:pPr>
        <w:pStyle w:val="a3"/>
        <w:spacing w:line="360" w:lineRule="auto"/>
        <w:ind w:right="139"/>
      </w:pPr>
      <w:r>
        <w:t>Для достижения поставленной цели необходимо выполнить ряд основных задач:</w:t>
      </w:r>
    </w:p>
    <w:p w14:paraId="2F28DC1A" w14:textId="77777777" w:rsidR="00C917AE" w:rsidRDefault="001B67A4">
      <w:pPr>
        <w:pStyle w:val="a4"/>
        <w:numPr>
          <w:ilvl w:val="0"/>
          <w:numId w:val="18"/>
        </w:numPr>
        <w:tabs>
          <w:tab w:val="left" w:pos="1352"/>
          <w:tab w:val="left" w:pos="3596"/>
          <w:tab w:val="left" w:pos="5391"/>
          <w:tab w:val="left" w:pos="7657"/>
          <w:tab w:val="left" w:pos="8564"/>
        </w:tabs>
        <w:spacing w:line="362" w:lineRule="auto"/>
        <w:ind w:right="137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понятие,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значение </w:t>
      </w:r>
      <w:r>
        <w:rPr>
          <w:sz w:val="28"/>
        </w:rPr>
        <w:t>предпринимательского договора.</w:t>
      </w:r>
    </w:p>
    <w:p w14:paraId="4D909208" w14:textId="77777777" w:rsidR="00C917AE" w:rsidRDefault="001B67A4">
      <w:pPr>
        <w:pStyle w:val="a4"/>
        <w:numPr>
          <w:ilvl w:val="0"/>
          <w:numId w:val="18"/>
        </w:numPr>
        <w:tabs>
          <w:tab w:val="left" w:pos="1350"/>
          <w:tab w:val="left" w:pos="1352"/>
        </w:tabs>
        <w:spacing w:line="360" w:lineRule="auto"/>
        <w:ind w:right="139" w:hanging="361"/>
        <w:rPr>
          <w:sz w:val="28"/>
        </w:rPr>
      </w:pPr>
      <w:r>
        <w:rPr>
          <w:sz w:val="28"/>
        </w:rPr>
        <w:t>Определить,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обязательствами,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осуществлением предпринимательства.</w:t>
      </w:r>
    </w:p>
    <w:p w14:paraId="3E3F2CC6" w14:textId="77777777" w:rsidR="00C917AE" w:rsidRDefault="001B67A4">
      <w:pPr>
        <w:pStyle w:val="a4"/>
        <w:numPr>
          <w:ilvl w:val="0"/>
          <w:numId w:val="18"/>
        </w:numPr>
        <w:tabs>
          <w:tab w:val="left" w:pos="1352"/>
        </w:tabs>
        <w:spacing w:line="360" w:lineRule="auto"/>
        <w:ind w:right="141"/>
        <w:rPr>
          <w:sz w:val="28"/>
        </w:rPr>
      </w:pPr>
      <w:r>
        <w:rPr>
          <w:sz w:val="28"/>
        </w:rPr>
        <w:t>Исследовать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преддоговорных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ведения переговоров.</w:t>
      </w:r>
    </w:p>
    <w:p w14:paraId="18A5890A" w14:textId="77777777" w:rsidR="00C917AE" w:rsidRDefault="001B67A4">
      <w:pPr>
        <w:pStyle w:val="a4"/>
        <w:numPr>
          <w:ilvl w:val="0"/>
          <w:numId w:val="18"/>
        </w:numPr>
        <w:tabs>
          <w:tab w:val="left" w:pos="1352"/>
        </w:tabs>
        <w:spacing w:line="360" w:lineRule="auto"/>
        <w:ind w:right="139"/>
        <w:rPr>
          <w:sz w:val="28"/>
        </w:rPr>
      </w:pPr>
      <w:r>
        <w:rPr>
          <w:sz w:val="28"/>
        </w:rPr>
        <w:t>Изучить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3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3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37"/>
          <w:sz w:val="28"/>
        </w:rPr>
        <w:t xml:space="preserve"> </w:t>
      </w:r>
      <w:r>
        <w:rPr>
          <w:sz w:val="28"/>
        </w:rPr>
        <w:t>института заверения об обстоятельствах.</w:t>
      </w:r>
    </w:p>
    <w:p w14:paraId="218707B2" w14:textId="77777777" w:rsidR="00C917AE" w:rsidRDefault="001B67A4">
      <w:pPr>
        <w:pStyle w:val="a4"/>
        <w:numPr>
          <w:ilvl w:val="0"/>
          <w:numId w:val="18"/>
        </w:numPr>
        <w:tabs>
          <w:tab w:val="left" w:pos="1352"/>
        </w:tabs>
        <w:spacing w:line="360" w:lineRule="auto"/>
        <w:ind w:right="139"/>
        <w:rPr>
          <w:sz w:val="28"/>
        </w:rPr>
      </w:pPr>
      <w:r>
        <w:rPr>
          <w:sz w:val="28"/>
        </w:rPr>
        <w:t>Провести анализ и дать оценку правовым механизмам и гарантиям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поддержания государством бизнеса в период пандемии.</w:t>
      </w:r>
    </w:p>
    <w:p w14:paraId="543F00F1" w14:textId="77777777" w:rsidR="00C917AE" w:rsidRDefault="001B67A4">
      <w:pPr>
        <w:pStyle w:val="a4"/>
        <w:numPr>
          <w:ilvl w:val="0"/>
          <w:numId w:val="18"/>
        </w:numPr>
        <w:tabs>
          <w:tab w:val="left" w:pos="1352"/>
          <w:tab w:val="left" w:pos="3095"/>
          <w:tab w:val="left" w:pos="4734"/>
          <w:tab w:val="left" w:pos="6399"/>
          <w:tab w:val="left" w:pos="8178"/>
          <w:tab w:val="left" w:pos="8545"/>
        </w:tabs>
        <w:spacing w:line="360" w:lineRule="auto"/>
        <w:rPr>
          <w:sz w:val="28"/>
        </w:rPr>
      </w:pPr>
      <w:r>
        <w:rPr>
          <w:spacing w:val="-2"/>
          <w:sz w:val="28"/>
        </w:rPr>
        <w:t>Исследовать</w:t>
      </w:r>
      <w:r>
        <w:rPr>
          <w:sz w:val="28"/>
        </w:rPr>
        <w:tab/>
      </w:r>
      <w:r>
        <w:rPr>
          <w:spacing w:val="-2"/>
          <w:sz w:val="28"/>
        </w:rPr>
        <w:t>исполнение</w:t>
      </w:r>
      <w:r>
        <w:rPr>
          <w:sz w:val="28"/>
        </w:rPr>
        <w:tab/>
      </w:r>
      <w:r>
        <w:rPr>
          <w:spacing w:val="-2"/>
          <w:sz w:val="28"/>
        </w:rPr>
        <w:t>договорных</w:t>
      </w:r>
      <w:r>
        <w:rPr>
          <w:sz w:val="28"/>
        </w:rPr>
        <w:tab/>
      </w:r>
      <w:r>
        <w:rPr>
          <w:spacing w:val="-2"/>
          <w:sz w:val="28"/>
        </w:rPr>
        <w:t>обязательств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 санкций.</w:t>
      </w:r>
    </w:p>
    <w:sectPr w:rsidR="00C917AE" w:rsidSect="0073338B">
      <w:pgSz w:w="11910" w:h="16840"/>
      <w:pgMar w:top="1040" w:right="708" w:bottom="1200" w:left="1417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417C" w14:textId="77777777" w:rsidR="00A30D2D" w:rsidRDefault="00A30D2D">
      <w:r>
        <w:separator/>
      </w:r>
    </w:p>
  </w:endnote>
  <w:endnote w:type="continuationSeparator" w:id="0">
    <w:p w14:paraId="407AC275" w14:textId="77777777" w:rsidR="00A30D2D" w:rsidRDefault="00A3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5305" w14:textId="77777777" w:rsidR="00C917AE" w:rsidRDefault="001B67A4">
    <w:pPr>
      <w:pStyle w:val="a3"/>
      <w:spacing w:line="14" w:lineRule="auto"/>
      <w:ind w:left="0" w:righ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17312" behindDoc="1" locked="0" layoutInCell="1" allowOverlap="1" wp14:anchorId="55B8AE18" wp14:editId="28FBB359">
              <wp:simplePos x="0" y="0"/>
              <wp:positionH relativeFrom="page">
                <wp:posOffset>3966464</wp:posOffset>
              </wp:positionH>
              <wp:positionV relativeFrom="page">
                <wp:posOffset>9914635</wp:posOffset>
              </wp:positionV>
              <wp:extent cx="168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8E1BB" w14:textId="77777777" w:rsidR="00C917AE" w:rsidRDefault="001B67A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AE1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2.3pt;margin-top:780.7pt;width:13.3pt;height:13.05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" filled="f" stroked="f">
              <v:textbox inset="0,0,0,0">
                <w:txbxContent>
                  <w:p w14:paraId="32B8E1BB" w14:textId="77777777" w:rsidR="00C917AE" w:rsidRDefault="001B67A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997A" w14:textId="77777777" w:rsidR="00A30D2D" w:rsidRDefault="00A30D2D">
      <w:r>
        <w:separator/>
      </w:r>
    </w:p>
  </w:footnote>
  <w:footnote w:type="continuationSeparator" w:id="0">
    <w:p w14:paraId="49ADE9C0" w14:textId="77777777" w:rsidR="00A30D2D" w:rsidRDefault="00A3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E60"/>
    <w:multiLevelType w:val="hybridMultilevel"/>
    <w:tmpl w:val="3530DEB2"/>
    <w:lvl w:ilvl="0" w:tplc="CB8C33EE">
      <w:start w:val="1"/>
      <w:numFmt w:val="decimal"/>
      <w:lvlText w:val="%1.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1AA80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4B00920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8A58E63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2DF6A778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580A03C6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0F267FA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2F52E53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DDA841E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2E395C"/>
    <w:multiLevelType w:val="hybridMultilevel"/>
    <w:tmpl w:val="560A34CE"/>
    <w:lvl w:ilvl="0" w:tplc="43F8EF92">
      <w:start w:val="1"/>
      <w:numFmt w:val="decimal"/>
      <w:lvlText w:val="%1."/>
      <w:lvlJc w:val="left"/>
      <w:pPr>
        <w:ind w:left="28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9C6BE0">
      <w:numFmt w:val="bullet"/>
      <w:lvlText w:val="•"/>
      <w:lvlJc w:val="left"/>
      <w:pPr>
        <w:ind w:left="1230" w:hanging="387"/>
      </w:pPr>
      <w:rPr>
        <w:rFonts w:hint="default"/>
        <w:lang w:val="ru-RU" w:eastAsia="en-US" w:bidi="ar-SA"/>
      </w:rPr>
    </w:lvl>
    <w:lvl w:ilvl="2" w:tplc="05B8D1C8">
      <w:numFmt w:val="bullet"/>
      <w:lvlText w:val="•"/>
      <w:lvlJc w:val="left"/>
      <w:pPr>
        <w:ind w:left="2180" w:hanging="387"/>
      </w:pPr>
      <w:rPr>
        <w:rFonts w:hint="default"/>
        <w:lang w:val="ru-RU" w:eastAsia="en-US" w:bidi="ar-SA"/>
      </w:rPr>
    </w:lvl>
    <w:lvl w:ilvl="3" w:tplc="85129DC4">
      <w:numFmt w:val="bullet"/>
      <w:lvlText w:val="•"/>
      <w:lvlJc w:val="left"/>
      <w:pPr>
        <w:ind w:left="3130" w:hanging="387"/>
      </w:pPr>
      <w:rPr>
        <w:rFonts w:hint="default"/>
        <w:lang w:val="ru-RU" w:eastAsia="en-US" w:bidi="ar-SA"/>
      </w:rPr>
    </w:lvl>
    <w:lvl w:ilvl="4" w:tplc="0A5A9DC6">
      <w:numFmt w:val="bullet"/>
      <w:lvlText w:val="•"/>
      <w:lvlJc w:val="left"/>
      <w:pPr>
        <w:ind w:left="4080" w:hanging="387"/>
      </w:pPr>
      <w:rPr>
        <w:rFonts w:hint="default"/>
        <w:lang w:val="ru-RU" w:eastAsia="en-US" w:bidi="ar-SA"/>
      </w:rPr>
    </w:lvl>
    <w:lvl w:ilvl="5" w:tplc="21309DDE">
      <w:numFmt w:val="bullet"/>
      <w:lvlText w:val="•"/>
      <w:lvlJc w:val="left"/>
      <w:pPr>
        <w:ind w:left="5030" w:hanging="387"/>
      </w:pPr>
      <w:rPr>
        <w:rFonts w:hint="default"/>
        <w:lang w:val="ru-RU" w:eastAsia="en-US" w:bidi="ar-SA"/>
      </w:rPr>
    </w:lvl>
    <w:lvl w:ilvl="6" w:tplc="BB42868A">
      <w:numFmt w:val="bullet"/>
      <w:lvlText w:val="•"/>
      <w:lvlJc w:val="left"/>
      <w:pPr>
        <w:ind w:left="5980" w:hanging="387"/>
      </w:pPr>
      <w:rPr>
        <w:rFonts w:hint="default"/>
        <w:lang w:val="ru-RU" w:eastAsia="en-US" w:bidi="ar-SA"/>
      </w:rPr>
    </w:lvl>
    <w:lvl w:ilvl="7" w:tplc="F9503AB4">
      <w:numFmt w:val="bullet"/>
      <w:lvlText w:val="•"/>
      <w:lvlJc w:val="left"/>
      <w:pPr>
        <w:ind w:left="6930" w:hanging="387"/>
      </w:pPr>
      <w:rPr>
        <w:rFonts w:hint="default"/>
        <w:lang w:val="ru-RU" w:eastAsia="en-US" w:bidi="ar-SA"/>
      </w:rPr>
    </w:lvl>
    <w:lvl w:ilvl="8" w:tplc="90D26E5E">
      <w:numFmt w:val="bullet"/>
      <w:lvlText w:val="•"/>
      <w:lvlJc w:val="left"/>
      <w:pPr>
        <w:ind w:left="7881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19A63746"/>
    <w:multiLevelType w:val="hybridMultilevel"/>
    <w:tmpl w:val="5270226E"/>
    <w:lvl w:ilvl="0" w:tplc="1A0EEF6C">
      <w:start w:val="1"/>
      <w:numFmt w:val="decimal"/>
      <w:lvlText w:val="%1)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94944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FFA6412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04FA600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7EFACE6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85C67378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3F3A050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24287F72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9708B3DC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87701F"/>
    <w:multiLevelType w:val="hybridMultilevel"/>
    <w:tmpl w:val="6FE420FC"/>
    <w:lvl w:ilvl="0" w:tplc="E50E0646">
      <w:start w:val="1"/>
      <w:numFmt w:val="decimal"/>
      <w:lvlText w:val="%1)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B482E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D2B29B6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5B88D4D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DF1E366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292E369E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C0A40CE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A3627A62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72047456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120D7E"/>
    <w:multiLevelType w:val="hybridMultilevel"/>
    <w:tmpl w:val="803AB0B8"/>
    <w:lvl w:ilvl="0" w:tplc="00CE2FE6">
      <w:start w:val="1"/>
      <w:numFmt w:val="decimal"/>
      <w:lvlText w:val="%1.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C6615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D17C398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B7E084C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C4380F10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1C9C0D6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8CA6369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56986542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2AFC8390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05F6FF1"/>
    <w:multiLevelType w:val="hybridMultilevel"/>
    <w:tmpl w:val="68A021DA"/>
    <w:lvl w:ilvl="0" w:tplc="1FC67492">
      <w:start w:val="1"/>
      <w:numFmt w:val="decimal"/>
      <w:lvlText w:val="%1)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C8668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46767F8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AF8E725A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542A3B0C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B69AA2EE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35AA188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CFF20390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0EDC91D6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08C01AD"/>
    <w:multiLevelType w:val="hybridMultilevel"/>
    <w:tmpl w:val="EC2C1CD8"/>
    <w:lvl w:ilvl="0" w:tplc="CE88DC1E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8063D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68CE212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524A407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AE767CA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271E15B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0A628CF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C1FC7904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2C844816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43562E1"/>
    <w:multiLevelType w:val="hybridMultilevel"/>
    <w:tmpl w:val="5ECAC482"/>
    <w:lvl w:ilvl="0" w:tplc="6248C3AC">
      <w:start w:val="1"/>
      <w:numFmt w:val="decimal"/>
      <w:lvlText w:val="%1.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42EFF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C5A6268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4B68223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2EFE48EA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C7E0624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9BDCCD1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9CE804D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FF003D96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ACF3B9C"/>
    <w:multiLevelType w:val="hybridMultilevel"/>
    <w:tmpl w:val="068EF7D8"/>
    <w:lvl w:ilvl="0" w:tplc="E2B6E6CC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A0D216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3D80A73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AB24ED9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A372F87E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A91057B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2276695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8480C96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247AD1DE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46C7DCF"/>
    <w:multiLevelType w:val="hybridMultilevel"/>
    <w:tmpl w:val="820ED762"/>
    <w:lvl w:ilvl="0" w:tplc="4336D502">
      <w:start w:val="1"/>
      <w:numFmt w:val="decimal"/>
      <w:lvlText w:val="%1.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629E16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1D92ED5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E3CEDD5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82D82D7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0B307EC8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4DE6FA9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CEC87A3A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6E122068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74E09F9"/>
    <w:multiLevelType w:val="hybridMultilevel"/>
    <w:tmpl w:val="8ECA42A4"/>
    <w:lvl w:ilvl="0" w:tplc="08C267EA">
      <w:start w:val="1"/>
      <w:numFmt w:val="decimal"/>
      <w:lvlText w:val="%1)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A61B8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E33AC66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C4C07CFE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A7062F4C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C89C884E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BC1650C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AB5EACB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8C541E2E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BF92E01"/>
    <w:multiLevelType w:val="hybridMultilevel"/>
    <w:tmpl w:val="119276C6"/>
    <w:lvl w:ilvl="0" w:tplc="F776180C">
      <w:start w:val="1"/>
      <w:numFmt w:val="decimal"/>
      <w:lvlText w:val="%1.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E2236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CF126AB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58B20D9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6D108592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B812219E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08A4C91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5AC812D4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B1C0C20A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4E15341"/>
    <w:multiLevelType w:val="hybridMultilevel"/>
    <w:tmpl w:val="6164A176"/>
    <w:lvl w:ilvl="0" w:tplc="954C158E">
      <w:start w:val="1"/>
      <w:numFmt w:val="decimal"/>
      <w:lvlText w:val="%1)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C2AE3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9DD6A35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79F8BF4A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297858F2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99EEC42A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0A7A6A0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20B66F82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2D849846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76C77FF"/>
    <w:multiLevelType w:val="hybridMultilevel"/>
    <w:tmpl w:val="6D6095B8"/>
    <w:lvl w:ilvl="0" w:tplc="21029A0E">
      <w:start w:val="1"/>
      <w:numFmt w:val="decimal"/>
      <w:lvlText w:val="%1)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9C85FC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A860E658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plc="4D2E39D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4" w:tplc="CA78E59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5" w:tplc="96C6B7E4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520852AC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F8C6822E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AB962EC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C4D06C8"/>
    <w:multiLevelType w:val="hybridMultilevel"/>
    <w:tmpl w:val="9B6865DC"/>
    <w:lvl w:ilvl="0" w:tplc="23A60C16">
      <w:start w:val="1"/>
      <w:numFmt w:val="decimal"/>
      <w:lvlText w:val="%1)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DEDEE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FAC8906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A05C93D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25660060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E09693D2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7082971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39468BE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5A028C08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3EB4AB3"/>
    <w:multiLevelType w:val="hybridMultilevel"/>
    <w:tmpl w:val="06FE7D7E"/>
    <w:lvl w:ilvl="0" w:tplc="C47C5D88">
      <w:start w:val="1"/>
      <w:numFmt w:val="decimal"/>
      <w:lvlText w:val="%1.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92601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E54C29F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3A2AEE3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8A54220E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CBF0692C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3C12D61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2BF0E5A0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ACD88454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6DA4C32"/>
    <w:multiLevelType w:val="hybridMultilevel"/>
    <w:tmpl w:val="A5DC93CA"/>
    <w:lvl w:ilvl="0" w:tplc="22E87F8A">
      <w:start w:val="1"/>
      <w:numFmt w:val="decimal"/>
      <w:lvlText w:val="%1)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9EB8D6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733AD48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7DF4902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CF0479F2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B9DCBAC2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55A2878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9DC2CB74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BFB6214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C2450B6"/>
    <w:multiLevelType w:val="hybridMultilevel"/>
    <w:tmpl w:val="2A1CF30E"/>
    <w:lvl w:ilvl="0" w:tplc="E3668644">
      <w:start w:val="1"/>
      <w:numFmt w:val="decimal"/>
      <w:lvlText w:val="%1)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C05A1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FB6ABEF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6156A95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C36A5DC0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2D3A6AF8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239C620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E806DE2C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E3FAA996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6"/>
  </w:num>
  <w:num w:numId="6">
    <w:abstractNumId w:val="2"/>
  </w:num>
  <w:num w:numId="7">
    <w:abstractNumId w:val="10"/>
  </w:num>
  <w:num w:numId="8">
    <w:abstractNumId w:val="0"/>
  </w:num>
  <w:num w:numId="9">
    <w:abstractNumId w:val="15"/>
  </w:num>
  <w:num w:numId="10">
    <w:abstractNumId w:val="17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7AE"/>
    <w:rsid w:val="001B67A4"/>
    <w:rsid w:val="001F09CB"/>
    <w:rsid w:val="0073338B"/>
    <w:rsid w:val="00A30D2D"/>
    <w:rsid w:val="00C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9994"/>
  <w15:docId w15:val="{98F35EEE-5823-437B-B88A-6E001CA8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284" w:right="141" w:firstLine="707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72"/>
      <w:ind w:left="28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2"/>
      <w:ind w:left="134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"/>
      <w:ind w:left="284" w:right="137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85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7"/>
      <w:ind w:left="505" w:right="136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284" w:right="13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2" w:right="1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Степанов</dc:creator>
  <dc:description/>
  <cp:lastModifiedBy>Ivan V.</cp:lastModifiedBy>
  <cp:revision>3</cp:revision>
  <dcterms:created xsi:type="dcterms:W3CDTF">2025-01-30T04:36:00Z</dcterms:created>
  <dcterms:modified xsi:type="dcterms:W3CDTF">2025-01-30T06:31:00Z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D:20220623174120</vt:lpwstr>
  </property>
</Properties>
</file>