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1655" w14:textId="024D8C24" w:rsidR="00CF70F9" w:rsidRDefault="00A876A0" w:rsidP="00A876A0">
      <w:pPr>
        <w:spacing w:after="0" w:line="240" w:lineRule="auto"/>
        <w:jc w:val="center"/>
        <w:rPr>
          <w:rFonts w:ascii="Times New Roman" w:hAnsi="Times New Roman" w:cs="Times New Roman"/>
          <w:sz w:val="28"/>
          <w:szCs w:val="28"/>
        </w:rPr>
      </w:pPr>
      <w:r w:rsidRPr="00A876A0">
        <w:rPr>
          <w:rFonts w:ascii="Times New Roman" w:hAnsi="Times New Roman" w:cs="Times New Roman"/>
          <w:sz w:val="28"/>
          <w:szCs w:val="28"/>
        </w:rPr>
        <w:t>СОДЕРЖАНИЕ</w:t>
      </w:r>
    </w:p>
    <w:p w14:paraId="4DFA3AD7" w14:textId="77777777" w:rsidR="00A876A0" w:rsidRDefault="00A876A0" w:rsidP="00A876A0">
      <w:pPr>
        <w:spacing w:after="0" w:line="240" w:lineRule="auto"/>
        <w:jc w:val="center"/>
        <w:rPr>
          <w:rFonts w:ascii="Times New Roman" w:hAnsi="Times New Roman" w:cs="Times New Roman"/>
          <w:sz w:val="28"/>
          <w:szCs w:val="28"/>
        </w:rPr>
      </w:pPr>
    </w:p>
    <w:p w14:paraId="67E406A3" w14:textId="77777777" w:rsidR="00A876A0" w:rsidRPr="00A876A0" w:rsidRDefault="00A876A0" w:rsidP="00A876A0">
      <w:pPr>
        <w:spacing w:after="0" w:line="240" w:lineRule="auto"/>
        <w:jc w:val="center"/>
        <w:rPr>
          <w:rFonts w:ascii="Times New Roman" w:hAnsi="Times New Roman" w:cs="Times New Roman"/>
          <w:sz w:val="28"/>
          <w:szCs w:val="28"/>
        </w:rPr>
      </w:pPr>
    </w:p>
    <w:p w14:paraId="0BE83C72" w14:textId="1EBB2196" w:rsidR="003F5873" w:rsidRPr="00337978" w:rsidRDefault="003F5873"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r w:rsidRPr="00337978">
        <w:rPr>
          <w:rFonts w:ascii="Times New Roman" w:hAnsi="Times New Roman" w:cs="Times New Roman"/>
          <w:sz w:val="28"/>
          <w:szCs w:val="28"/>
        </w:rPr>
        <w:fldChar w:fldCharType="begin"/>
      </w:r>
      <w:r w:rsidRPr="00337978">
        <w:rPr>
          <w:rFonts w:ascii="Times New Roman" w:hAnsi="Times New Roman" w:cs="Times New Roman"/>
          <w:sz w:val="28"/>
          <w:szCs w:val="28"/>
        </w:rPr>
        <w:instrText xml:space="preserve"> TOC \o "1-3" \h \z \u </w:instrText>
      </w:r>
      <w:r w:rsidRPr="00337978">
        <w:rPr>
          <w:rFonts w:ascii="Times New Roman" w:hAnsi="Times New Roman" w:cs="Times New Roman"/>
          <w:sz w:val="28"/>
          <w:szCs w:val="28"/>
        </w:rPr>
        <w:fldChar w:fldCharType="separate"/>
      </w:r>
      <w:hyperlink w:anchor="_Toc156939351" w:history="1">
        <w:r w:rsidRPr="00337978">
          <w:rPr>
            <w:rStyle w:val="af0"/>
            <w:rFonts w:ascii="Times New Roman" w:eastAsia="Calibri" w:hAnsi="Times New Roman" w:cs="Times New Roman"/>
            <w:noProof/>
            <w:sz w:val="28"/>
            <w:szCs w:val="28"/>
          </w:rPr>
          <w:t>В</w:t>
        </w:r>
        <w:r w:rsidR="00337978" w:rsidRPr="00337978">
          <w:rPr>
            <w:rStyle w:val="af0"/>
            <w:rFonts w:ascii="Times New Roman" w:eastAsia="Calibri" w:hAnsi="Times New Roman" w:cs="Times New Roman"/>
            <w:noProof/>
            <w:sz w:val="28"/>
            <w:szCs w:val="28"/>
          </w:rPr>
          <w:t>ведение</w:t>
        </w:r>
        <w:r w:rsidRPr="00337978">
          <w:rPr>
            <w:rFonts w:ascii="Times New Roman" w:hAnsi="Times New Roman" w:cs="Times New Roman"/>
            <w:noProof/>
            <w:webHidden/>
            <w:sz w:val="28"/>
            <w:szCs w:val="28"/>
          </w:rPr>
          <w:tab/>
        </w:r>
        <w:r w:rsidRPr="00337978">
          <w:rPr>
            <w:rFonts w:ascii="Times New Roman" w:hAnsi="Times New Roman" w:cs="Times New Roman"/>
            <w:noProof/>
            <w:webHidden/>
            <w:sz w:val="28"/>
            <w:szCs w:val="28"/>
          </w:rPr>
          <w:fldChar w:fldCharType="begin"/>
        </w:r>
        <w:r w:rsidRPr="00337978">
          <w:rPr>
            <w:rFonts w:ascii="Times New Roman" w:hAnsi="Times New Roman" w:cs="Times New Roman"/>
            <w:noProof/>
            <w:webHidden/>
            <w:sz w:val="28"/>
            <w:szCs w:val="28"/>
          </w:rPr>
          <w:instrText xml:space="preserve"> PAGEREF _Toc156939351 \h </w:instrText>
        </w:r>
        <w:r w:rsidRPr="00337978">
          <w:rPr>
            <w:rFonts w:ascii="Times New Roman" w:hAnsi="Times New Roman" w:cs="Times New Roman"/>
            <w:noProof/>
            <w:webHidden/>
            <w:sz w:val="28"/>
            <w:szCs w:val="28"/>
          </w:rPr>
        </w:r>
        <w:r w:rsidRPr="00337978">
          <w:rPr>
            <w:rFonts w:ascii="Times New Roman" w:hAnsi="Times New Roman" w:cs="Times New Roman"/>
            <w:noProof/>
            <w:webHidden/>
            <w:sz w:val="28"/>
            <w:szCs w:val="28"/>
          </w:rPr>
          <w:fldChar w:fldCharType="separate"/>
        </w:r>
        <w:r w:rsidRPr="00337978">
          <w:rPr>
            <w:rFonts w:ascii="Times New Roman" w:hAnsi="Times New Roman" w:cs="Times New Roman"/>
            <w:noProof/>
            <w:webHidden/>
            <w:sz w:val="28"/>
            <w:szCs w:val="28"/>
          </w:rPr>
          <w:t>3</w:t>
        </w:r>
        <w:r w:rsidRPr="00337978">
          <w:rPr>
            <w:rFonts w:ascii="Times New Roman" w:hAnsi="Times New Roman" w:cs="Times New Roman"/>
            <w:noProof/>
            <w:webHidden/>
            <w:sz w:val="28"/>
            <w:szCs w:val="28"/>
          </w:rPr>
          <w:fldChar w:fldCharType="end"/>
        </w:r>
      </w:hyperlink>
    </w:p>
    <w:p w14:paraId="6763A12D" w14:textId="010249AC" w:rsidR="003F5873" w:rsidRPr="00337978" w:rsidRDefault="00F40A59" w:rsidP="00337978">
      <w:pPr>
        <w:pStyle w:val="14"/>
        <w:tabs>
          <w:tab w:val="left" w:pos="440"/>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52" w:history="1">
        <w:r w:rsidR="003F5873" w:rsidRPr="00337978">
          <w:rPr>
            <w:rStyle w:val="af0"/>
            <w:rFonts w:ascii="Times New Roman" w:hAnsi="Times New Roman" w:cs="Times New Roman"/>
            <w:noProof/>
            <w:sz w:val="28"/>
            <w:szCs w:val="28"/>
          </w:rPr>
          <w:t>1</w:t>
        </w:r>
        <w:r w:rsidR="003F5873" w:rsidRPr="00337978">
          <w:rPr>
            <w:rFonts w:ascii="Times New Roman" w:eastAsiaTheme="minorEastAsia" w:hAnsi="Times New Roman" w:cs="Times New Roman"/>
            <w:noProof/>
            <w:kern w:val="2"/>
            <w:sz w:val="28"/>
            <w:szCs w:val="28"/>
            <w:lang w:eastAsia="ru-RU"/>
            <w14:ligatures w14:val="standardContextual"/>
          </w:rPr>
          <w:tab/>
        </w:r>
        <w:r w:rsidR="00337978" w:rsidRPr="00337978">
          <w:rPr>
            <w:rStyle w:val="af0"/>
            <w:rFonts w:ascii="Times New Roman" w:hAnsi="Times New Roman" w:cs="Times New Roman"/>
            <w:noProof/>
            <w:sz w:val="28"/>
            <w:szCs w:val="28"/>
          </w:rPr>
          <w:t>Теоретические аспекты формирования стратегии малого и среднего бизнеса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_Toc156939352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9</w:t>
        </w:r>
        <w:r w:rsidR="003F5873" w:rsidRPr="00337978">
          <w:rPr>
            <w:rFonts w:ascii="Times New Roman" w:hAnsi="Times New Roman" w:cs="Times New Roman"/>
            <w:noProof/>
            <w:webHidden/>
            <w:sz w:val="28"/>
            <w:szCs w:val="28"/>
          </w:rPr>
          <w:fldChar w:fldCharType="end"/>
        </w:r>
      </w:hyperlink>
    </w:p>
    <w:p w14:paraId="742B2B4A" w14:textId="37E2C19D"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3" w:history="1">
        <w:r w:rsidR="003F5873" w:rsidRPr="00337978">
          <w:rPr>
            <w:rStyle w:val="af0"/>
            <w:rFonts w:ascii="Times New Roman" w:hAnsi="Times New Roman" w:cs="Times New Roman"/>
            <w:noProof/>
            <w:sz w:val="28"/>
            <w:szCs w:val="28"/>
          </w:rPr>
          <w:t>1.1</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hAnsi="Times New Roman" w:cs="Times New Roman"/>
            <w:noProof/>
            <w:sz w:val="28"/>
            <w:szCs w:val="28"/>
          </w:rPr>
          <w:t>М</w:t>
        </w:r>
        <w:r w:rsidR="00337978" w:rsidRPr="00337978">
          <w:rPr>
            <w:rStyle w:val="af0"/>
            <w:rFonts w:ascii="Times New Roman" w:hAnsi="Times New Roman" w:cs="Times New Roman"/>
            <w:noProof/>
            <w:sz w:val="28"/>
            <w:szCs w:val="28"/>
          </w:rPr>
          <w:t>алые и средние предприятия и их место в экономике страны</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_Toc156939353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9</w:t>
        </w:r>
        <w:r w:rsidR="003F5873" w:rsidRPr="00337978">
          <w:rPr>
            <w:rFonts w:ascii="Times New Roman" w:hAnsi="Times New Roman" w:cs="Times New Roman"/>
            <w:noProof/>
            <w:webHidden/>
            <w:sz w:val="28"/>
            <w:szCs w:val="28"/>
          </w:rPr>
          <w:fldChar w:fldCharType="end"/>
        </w:r>
      </w:hyperlink>
    </w:p>
    <w:p w14:paraId="37289DF6" w14:textId="266C791A"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4" w:history="1">
        <w:r w:rsidR="003F5873" w:rsidRPr="00337978">
          <w:rPr>
            <w:rStyle w:val="af0"/>
            <w:rFonts w:ascii="Times New Roman" w:eastAsia="Calibri" w:hAnsi="Times New Roman" w:cs="Times New Roman"/>
            <w:noProof/>
            <w:sz w:val="28"/>
            <w:szCs w:val="28"/>
          </w:rPr>
          <w:t>1.2</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eastAsia="Calibri" w:hAnsi="Times New Roman" w:cs="Times New Roman"/>
            <w:noProof/>
            <w:sz w:val="28"/>
            <w:szCs w:val="28"/>
          </w:rPr>
          <w:t>Г</w:t>
        </w:r>
        <w:r w:rsidR="00337978" w:rsidRPr="00337978">
          <w:rPr>
            <w:rStyle w:val="af0"/>
            <w:rFonts w:ascii="Times New Roman" w:eastAsia="Calibri" w:hAnsi="Times New Roman" w:cs="Times New Roman"/>
            <w:noProof/>
            <w:sz w:val="28"/>
            <w:szCs w:val="28"/>
          </w:rPr>
          <w:t>осударственная поддержка субъектов малого и среднего бизнеса в российской федерации</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_Toc156939354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20</w:t>
        </w:r>
        <w:r w:rsidR="003F5873" w:rsidRPr="00337978">
          <w:rPr>
            <w:rFonts w:ascii="Times New Roman" w:hAnsi="Times New Roman" w:cs="Times New Roman"/>
            <w:noProof/>
            <w:webHidden/>
            <w:sz w:val="28"/>
            <w:szCs w:val="28"/>
          </w:rPr>
          <w:fldChar w:fldCharType="end"/>
        </w:r>
      </w:hyperlink>
    </w:p>
    <w:p w14:paraId="2C40A562" w14:textId="710A8897"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5" w:history="1">
        <w:r w:rsidR="003F5873" w:rsidRPr="00337978">
          <w:rPr>
            <w:rStyle w:val="af0"/>
            <w:rFonts w:ascii="Times New Roman" w:eastAsia="Calibri" w:hAnsi="Times New Roman" w:cs="Times New Roman"/>
            <w:noProof/>
            <w:sz w:val="28"/>
            <w:szCs w:val="28"/>
          </w:rPr>
          <w:t>1.3</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eastAsia="Calibri" w:hAnsi="Times New Roman" w:cs="Times New Roman"/>
            <w:noProof/>
            <w:sz w:val="28"/>
            <w:szCs w:val="28"/>
          </w:rPr>
          <w:t>П</w:t>
        </w:r>
        <w:r w:rsidR="00337978" w:rsidRPr="00337978">
          <w:rPr>
            <w:rStyle w:val="af0"/>
            <w:rFonts w:ascii="Times New Roman" w:eastAsia="Calibri" w:hAnsi="Times New Roman" w:cs="Times New Roman"/>
            <w:noProof/>
            <w:sz w:val="28"/>
            <w:szCs w:val="28"/>
          </w:rPr>
          <w:t>одходы к оценке эффективности государственной поддержки малого и среднего бизнеса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_Toc156939355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28</w:t>
        </w:r>
        <w:r w:rsidR="003F5873" w:rsidRPr="00337978">
          <w:rPr>
            <w:rFonts w:ascii="Times New Roman" w:hAnsi="Times New Roman" w:cs="Times New Roman"/>
            <w:noProof/>
            <w:webHidden/>
            <w:sz w:val="28"/>
            <w:szCs w:val="28"/>
          </w:rPr>
          <w:fldChar w:fldCharType="end"/>
        </w:r>
      </w:hyperlink>
    </w:p>
    <w:p w14:paraId="47157139" w14:textId="77B4C1E9" w:rsidR="003F5873" w:rsidRPr="00337978" w:rsidRDefault="00F40A59" w:rsidP="00337978">
      <w:pPr>
        <w:pStyle w:val="14"/>
        <w:tabs>
          <w:tab w:val="left" w:pos="440"/>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56" w:history="1">
        <w:r w:rsidR="003F5873" w:rsidRPr="00337978">
          <w:rPr>
            <w:rStyle w:val="af0"/>
            <w:rFonts w:ascii="Times New Roman" w:hAnsi="Times New Roman" w:cs="Times New Roman"/>
            <w:noProof/>
            <w:sz w:val="28"/>
            <w:szCs w:val="28"/>
          </w:rPr>
          <w:t>2</w:t>
        </w:r>
        <w:r w:rsidR="003F5873" w:rsidRPr="00337978">
          <w:rPr>
            <w:rFonts w:ascii="Times New Roman" w:eastAsiaTheme="minorEastAsia" w:hAnsi="Times New Roman" w:cs="Times New Roman"/>
            <w:noProof/>
            <w:kern w:val="2"/>
            <w:sz w:val="28"/>
            <w:szCs w:val="28"/>
            <w:lang w:eastAsia="ru-RU"/>
            <w14:ligatures w14:val="standardContextual"/>
          </w:rPr>
          <w:tab/>
        </w:r>
        <w:r w:rsidR="003F5873" w:rsidRPr="00337978">
          <w:rPr>
            <w:rStyle w:val="af0"/>
            <w:rFonts w:ascii="Times New Roman" w:hAnsi="Times New Roman" w:cs="Times New Roman"/>
            <w:noProof/>
            <w:sz w:val="28"/>
            <w:szCs w:val="28"/>
          </w:rPr>
          <w:t>А</w:t>
        </w:r>
        <w:r w:rsidR="00337978" w:rsidRPr="00337978">
          <w:rPr>
            <w:rStyle w:val="af0"/>
            <w:rFonts w:ascii="Times New Roman" w:hAnsi="Times New Roman" w:cs="Times New Roman"/>
            <w:noProof/>
            <w:sz w:val="28"/>
            <w:szCs w:val="28"/>
          </w:rPr>
          <w:t>нализ стратегии развития малого и среднего бизнеса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_Toc156939356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34</w:t>
        </w:r>
        <w:r w:rsidR="003F5873" w:rsidRPr="00337978">
          <w:rPr>
            <w:rFonts w:ascii="Times New Roman" w:hAnsi="Times New Roman" w:cs="Times New Roman"/>
            <w:noProof/>
            <w:webHidden/>
            <w:sz w:val="28"/>
            <w:szCs w:val="28"/>
          </w:rPr>
          <w:fldChar w:fldCharType="end"/>
        </w:r>
      </w:hyperlink>
    </w:p>
    <w:p w14:paraId="1CA582A2" w14:textId="3E0F732A"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7" w:history="1">
        <w:r w:rsidR="003F5873" w:rsidRPr="00337978">
          <w:rPr>
            <w:rStyle w:val="af0"/>
            <w:rFonts w:ascii="Times New Roman" w:hAnsi="Times New Roman" w:cs="Times New Roman"/>
            <w:noProof/>
            <w:sz w:val="28"/>
            <w:szCs w:val="28"/>
          </w:rPr>
          <w:t>2.1</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hAnsi="Times New Roman" w:cs="Times New Roman"/>
            <w:noProof/>
            <w:sz w:val="28"/>
            <w:szCs w:val="28"/>
          </w:rPr>
          <w:t>А</w:t>
        </w:r>
        <w:r w:rsidR="00337978" w:rsidRPr="00337978">
          <w:rPr>
            <w:rStyle w:val="af0"/>
            <w:rFonts w:ascii="Times New Roman" w:hAnsi="Times New Roman" w:cs="Times New Roman"/>
            <w:noProof/>
            <w:sz w:val="28"/>
            <w:szCs w:val="28"/>
          </w:rPr>
          <w:t>нализ поддержки малого и среднего предпринимательства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_Toc156939357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34</w:t>
        </w:r>
        <w:r w:rsidR="003F5873" w:rsidRPr="00337978">
          <w:rPr>
            <w:rFonts w:ascii="Times New Roman" w:hAnsi="Times New Roman" w:cs="Times New Roman"/>
            <w:noProof/>
            <w:webHidden/>
            <w:sz w:val="28"/>
            <w:szCs w:val="28"/>
          </w:rPr>
          <w:fldChar w:fldCharType="end"/>
        </w:r>
      </w:hyperlink>
    </w:p>
    <w:p w14:paraId="14913C0C" w14:textId="38E15D5D"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8" w:history="1">
        <w:r w:rsidR="003F5873" w:rsidRPr="00337978">
          <w:rPr>
            <w:rStyle w:val="af0"/>
            <w:rFonts w:ascii="Times New Roman" w:hAnsi="Times New Roman" w:cs="Times New Roman"/>
            <w:noProof/>
            <w:sz w:val="28"/>
            <w:szCs w:val="28"/>
          </w:rPr>
          <w:t>2.2</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hAnsi="Times New Roman" w:cs="Times New Roman"/>
            <w:noProof/>
            <w:sz w:val="28"/>
            <w:szCs w:val="28"/>
          </w:rPr>
          <w:t>О</w:t>
        </w:r>
        <w:r w:rsidR="00337978" w:rsidRPr="00337978">
          <w:rPr>
            <w:rStyle w:val="af0"/>
            <w:rFonts w:ascii="Times New Roman" w:hAnsi="Times New Roman" w:cs="Times New Roman"/>
            <w:noProof/>
            <w:sz w:val="28"/>
            <w:szCs w:val="28"/>
          </w:rPr>
          <w:t>ценка современного состояния малого и среднего бизнеса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_Toc156939358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50</w:t>
        </w:r>
        <w:r w:rsidR="003F5873" w:rsidRPr="00337978">
          <w:rPr>
            <w:rFonts w:ascii="Times New Roman" w:hAnsi="Times New Roman" w:cs="Times New Roman"/>
            <w:noProof/>
            <w:webHidden/>
            <w:sz w:val="28"/>
            <w:szCs w:val="28"/>
          </w:rPr>
          <w:fldChar w:fldCharType="end"/>
        </w:r>
      </w:hyperlink>
    </w:p>
    <w:p w14:paraId="22B95EDE" w14:textId="5C818816" w:rsidR="003F5873" w:rsidRPr="00337978" w:rsidRDefault="00F40A59" w:rsidP="00337978">
      <w:pPr>
        <w:pStyle w:val="22"/>
        <w:tabs>
          <w:tab w:val="left" w:pos="880"/>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59" w:history="1">
        <w:r w:rsidR="003F5873" w:rsidRPr="00337978">
          <w:rPr>
            <w:rStyle w:val="af0"/>
            <w:rFonts w:ascii="Times New Roman" w:hAnsi="Times New Roman" w:cs="Times New Roman"/>
            <w:noProof/>
            <w:sz w:val="28"/>
            <w:szCs w:val="28"/>
          </w:rPr>
          <w:t>2.3</w:t>
        </w:r>
        <w:r w:rsidR="00337978">
          <w:rPr>
            <w:rFonts w:ascii="Times New Roman" w:eastAsiaTheme="minorEastAsia" w:hAnsi="Times New Roman" w:cs="Times New Roman"/>
            <w:noProof/>
            <w:kern w:val="2"/>
            <w:sz w:val="28"/>
            <w:szCs w:val="28"/>
            <w:lang w:eastAsia="ru-RU"/>
            <w14:ligatures w14:val="standardContextual"/>
          </w:rPr>
          <w:t xml:space="preserve"> </w:t>
        </w:r>
        <w:r w:rsidR="003F5873" w:rsidRPr="00337978">
          <w:rPr>
            <w:rStyle w:val="af0"/>
            <w:rFonts w:ascii="Times New Roman" w:hAnsi="Times New Roman" w:cs="Times New Roman"/>
            <w:noProof/>
            <w:sz w:val="28"/>
            <w:szCs w:val="28"/>
          </w:rPr>
          <w:t>М</w:t>
        </w:r>
        <w:r w:rsidR="00337978" w:rsidRPr="00337978">
          <w:rPr>
            <w:rStyle w:val="af0"/>
            <w:rFonts w:ascii="Times New Roman" w:hAnsi="Times New Roman" w:cs="Times New Roman"/>
            <w:noProof/>
            <w:sz w:val="28"/>
            <w:szCs w:val="28"/>
          </w:rPr>
          <w:t>етодика оценки эффективности поддержки малого и среднего предпринимательства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_Toc156939359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58</w:t>
        </w:r>
        <w:r w:rsidR="003F5873" w:rsidRPr="00337978">
          <w:rPr>
            <w:rFonts w:ascii="Times New Roman" w:hAnsi="Times New Roman" w:cs="Times New Roman"/>
            <w:noProof/>
            <w:webHidden/>
            <w:sz w:val="28"/>
            <w:szCs w:val="28"/>
          </w:rPr>
          <w:fldChar w:fldCharType="end"/>
        </w:r>
      </w:hyperlink>
    </w:p>
    <w:p w14:paraId="3C794191" w14:textId="00DC6C6C" w:rsidR="003F5873" w:rsidRPr="00337978" w:rsidRDefault="00F40A59"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60" w:history="1">
        <w:r w:rsidR="003F5873" w:rsidRPr="00337978">
          <w:rPr>
            <w:rStyle w:val="af0"/>
            <w:rFonts w:ascii="Times New Roman" w:eastAsia="Times New Roman" w:hAnsi="Times New Roman" w:cs="Times New Roman"/>
            <w:noProof/>
            <w:sz w:val="28"/>
            <w:szCs w:val="28"/>
          </w:rPr>
          <w:t xml:space="preserve">3 Разработка </w:t>
        </w:r>
        <w:r w:rsidR="00337978" w:rsidRPr="00337978">
          <w:rPr>
            <w:rStyle w:val="af0"/>
            <w:rFonts w:ascii="Times New Roman" w:eastAsia="Times New Roman" w:hAnsi="Times New Roman" w:cs="Times New Roman"/>
            <w:noProof/>
            <w:sz w:val="28"/>
            <w:szCs w:val="28"/>
          </w:rPr>
          <w:t>рекомендация для повышения эффективности мероприятия поддержки малого и среднего предпринимательства</w:t>
        </w:r>
        <w:r w:rsidR="00337978">
          <w:rPr>
            <w:rStyle w:val="af0"/>
            <w:rFonts w:ascii="Times New Roman" w:eastAsia="Times New Roman" w:hAnsi="Times New Roman" w:cs="Times New Roman"/>
            <w:noProof/>
            <w:sz w:val="28"/>
            <w:szCs w:val="28"/>
          </w:rPr>
          <w:t xml:space="preserve"> </w:t>
        </w:r>
        <w:r w:rsidR="00337978" w:rsidRPr="00337978">
          <w:rPr>
            <w:rStyle w:val="af0"/>
            <w:rFonts w:ascii="Times New Roman" w:eastAsia="Times New Roman" w:hAnsi="Times New Roman" w:cs="Times New Roman"/>
            <w:noProof/>
            <w:sz w:val="28"/>
            <w:szCs w:val="28"/>
          </w:rPr>
          <w:t xml:space="preserve">в Свердловской </w:t>
        </w:r>
        <w:r w:rsidR="00337978">
          <w:rPr>
            <w:rStyle w:val="af0"/>
            <w:rFonts w:ascii="Times New Roman" w:eastAsia="Times New Roman" w:hAnsi="Times New Roman" w:cs="Times New Roman"/>
            <w:noProof/>
            <w:sz w:val="28"/>
            <w:szCs w:val="28"/>
          </w:rPr>
          <w:t xml:space="preserve">     </w:t>
        </w:r>
        <w:r w:rsidR="00337978" w:rsidRPr="00337978">
          <w:rPr>
            <w:rStyle w:val="af0"/>
            <w:rFonts w:ascii="Times New Roman" w:eastAsia="Times New Roman" w:hAnsi="Times New Roman" w:cs="Times New Roman"/>
            <w:noProof/>
            <w:sz w:val="28"/>
            <w:szCs w:val="28"/>
          </w:rPr>
          <w:t>области</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_Toc156939360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63</w:t>
        </w:r>
        <w:r w:rsidR="003F5873" w:rsidRPr="00337978">
          <w:rPr>
            <w:rFonts w:ascii="Times New Roman" w:hAnsi="Times New Roman" w:cs="Times New Roman"/>
            <w:noProof/>
            <w:webHidden/>
            <w:sz w:val="28"/>
            <w:szCs w:val="28"/>
          </w:rPr>
          <w:fldChar w:fldCharType="end"/>
        </w:r>
      </w:hyperlink>
    </w:p>
    <w:p w14:paraId="12D52621" w14:textId="4E16ACD7" w:rsidR="003F5873" w:rsidRPr="00337978" w:rsidRDefault="00F40A59" w:rsidP="00337978">
      <w:pPr>
        <w:pStyle w:val="22"/>
        <w:tabs>
          <w:tab w:val="right" w:pos="9345"/>
        </w:tabs>
        <w:spacing w:after="0" w:line="360" w:lineRule="auto"/>
        <w:ind w:left="0"/>
        <w:jc w:val="both"/>
        <w:rPr>
          <w:rFonts w:ascii="Times New Roman" w:eastAsiaTheme="minorEastAsia" w:hAnsi="Times New Roman" w:cs="Times New Roman"/>
          <w:noProof/>
          <w:kern w:val="2"/>
          <w:sz w:val="28"/>
          <w:szCs w:val="28"/>
          <w:lang w:eastAsia="ru-RU"/>
          <w14:ligatures w14:val="standardContextual"/>
        </w:rPr>
      </w:pPr>
      <w:hyperlink w:anchor="_Toc156939361" w:history="1">
        <w:r w:rsidR="003F5873" w:rsidRPr="00337978">
          <w:rPr>
            <w:rStyle w:val="af0"/>
            <w:rFonts w:ascii="Times New Roman" w:eastAsia="Times New Roman" w:hAnsi="Times New Roman" w:cs="Times New Roman"/>
            <w:noProof/>
            <w:sz w:val="28"/>
            <w:szCs w:val="28"/>
          </w:rPr>
          <w:t>3.1 Мероприятия по развитию малого и среднего предпринимательства</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_Toc156939361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63</w:t>
        </w:r>
        <w:r w:rsidR="003F5873" w:rsidRPr="00337978">
          <w:rPr>
            <w:rFonts w:ascii="Times New Roman" w:hAnsi="Times New Roman" w:cs="Times New Roman"/>
            <w:noProof/>
            <w:webHidden/>
            <w:sz w:val="28"/>
            <w:szCs w:val="28"/>
          </w:rPr>
          <w:fldChar w:fldCharType="end"/>
        </w:r>
      </w:hyperlink>
    </w:p>
    <w:p w14:paraId="16247A49" w14:textId="4D04BC82" w:rsidR="003F5873" w:rsidRPr="00337978" w:rsidRDefault="00F40A59"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62" w:history="1">
        <w:r w:rsidR="003F5873" w:rsidRPr="00337978">
          <w:rPr>
            <w:rStyle w:val="af0"/>
            <w:rFonts w:ascii="Times New Roman" w:hAnsi="Times New Roman" w:cs="Times New Roman"/>
            <w:noProof/>
            <w:sz w:val="28"/>
            <w:szCs w:val="28"/>
          </w:rPr>
          <w:t>Заключение</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_Toc156939362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74</w:t>
        </w:r>
        <w:r w:rsidR="003F5873" w:rsidRPr="00337978">
          <w:rPr>
            <w:rFonts w:ascii="Times New Roman" w:hAnsi="Times New Roman" w:cs="Times New Roman"/>
            <w:noProof/>
            <w:webHidden/>
            <w:sz w:val="28"/>
            <w:szCs w:val="28"/>
          </w:rPr>
          <w:fldChar w:fldCharType="end"/>
        </w:r>
      </w:hyperlink>
    </w:p>
    <w:p w14:paraId="10740223" w14:textId="6433C608" w:rsidR="003F5873" w:rsidRPr="00337978" w:rsidRDefault="00F40A59"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63" w:history="1">
        <w:r w:rsidR="003F5873" w:rsidRPr="00337978">
          <w:rPr>
            <w:rStyle w:val="af0"/>
            <w:rFonts w:ascii="Times New Roman" w:hAnsi="Times New Roman" w:cs="Times New Roman"/>
            <w:noProof/>
            <w:sz w:val="28"/>
            <w:szCs w:val="28"/>
          </w:rPr>
          <w:t>Список использованных источников</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_Toc156939363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78</w:t>
        </w:r>
        <w:r w:rsidR="003F5873" w:rsidRPr="00337978">
          <w:rPr>
            <w:rFonts w:ascii="Times New Roman" w:hAnsi="Times New Roman" w:cs="Times New Roman"/>
            <w:noProof/>
            <w:webHidden/>
            <w:sz w:val="28"/>
            <w:szCs w:val="28"/>
          </w:rPr>
          <w:fldChar w:fldCharType="end"/>
        </w:r>
      </w:hyperlink>
    </w:p>
    <w:p w14:paraId="4D82B45B" w14:textId="4868DAE8" w:rsidR="003F5873" w:rsidRPr="00337978" w:rsidRDefault="00F40A59"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64" w:history="1">
        <w:r w:rsidR="003F5873" w:rsidRPr="00337978">
          <w:rPr>
            <w:rStyle w:val="af0"/>
            <w:rFonts w:ascii="Times New Roman" w:hAnsi="Times New Roman" w:cs="Times New Roman"/>
            <w:noProof/>
            <w:sz w:val="28"/>
            <w:szCs w:val="28"/>
          </w:rPr>
          <w:t>Приложение А. Список опубликованных научных трудов</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_Toc156939364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86</w:t>
        </w:r>
        <w:r w:rsidR="003F5873" w:rsidRPr="00337978">
          <w:rPr>
            <w:rFonts w:ascii="Times New Roman" w:hAnsi="Times New Roman" w:cs="Times New Roman"/>
            <w:noProof/>
            <w:webHidden/>
            <w:sz w:val="28"/>
            <w:szCs w:val="28"/>
          </w:rPr>
          <w:fldChar w:fldCharType="end"/>
        </w:r>
      </w:hyperlink>
    </w:p>
    <w:p w14:paraId="0C18026F" w14:textId="0679D1CE" w:rsidR="003F5873" w:rsidRPr="00337978" w:rsidRDefault="00F40A59" w:rsidP="00337978">
      <w:pPr>
        <w:pStyle w:val="14"/>
        <w:tabs>
          <w:tab w:val="right" w:pos="9345"/>
        </w:tabs>
        <w:spacing w:after="0" w:line="360" w:lineRule="auto"/>
        <w:jc w:val="both"/>
        <w:rPr>
          <w:rFonts w:ascii="Times New Roman" w:eastAsiaTheme="minorEastAsia" w:hAnsi="Times New Roman" w:cs="Times New Roman"/>
          <w:noProof/>
          <w:kern w:val="2"/>
          <w:sz w:val="28"/>
          <w:szCs w:val="28"/>
          <w:lang w:eastAsia="ru-RU"/>
          <w14:ligatures w14:val="standardContextual"/>
        </w:rPr>
      </w:pPr>
      <w:hyperlink w:anchor="_Toc156939365" w:history="1">
        <w:r w:rsidR="003F5873" w:rsidRPr="00337978">
          <w:rPr>
            <w:rStyle w:val="af0"/>
            <w:rFonts w:ascii="Times New Roman" w:hAnsi="Times New Roman" w:cs="Times New Roman"/>
            <w:noProof/>
            <w:sz w:val="28"/>
            <w:szCs w:val="28"/>
          </w:rPr>
          <w:t>Приложение Б</w:t>
        </w:r>
      </w:hyperlink>
      <w:r w:rsidR="003F5873" w:rsidRPr="00337978">
        <w:rPr>
          <w:rStyle w:val="af0"/>
          <w:rFonts w:ascii="Times New Roman" w:hAnsi="Times New Roman" w:cs="Times New Roman"/>
          <w:noProof/>
          <w:color w:val="auto"/>
          <w:sz w:val="28"/>
          <w:szCs w:val="28"/>
          <w:u w:val="none"/>
        </w:rPr>
        <w:t xml:space="preserve">. </w:t>
      </w:r>
      <w:hyperlink w:anchor="_Toc156939366" w:history="1">
        <w:r w:rsidR="003F5873" w:rsidRPr="00337978">
          <w:rPr>
            <w:rStyle w:val="af0"/>
            <w:rFonts w:ascii="Times New Roman" w:hAnsi="Times New Roman" w:cs="Times New Roman"/>
            <w:noProof/>
            <w:sz w:val="28"/>
            <w:szCs w:val="28"/>
          </w:rPr>
          <w:t xml:space="preserve">Меры государственной поддержки субъектов МСП в </w:t>
        </w:r>
        <w:r w:rsidR="00337978">
          <w:rPr>
            <w:rStyle w:val="af0"/>
            <w:rFonts w:ascii="Times New Roman" w:hAnsi="Times New Roman" w:cs="Times New Roman"/>
            <w:noProof/>
            <w:sz w:val="28"/>
            <w:szCs w:val="28"/>
          </w:rPr>
          <w:t xml:space="preserve">                 </w:t>
        </w:r>
        <w:r w:rsidR="003F5873" w:rsidRPr="00337978">
          <w:rPr>
            <w:rStyle w:val="af0"/>
            <w:rFonts w:ascii="Times New Roman" w:hAnsi="Times New Roman" w:cs="Times New Roman"/>
            <w:noProof/>
            <w:sz w:val="28"/>
            <w:szCs w:val="28"/>
          </w:rPr>
          <w:t>России</w:t>
        </w:r>
        <w:r w:rsidR="003F5873" w:rsidRPr="00337978">
          <w:rPr>
            <w:rFonts w:ascii="Times New Roman" w:hAnsi="Times New Roman" w:cs="Times New Roman"/>
            <w:noProof/>
            <w:webHidden/>
            <w:sz w:val="28"/>
            <w:szCs w:val="28"/>
          </w:rPr>
          <w:tab/>
        </w:r>
        <w:r w:rsidR="003F5873" w:rsidRPr="00337978">
          <w:rPr>
            <w:rFonts w:ascii="Times New Roman" w:hAnsi="Times New Roman" w:cs="Times New Roman"/>
            <w:noProof/>
            <w:webHidden/>
            <w:sz w:val="28"/>
            <w:szCs w:val="28"/>
          </w:rPr>
          <w:fldChar w:fldCharType="begin"/>
        </w:r>
        <w:r w:rsidR="003F5873" w:rsidRPr="00337978">
          <w:rPr>
            <w:rFonts w:ascii="Times New Roman" w:hAnsi="Times New Roman" w:cs="Times New Roman"/>
            <w:noProof/>
            <w:webHidden/>
            <w:sz w:val="28"/>
            <w:szCs w:val="28"/>
          </w:rPr>
          <w:instrText xml:space="preserve"> PAGEREF _Toc156939366 \h </w:instrText>
        </w:r>
        <w:r w:rsidR="003F5873" w:rsidRPr="00337978">
          <w:rPr>
            <w:rFonts w:ascii="Times New Roman" w:hAnsi="Times New Roman" w:cs="Times New Roman"/>
            <w:noProof/>
            <w:webHidden/>
            <w:sz w:val="28"/>
            <w:szCs w:val="28"/>
          </w:rPr>
        </w:r>
        <w:r w:rsidR="003F5873" w:rsidRPr="00337978">
          <w:rPr>
            <w:rFonts w:ascii="Times New Roman" w:hAnsi="Times New Roman" w:cs="Times New Roman"/>
            <w:noProof/>
            <w:webHidden/>
            <w:sz w:val="28"/>
            <w:szCs w:val="28"/>
          </w:rPr>
          <w:fldChar w:fldCharType="separate"/>
        </w:r>
        <w:r w:rsidR="003F5873" w:rsidRPr="00337978">
          <w:rPr>
            <w:rFonts w:ascii="Times New Roman" w:hAnsi="Times New Roman" w:cs="Times New Roman"/>
            <w:noProof/>
            <w:webHidden/>
            <w:sz w:val="28"/>
            <w:szCs w:val="28"/>
          </w:rPr>
          <w:t>87</w:t>
        </w:r>
        <w:r w:rsidR="003F5873" w:rsidRPr="00337978">
          <w:rPr>
            <w:rFonts w:ascii="Times New Roman" w:hAnsi="Times New Roman" w:cs="Times New Roman"/>
            <w:noProof/>
            <w:webHidden/>
            <w:sz w:val="28"/>
            <w:szCs w:val="28"/>
          </w:rPr>
          <w:fldChar w:fldCharType="end"/>
        </w:r>
      </w:hyperlink>
    </w:p>
    <w:p w14:paraId="1E7A77BF" w14:textId="102206A9" w:rsidR="008B1AE7" w:rsidRDefault="003F5873" w:rsidP="00337978">
      <w:pPr>
        <w:spacing w:after="0" w:line="360" w:lineRule="auto"/>
        <w:jc w:val="both"/>
      </w:pPr>
      <w:r w:rsidRPr="00337978">
        <w:rPr>
          <w:rFonts w:ascii="Times New Roman" w:hAnsi="Times New Roman" w:cs="Times New Roman"/>
          <w:sz w:val="28"/>
          <w:szCs w:val="28"/>
        </w:rPr>
        <w:fldChar w:fldCharType="end"/>
      </w:r>
      <w:r w:rsidR="00A876A0">
        <w:rPr>
          <w:noProof/>
        </w:rPr>
        <mc:AlternateContent>
          <mc:Choice Requires="wps">
            <w:drawing>
              <wp:anchor distT="0" distB="0" distL="114300" distR="114300" simplePos="0" relativeHeight="251665408" behindDoc="0" locked="0" layoutInCell="1" allowOverlap="1" wp14:anchorId="56F53B55" wp14:editId="61EABC66">
                <wp:simplePos x="0" y="0"/>
                <wp:positionH relativeFrom="column">
                  <wp:posOffset>2874645</wp:posOffset>
                </wp:positionH>
                <wp:positionV relativeFrom="paragraph">
                  <wp:posOffset>1995170</wp:posOffset>
                </wp:positionV>
                <wp:extent cx="259080" cy="304800"/>
                <wp:effectExtent l="0" t="0" r="26670" b="19050"/>
                <wp:wrapNone/>
                <wp:docPr id="1584295645" name="Прямоугольник 4"/>
                <wp:cNvGraphicFramePr/>
                <a:graphic xmlns:a="http://schemas.openxmlformats.org/drawingml/2006/main">
                  <a:graphicData uri="http://schemas.microsoft.com/office/word/2010/wordprocessingShape">
                    <wps:wsp>
                      <wps:cNvSpPr/>
                      <wps:spPr>
                        <a:xfrm>
                          <a:off x="0" y="0"/>
                          <a:ext cx="259080" cy="304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68CDF38" id="Прямоугольник 4" o:spid="_x0000_s1026" style="position:absolute;margin-left:226.35pt;margin-top:157.1pt;width:20.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" fillcolor="white [3212]" strokecolor="white [3212]" strokeweight="1pt"/>
            </w:pict>
          </mc:Fallback>
        </mc:AlternateContent>
      </w:r>
      <w:r w:rsidR="008B1AE7">
        <w:br w:type="page"/>
      </w:r>
    </w:p>
    <w:p w14:paraId="5B509342" w14:textId="77777777" w:rsidR="008B1AE7" w:rsidRPr="008B1AE7" w:rsidRDefault="003A0C82" w:rsidP="00A876A0">
      <w:pPr>
        <w:keepNext/>
        <w:keepLines/>
        <w:spacing w:after="0" w:line="480" w:lineRule="auto"/>
        <w:jc w:val="center"/>
        <w:outlineLvl w:val="0"/>
        <w:rPr>
          <w:rFonts w:ascii="Times New Roman" w:eastAsia="Calibri" w:hAnsi="Times New Roman" w:cs="Times New Roman"/>
          <w:sz w:val="28"/>
          <w:szCs w:val="28"/>
        </w:rPr>
      </w:pPr>
      <w:bookmarkStart w:id="0" w:name="_Toc156939351"/>
      <w:r w:rsidRPr="003A0C82">
        <w:rPr>
          <w:rFonts w:ascii="Times New Roman" w:eastAsia="Calibri" w:hAnsi="Times New Roman" w:cs="Times New Roman"/>
          <w:sz w:val="28"/>
          <w:szCs w:val="28"/>
        </w:rPr>
        <w:lastRenderedPageBreak/>
        <w:t>ВВЕДЕНИЕ</w:t>
      </w:r>
      <w:bookmarkEnd w:id="0"/>
    </w:p>
    <w:p w14:paraId="730CB0D4" w14:textId="77777777" w:rsidR="00D16FDA" w:rsidRPr="008B1AE7" w:rsidRDefault="00D16FDA" w:rsidP="008B1AE7"/>
    <w:p w14:paraId="2D80E086" w14:textId="77777777"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D16FDA">
        <w:rPr>
          <w:rFonts w:ascii="Times New Roman" w:eastAsia="Times New Roman" w:hAnsi="Times New Roman" w:cs="Times New Roman"/>
          <w:i/>
          <w:iCs/>
          <w:sz w:val="28"/>
          <w:szCs w:val="28"/>
          <w:lang w:eastAsia="ru-RU"/>
        </w:rPr>
        <w:t xml:space="preserve">Актуальность темы исследования. </w:t>
      </w:r>
      <w:r w:rsidRPr="008B1AE7">
        <w:rPr>
          <w:rFonts w:ascii="Times New Roman" w:eastAsia="Times New Roman" w:hAnsi="Times New Roman" w:cs="Times New Roman"/>
          <w:sz w:val="28"/>
          <w:szCs w:val="28"/>
          <w:lang w:eastAsia="ru-RU"/>
        </w:rPr>
        <w:t xml:space="preserve">На сегодняшний день развитие форм и методов поддержки государством предпринимательской деятельности способствует раскрытию функциональной взаимосвязи между правовыми установками государства и развитие экономической активности населения, его материальным благосостоянием. Вместе с тем, малое и среднее предпринимательство выступает в роли важнейшего участника национальной экономики, являясь источником повышения уровня жизни населения и производительности труда. </w:t>
      </w:r>
    </w:p>
    <w:p w14:paraId="44323784" w14:textId="77777777"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8B1AE7">
        <w:rPr>
          <w:rFonts w:ascii="Times New Roman" w:eastAsia="Times New Roman" w:hAnsi="Times New Roman" w:cs="Times New Roman"/>
          <w:sz w:val="28"/>
          <w:szCs w:val="28"/>
          <w:lang w:eastAsia="ru-RU"/>
        </w:rPr>
        <w:t xml:space="preserve">Рыночная экономика предполагает наличие конкурентной борьбы между участниками, а обеспечение ее и составление достойной конкуренции могут обеспечить не крупные, а малые предприятия. Наличие конкурентной борьбы на рынке гарантирует потребителю высокое качество товаров, адекватную цену, а также сервис. </w:t>
      </w:r>
    </w:p>
    <w:p w14:paraId="55889DB1" w14:textId="77777777"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8B1AE7">
        <w:rPr>
          <w:rFonts w:ascii="Times New Roman" w:eastAsia="Times New Roman" w:hAnsi="Times New Roman" w:cs="Times New Roman"/>
          <w:sz w:val="28"/>
          <w:szCs w:val="28"/>
          <w:lang w:eastAsia="ru-RU"/>
        </w:rPr>
        <w:t>Малый бизнес является одним из важнейших механизмов занятости населения, однако его роль в этом состоит не в предоставлении большого количества вакантных мест, а в высоком уровне квалификации сотрудников.</w:t>
      </w:r>
    </w:p>
    <w:p w14:paraId="751667DD" w14:textId="77777777"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8B1AE7">
        <w:rPr>
          <w:rFonts w:ascii="Times New Roman" w:eastAsia="Times New Roman" w:hAnsi="Times New Roman" w:cs="Times New Roman"/>
          <w:sz w:val="28"/>
          <w:szCs w:val="28"/>
          <w:lang w:eastAsia="ru-RU"/>
        </w:rPr>
        <w:t xml:space="preserve">Вопросы развития малого предпринимательства находятся в центре внимания правительства и обсуждаются на самых различных уровнях власти. Существует значительный разброс в подходах к формам и средствам поддержки малого бизнеса: создание института государственной поддержки и развития малого бизнеса, учебно-деловых центров, консультационных и лизинговых фирм, бизнес-инкубаторов; происходит образование соответствующей негосударственной инфраструктуры, в том числе и при содействии международных проектов по поддержке малого и среднего бизнеса. И здесь становится необходимым из всего многообразия принципов, методов и организационных форм государственной поддержки выделить и отобрать наиболее эффективные. Этим определяется актуальность выбранной темы. </w:t>
      </w:r>
    </w:p>
    <w:p w14:paraId="779B7DF2" w14:textId="77777777"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8B1AE7">
        <w:rPr>
          <w:rFonts w:ascii="Times New Roman" w:eastAsia="Times New Roman" w:hAnsi="Times New Roman" w:cs="Times New Roman"/>
          <w:sz w:val="28"/>
          <w:szCs w:val="28"/>
          <w:lang w:eastAsia="ru-RU"/>
        </w:rPr>
        <w:lastRenderedPageBreak/>
        <w:t>Основная проблема становления и реализации государственной политики в области поддержки малого предпринимательства состоит в необходимости поиска оптимального вектора мероприятий по поддержке предпринимательских структур.</w:t>
      </w:r>
    </w:p>
    <w:p w14:paraId="233BA613" w14:textId="594A4FCC" w:rsidR="008B1AE7" w:rsidRPr="008B1AE7" w:rsidRDefault="008B1AE7" w:rsidP="008B1AE7">
      <w:pPr>
        <w:spacing w:after="0" w:line="360" w:lineRule="auto"/>
        <w:ind w:firstLine="709"/>
        <w:jc w:val="both"/>
        <w:rPr>
          <w:rFonts w:ascii="Times New Roman" w:eastAsia="Times New Roman" w:hAnsi="Times New Roman" w:cs="Times New Roman"/>
          <w:sz w:val="28"/>
          <w:szCs w:val="28"/>
          <w:lang w:eastAsia="ru-RU"/>
        </w:rPr>
      </w:pPr>
      <w:r w:rsidRPr="00D16FDA">
        <w:rPr>
          <w:rFonts w:ascii="Times New Roman" w:eastAsia="Times New Roman" w:hAnsi="Times New Roman" w:cs="Times New Roman"/>
          <w:i/>
          <w:iCs/>
          <w:sz w:val="28"/>
          <w:szCs w:val="28"/>
          <w:lang w:eastAsia="ru-RU"/>
        </w:rPr>
        <w:t xml:space="preserve">Степень </w:t>
      </w:r>
      <w:r w:rsidR="00D16FDA" w:rsidRPr="00D16FDA">
        <w:rPr>
          <w:rFonts w:ascii="Times New Roman" w:eastAsia="Times New Roman" w:hAnsi="Times New Roman" w:cs="Times New Roman"/>
          <w:i/>
          <w:iCs/>
          <w:sz w:val="28"/>
          <w:szCs w:val="28"/>
          <w:lang w:eastAsia="ru-RU"/>
        </w:rPr>
        <w:t>изученности тем</w:t>
      </w:r>
      <w:r w:rsidRPr="00D16FDA">
        <w:rPr>
          <w:rFonts w:ascii="Times New Roman" w:eastAsia="Times New Roman" w:hAnsi="Times New Roman" w:cs="Times New Roman"/>
          <w:i/>
          <w:iCs/>
          <w:sz w:val="28"/>
          <w:szCs w:val="28"/>
          <w:lang w:eastAsia="ru-RU"/>
        </w:rPr>
        <w:t>ы</w:t>
      </w:r>
      <w:r w:rsidRPr="008B1AE7">
        <w:rPr>
          <w:rFonts w:ascii="Times New Roman" w:eastAsia="Times New Roman" w:hAnsi="Times New Roman" w:cs="Times New Roman"/>
          <w:sz w:val="28"/>
          <w:szCs w:val="28"/>
          <w:lang w:eastAsia="ru-RU"/>
        </w:rPr>
        <w:t xml:space="preserve">. Основополагающие положения теории предпринимательства, в том числе малого и среднего предпринимательства, разработаны в трудах таких ученых, как А. Маршал, А. Смит, М. Вебер, Р. </w:t>
      </w:r>
      <w:proofErr w:type="spellStart"/>
      <w:r w:rsidRPr="008B1AE7">
        <w:rPr>
          <w:rFonts w:ascii="Times New Roman" w:eastAsia="Times New Roman" w:hAnsi="Times New Roman" w:cs="Times New Roman"/>
          <w:sz w:val="28"/>
          <w:szCs w:val="28"/>
          <w:lang w:eastAsia="ru-RU"/>
        </w:rPr>
        <w:t>Кантильон</w:t>
      </w:r>
      <w:proofErr w:type="spellEnd"/>
      <w:r w:rsidRPr="008B1AE7">
        <w:rPr>
          <w:rFonts w:ascii="Times New Roman" w:eastAsia="Times New Roman" w:hAnsi="Times New Roman" w:cs="Times New Roman"/>
          <w:sz w:val="28"/>
          <w:szCs w:val="28"/>
          <w:lang w:eastAsia="ru-RU"/>
        </w:rPr>
        <w:t>, П. Друке</w:t>
      </w:r>
      <w:r w:rsidR="00D01511">
        <w:rPr>
          <w:rFonts w:ascii="Times New Roman" w:eastAsia="Times New Roman" w:hAnsi="Times New Roman" w:cs="Times New Roman"/>
          <w:sz w:val="28"/>
          <w:szCs w:val="28"/>
          <w:lang w:eastAsia="ru-RU"/>
        </w:rPr>
        <w:t>р</w:t>
      </w:r>
      <w:r w:rsidRPr="008B1AE7">
        <w:rPr>
          <w:rFonts w:ascii="Times New Roman" w:eastAsia="Times New Roman" w:hAnsi="Times New Roman" w:cs="Times New Roman"/>
          <w:sz w:val="28"/>
          <w:szCs w:val="28"/>
          <w:lang w:eastAsia="ru-RU"/>
        </w:rPr>
        <w:t xml:space="preserve">, Дж. </w:t>
      </w:r>
      <w:proofErr w:type="spellStart"/>
      <w:r w:rsidRPr="008B1AE7">
        <w:rPr>
          <w:rFonts w:ascii="Times New Roman" w:eastAsia="Times New Roman" w:hAnsi="Times New Roman" w:cs="Times New Roman"/>
          <w:sz w:val="28"/>
          <w:szCs w:val="28"/>
          <w:lang w:eastAsia="ru-RU"/>
        </w:rPr>
        <w:t>Гелбрейт</w:t>
      </w:r>
      <w:proofErr w:type="spellEnd"/>
      <w:r w:rsidRPr="008B1AE7">
        <w:rPr>
          <w:rFonts w:ascii="Times New Roman" w:eastAsia="Times New Roman" w:hAnsi="Times New Roman" w:cs="Times New Roman"/>
          <w:sz w:val="28"/>
          <w:szCs w:val="28"/>
          <w:lang w:eastAsia="ru-RU"/>
        </w:rPr>
        <w:t xml:space="preserve"> и др.</w:t>
      </w:r>
    </w:p>
    <w:p w14:paraId="425EF5CD" w14:textId="716FA93B" w:rsidR="008B1AE7" w:rsidRDefault="008B1AE7" w:rsidP="008B1AE7">
      <w:pPr>
        <w:spacing w:after="0" w:line="360" w:lineRule="auto"/>
        <w:ind w:firstLine="709"/>
        <w:jc w:val="both"/>
        <w:rPr>
          <w:rFonts w:ascii="Times New Roman" w:eastAsia="Calibri" w:hAnsi="Times New Roman" w:cs="Times New Roman"/>
          <w:sz w:val="28"/>
          <w:szCs w:val="28"/>
          <w:lang w:eastAsia="ru-RU"/>
        </w:rPr>
      </w:pPr>
      <w:r w:rsidRPr="008B1AE7">
        <w:rPr>
          <w:rFonts w:ascii="Times New Roman" w:eastAsia="Times New Roman" w:hAnsi="Times New Roman" w:cs="Times New Roman"/>
          <w:sz w:val="28"/>
          <w:szCs w:val="28"/>
          <w:lang w:eastAsia="ru-RU"/>
        </w:rPr>
        <w:t xml:space="preserve">Кроме того, немало работ посвящено вопросам развития и функционирования малого и среднего предпринимательства в экономике. Например, исследованиями в этой области занимались </w:t>
      </w:r>
      <w:r w:rsidRPr="008B1AE7">
        <w:rPr>
          <w:rFonts w:ascii="Times New Roman" w:eastAsia="Calibri" w:hAnsi="Times New Roman" w:cs="Times New Roman"/>
          <w:sz w:val="28"/>
          <w:szCs w:val="28"/>
          <w:lang w:eastAsia="ru-RU"/>
        </w:rPr>
        <w:t>А.</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В. Бусыгин, Г.</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Б. Блинов, Г.</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В. Горланов, Б.</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К. Злобин, Г.</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Б. Клейнер, Ю.</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М. Осипов, В.</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Н. Архангельский, И.</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Б. Захаров, Е.</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В. Омельченко и др. В свою очередь, более глубоко прорабатывали проблемы эффективности государственных мер поддержки малого и среднего предпринимательства Е.</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А. Соловьева, Д.</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 xml:space="preserve">К. </w:t>
      </w:r>
      <w:proofErr w:type="spellStart"/>
      <w:r w:rsidRPr="008B1AE7">
        <w:rPr>
          <w:rFonts w:ascii="Times New Roman" w:eastAsia="Calibri" w:hAnsi="Times New Roman" w:cs="Times New Roman"/>
          <w:sz w:val="28"/>
          <w:szCs w:val="28"/>
          <w:lang w:eastAsia="ru-RU"/>
        </w:rPr>
        <w:t>Хусейнова</w:t>
      </w:r>
      <w:proofErr w:type="spellEnd"/>
      <w:r w:rsidRPr="008B1AE7">
        <w:rPr>
          <w:rFonts w:ascii="Times New Roman" w:eastAsia="Calibri" w:hAnsi="Times New Roman" w:cs="Times New Roman"/>
          <w:sz w:val="28"/>
          <w:szCs w:val="28"/>
          <w:lang w:eastAsia="ru-RU"/>
        </w:rPr>
        <w:t>, Е.</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 xml:space="preserve">А. </w:t>
      </w:r>
      <w:proofErr w:type="spellStart"/>
      <w:r w:rsidRPr="008B1AE7">
        <w:rPr>
          <w:rFonts w:ascii="Times New Roman" w:eastAsia="Calibri" w:hAnsi="Times New Roman" w:cs="Times New Roman"/>
          <w:sz w:val="28"/>
          <w:szCs w:val="28"/>
          <w:lang w:eastAsia="ru-RU"/>
        </w:rPr>
        <w:t>Рынкова</w:t>
      </w:r>
      <w:proofErr w:type="spellEnd"/>
      <w:r w:rsidRPr="008B1AE7">
        <w:rPr>
          <w:rFonts w:ascii="Times New Roman" w:eastAsia="Calibri" w:hAnsi="Times New Roman" w:cs="Times New Roman"/>
          <w:sz w:val="28"/>
          <w:szCs w:val="28"/>
          <w:lang w:eastAsia="ru-RU"/>
        </w:rPr>
        <w:t>, А.</w:t>
      </w:r>
      <w:r w:rsidR="006609BC">
        <w:rPr>
          <w:rFonts w:ascii="Times New Roman" w:eastAsia="Calibri" w:hAnsi="Times New Roman" w:cs="Times New Roman"/>
          <w:sz w:val="28"/>
          <w:szCs w:val="28"/>
          <w:lang w:eastAsia="ru-RU"/>
        </w:rPr>
        <w:t xml:space="preserve"> </w:t>
      </w:r>
      <w:r w:rsidR="00D01511">
        <w:rPr>
          <w:rFonts w:ascii="Times New Roman" w:eastAsia="Calibri" w:hAnsi="Times New Roman" w:cs="Times New Roman"/>
          <w:sz w:val="28"/>
          <w:szCs w:val="28"/>
          <w:lang w:eastAsia="ru-RU"/>
        </w:rPr>
        <w:t>С</w:t>
      </w:r>
      <w:r w:rsidRPr="008B1AE7">
        <w:rPr>
          <w:rFonts w:ascii="Times New Roman" w:eastAsia="Calibri" w:hAnsi="Times New Roman" w:cs="Times New Roman"/>
          <w:sz w:val="28"/>
          <w:szCs w:val="28"/>
          <w:lang w:eastAsia="ru-RU"/>
        </w:rPr>
        <w:t xml:space="preserve">. </w:t>
      </w:r>
      <w:proofErr w:type="spellStart"/>
      <w:r w:rsidRPr="008B1AE7">
        <w:rPr>
          <w:rFonts w:ascii="Times New Roman" w:eastAsia="Calibri" w:hAnsi="Times New Roman" w:cs="Times New Roman"/>
          <w:sz w:val="28"/>
          <w:szCs w:val="28"/>
          <w:lang w:eastAsia="ru-RU"/>
        </w:rPr>
        <w:t>Мадунова</w:t>
      </w:r>
      <w:proofErr w:type="spellEnd"/>
      <w:r w:rsidRPr="008B1AE7">
        <w:rPr>
          <w:rFonts w:ascii="Times New Roman" w:eastAsia="Calibri" w:hAnsi="Times New Roman" w:cs="Times New Roman"/>
          <w:sz w:val="28"/>
          <w:szCs w:val="28"/>
          <w:lang w:eastAsia="ru-RU"/>
        </w:rPr>
        <w:t>, К.</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Г. Нилов, Е.</w:t>
      </w:r>
      <w:r w:rsidR="006609BC">
        <w:rPr>
          <w:rFonts w:ascii="Times New Roman" w:eastAsia="Calibri" w:hAnsi="Times New Roman" w:cs="Times New Roman"/>
          <w:sz w:val="28"/>
          <w:szCs w:val="28"/>
          <w:lang w:eastAsia="ru-RU"/>
        </w:rPr>
        <w:t xml:space="preserve"> </w:t>
      </w:r>
      <w:r w:rsidRPr="008B1AE7">
        <w:rPr>
          <w:rFonts w:ascii="Times New Roman" w:eastAsia="Calibri" w:hAnsi="Times New Roman" w:cs="Times New Roman"/>
          <w:sz w:val="28"/>
          <w:szCs w:val="28"/>
          <w:lang w:eastAsia="ru-RU"/>
        </w:rPr>
        <w:t xml:space="preserve">П. Губин. Однако, несмотря на широкое освещение проблем развития малого и среднего предпринимательства, а также механизмов государственной поддержки данного сектора экономики, отдельные аспекты выбранной темы нуждаются в дальнейшей доработке. </w:t>
      </w:r>
    </w:p>
    <w:p w14:paraId="7C120E32" w14:textId="77777777" w:rsidR="00D16FDA" w:rsidRPr="008B1AE7" w:rsidRDefault="00D16FDA" w:rsidP="00D16FDA">
      <w:pPr>
        <w:spacing w:after="0" w:line="360" w:lineRule="auto"/>
        <w:ind w:firstLine="709"/>
        <w:jc w:val="both"/>
        <w:rPr>
          <w:rFonts w:ascii="Times New Roman" w:eastAsia="Times New Roman" w:hAnsi="Times New Roman" w:cs="Times New Roman"/>
          <w:sz w:val="28"/>
          <w:szCs w:val="28"/>
          <w:lang w:eastAsia="ru-RU"/>
        </w:rPr>
      </w:pPr>
      <w:r w:rsidRPr="00D16FDA">
        <w:rPr>
          <w:rFonts w:ascii="Times New Roman" w:eastAsia="Times New Roman" w:hAnsi="Times New Roman" w:cs="Times New Roman"/>
          <w:i/>
          <w:iCs/>
          <w:sz w:val="28"/>
          <w:szCs w:val="28"/>
          <w:lang w:eastAsia="ru-RU"/>
        </w:rPr>
        <w:t>Теоретическую и методологическую основу исследования</w:t>
      </w:r>
      <w:r>
        <w:rPr>
          <w:rFonts w:ascii="Times New Roman" w:eastAsia="Times New Roman" w:hAnsi="Times New Roman" w:cs="Times New Roman"/>
          <w:sz w:val="28"/>
          <w:szCs w:val="28"/>
          <w:lang w:eastAsia="ru-RU"/>
        </w:rPr>
        <w:t xml:space="preserve"> составили</w:t>
      </w:r>
      <w:r w:rsidRPr="008B1AE7">
        <w:rPr>
          <w:rFonts w:ascii="Times New Roman" w:eastAsia="Times New Roman" w:hAnsi="Times New Roman" w:cs="Times New Roman"/>
          <w:sz w:val="28"/>
          <w:szCs w:val="28"/>
          <w:lang w:eastAsia="ru-RU"/>
        </w:rPr>
        <w:t xml:space="preserve"> научная и зарубежная литература в области теории управления, государственного регулирования и стимулирования предпринимательской деятельности, статьи, опубликованные в периодических изданиях, статистическая информация, Интернет-ресурсы. </w:t>
      </w:r>
    </w:p>
    <w:p w14:paraId="5BB797A9" w14:textId="77777777" w:rsidR="00D16FDA" w:rsidRDefault="00D16FDA" w:rsidP="00D16FDA">
      <w:pPr>
        <w:spacing w:after="0" w:line="360" w:lineRule="auto"/>
        <w:ind w:firstLine="709"/>
        <w:jc w:val="both"/>
        <w:rPr>
          <w:rFonts w:ascii="Times New Roman" w:eastAsia="Times New Roman" w:hAnsi="Times New Roman" w:cs="Times New Roman"/>
          <w:sz w:val="28"/>
          <w:szCs w:val="28"/>
          <w:lang w:eastAsia="ru-RU"/>
        </w:rPr>
      </w:pPr>
      <w:r w:rsidRPr="008B1AE7">
        <w:rPr>
          <w:rFonts w:ascii="Times New Roman" w:eastAsia="Times New Roman" w:hAnsi="Times New Roman" w:cs="Times New Roman"/>
          <w:sz w:val="28"/>
          <w:szCs w:val="28"/>
          <w:lang w:eastAsia="ru-RU"/>
        </w:rPr>
        <w:t xml:space="preserve">Для решения поставленных задач в процессе исследования применялись общенаучные методы познания, предопределяющие изучение социально-экономических явлений, процессов и закономерностей в постоянном развитии и взаимосвязи: анализ и синтез; методы эмпирического исследования: </w:t>
      </w:r>
      <w:r w:rsidRPr="008B1AE7">
        <w:rPr>
          <w:rFonts w:ascii="Times New Roman" w:eastAsia="Times New Roman" w:hAnsi="Times New Roman" w:cs="Times New Roman"/>
          <w:sz w:val="28"/>
          <w:szCs w:val="28"/>
          <w:lang w:eastAsia="ru-RU"/>
        </w:rPr>
        <w:lastRenderedPageBreak/>
        <w:t>наблюдение, сравнение, классификация, проведение эксперимента; графические методы, методы сбора и анализа данных.</w:t>
      </w:r>
    </w:p>
    <w:p w14:paraId="2D422635" w14:textId="77777777" w:rsidR="00D16FDA" w:rsidRPr="003A0C82" w:rsidRDefault="00D16FDA" w:rsidP="00D16F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Основой </w:t>
      </w:r>
      <w:r w:rsidRPr="00D16FDA">
        <w:rPr>
          <w:rFonts w:ascii="Times New Roman" w:eastAsia="Times New Roman" w:hAnsi="Times New Roman" w:cs="Times New Roman"/>
          <w:i/>
          <w:iCs/>
          <w:sz w:val="28"/>
          <w:szCs w:val="28"/>
          <w:lang w:eastAsia="ru-RU"/>
        </w:rPr>
        <w:t>информационной базы исследования</w:t>
      </w:r>
      <w:r>
        <w:rPr>
          <w:rFonts w:ascii="Times New Roman" w:eastAsia="Times New Roman" w:hAnsi="Times New Roman" w:cs="Times New Roman"/>
          <w:sz w:val="28"/>
          <w:szCs w:val="28"/>
          <w:lang w:eastAsia="ru-RU"/>
        </w:rPr>
        <w:t xml:space="preserve"> послужили: нормативные правовые акты Правительства РФ, Указы Президента РФ, нормативные документы Министерства экономического развития РФ, нормативные документы Правительства Свердловской области, статистическая информация, представленная на сайте Министерства финансов РФ, Федеральной службы государственной статистики, Федеральной налоговой службы, материалы научно-практических конференций, результаты собственного исследования. </w:t>
      </w:r>
    </w:p>
    <w:p w14:paraId="7DB0F1B4" w14:textId="515F2852" w:rsidR="008B1AE7" w:rsidRPr="008B1AE7" w:rsidRDefault="008B1AE7" w:rsidP="008B1AE7">
      <w:pPr>
        <w:spacing w:after="0" w:line="360" w:lineRule="auto"/>
        <w:ind w:firstLine="709"/>
        <w:jc w:val="both"/>
        <w:rPr>
          <w:rFonts w:ascii="Times New Roman" w:eastAsia="Calibri" w:hAnsi="Times New Roman" w:cs="Times New Roman"/>
          <w:sz w:val="28"/>
          <w:szCs w:val="28"/>
          <w:lang w:eastAsia="ru-RU"/>
        </w:rPr>
      </w:pPr>
      <w:r w:rsidRPr="00D16FDA">
        <w:rPr>
          <w:rFonts w:ascii="Times New Roman" w:eastAsia="Calibri" w:hAnsi="Times New Roman" w:cs="Times New Roman"/>
          <w:i/>
          <w:iCs/>
          <w:sz w:val="28"/>
          <w:szCs w:val="28"/>
          <w:lang w:eastAsia="ru-RU"/>
        </w:rPr>
        <w:t>Целью</w:t>
      </w:r>
      <w:r w:rsidRPr="008B1AE7">
        <w:rPr>
          <w:rFonts w:ascii="Times New Roman" w:eastAsia="Calibri" w:hAnsi="Times New Roman" w:cs="Times New Roman"/>
          <w:sz w:val="28"/>
          <w:szCs w:val="28"/>
          <w:lang w:eastAsia="ru-RU"/>
        </w:rPr>
        <w:t xml:space="preserve"> написания работы является развитие форм и методов поддержки малого и среднего предпринимательства в Российской Федерации.</w:t>
      </w:r>
    </w:p>
    <w:p w14:paraId="08358818" w14:textId="77777777" w:rsidR="008B1AE7" w:rsidRPr="008B1AE7" w:rsidRDefault="008B1AE7" w:rsidP="008B1AE7">
      <w:pPr>
        <w:widowControl w:val="0"/>
        <w:spacing w:after="0" w:line="360" w:lineRule="auto"/>
        <w:ind w:firstLine="709"/>
        <w:jc w:val="both"/>
        <w:rPr>
          <w:rFonts w:ascii="Times New Roman" w:eastAsia="Calibri" w:hAnsi="Times New Roman" w:cs="Times New Roman"/>
          <w:sz w:val="28"/>
          <w:szCs w:val="28"/>
          <w:lang w:eastAsia="ru-RU"/>
        </w:rPr>
      </w:pPr>
      <w:r w:rsidRPr="008B1AE7">
        <w:rPr>
          <w:rFonts w:ascii="Times New Roman" w:eastAsia="Calibri" w:hAnsi="Times New Roman" w:cs="Times New Roman"/>
          <w:sz w:val="28"/>
          <w:szCs w:val="28"/>
          <w:lang w:eastAsia="ru-RU"/>
        </w:rPr>
        <w:t xml:space="preserve">Для достижения поставленной цели необходимо решить следующие </w:t>
      </w:r>
      <w:r w:rsidRPr="00D16FDA">
        <w:rPr>
          <w:rFonts w:ascii="Times New Roman" w:eastAsia="Calibri" w:hAnsi="Times New Roman" w:cs="Times New Roman"/>
          <w:i/>
          <w:iCs/>
          <w:sz w:val="28"/>
          <w:szCs w:val="28"/>
          <w:lang w:eastAsia="ru-RU"/>
        </w:rPr>
        <w:t>задачи</w:t>
      </w:r>
      <w:r w:rsidRPr="008B1AE7">
        <w:rPr>
          <w:rFonts w:ascii="Times New Roman" w:eastAsia="Calibri" w:hAnsi="Times New Roman" w:cs="Times New Roman"/>
          <w:sz w:val="28"/>
          <w:szCs w:val="28"/>
          <w:lang w:eastAsia="ru-RU"/>
        </w:rPr>
        <w:t>:</w:t>
      </w:r>
    </w:p>
    <w:p w14:paraId="08B2C462" w14:textId="77777777" w:rsidR="008B1AE7" w:rsidRPr="008B1AE7" w:rsidRDefault="008B1AE7" w:rsidP="008B1AE7">
      <w:pPr>
        <w:widowControl w:val="0"/>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раскрыть сущность малого и среднего предпринимательства и его роль в национальной экономике;</w:t>
      </w:r>
    </w:p>
    <w:p w14:paraId="4D2497E7" w14:textId="77777777" w:rsidR="008B1AE7" w:rsidRPr="008B1AE7" w:rsidRDefault="008B1AE7" w:rsidP="008B1AE7">
      <w:pPr>
        <w:widowControl w:val="0"/>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определить формы и методы государственной поддержки малого и среднего предпринимательства;</w:t>
      </w:r>
    </w:p>
    <w:p w14:paraId="0FE44A85" w14:textId="77777777" w:rsidR="008B1AE7" w:rsidRPr="008B1AE7" w:rsidRDefault="008B1AE7" w:rsidP="008B1AE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3A0C82">
        <w:rPr>
          <w:rFonts w:ascii="Times New Roman" w:eastAsia="Calibri" w:hAnsi="Times New Roman" w:cs="Times New Roman"/>
          <w:sz w:val="28"/>
          <w:szCs w:val="28"/>
        </w:rPr>
        <w:t>рассмотреть подходы к оценке эффективности поддержки малого и среднего бизнеса</w:t>
      </w:r>
      <w:r w:rsidRPr="008B1AE7">
        <w:rPr>
          <w:rFonts w:ascii="Times New Roman" w:eastAsia="Calibri" w:hAnsi="Times New Roman" w:cs="Times New Roman"/>
          <w:sz w:val="28"/>
          <w:szCs w:val="28"/>
        </w:rPr>
        <w:t>;</w:t>
      </w:r>
    </w:p>
    <w:p w14:paraId="440B7C60" w14:textId="77777777" w:rsidR="008B1AE7" w:rsidRPr="008B1AE7" w:rsidRDefault="008B1AE7" w:rsidP="008B1AE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провести анализ современного состояния малого и среднего предпринимательства в России;</w:t>
      </w:r>
    </w:p>
    <w:p w14:paraId="07AF413A" w14:textId="77777777" w:rsidR="008B1AE7" w:rsidRPr="008B1AE7" w:rsidRDefault="008B1AE7" w:rsidP="008B1AE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 xml:space="preserve">провести анализ и оценку эффективности форм и методов государственной поддержки развития малого и среднего </w:t>
      </w:r>
      <w:r w:rsidRPr="003A0C82">
        <w:rPr>
          <w:rFonts w:ascii="Times New Roman" w:eastAsia="Calibri" w:hAnsi="Times New Roman" w:cs="Times New Roman"/>
          <w:sz w:val="28"/>
          <w:szCs w:val="28"/>
        </w:rPr>
        <w:t>бизнеса</w:t>
      </w:r>
      <w:r w:rsidRPr="008B1AE7">
        <w:rPr>
          <w:rFonts w:ascii="Times New Roman" w:eastAsia="Calibri" w:hAnsi="Times New Roman" w:cs="Times New Roman"/>
          <w:sz w:val="28"/>
          <w:szCs w:val="28"/>
        </w:rPr>
        <w:t>;</w:t>
      </w:r>
    </w:p>
    <w:p w14:paraId="6965F315" w14:textId="77777777" w:rsidR="008B1AE7" w:rsidRPr="008B1AE7" w:rsidRDefault="008B1AE7" w:rsidP="008B1AE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 xml:space="preserve">разработать механизм развития форм и методов государственной поддержки малого и среднего </w:t>
      </w:r>
      <w:r w:rsidRPr="003A0C82">
        <w:rPr>
          <w:rFonts w:ascii="Times New Roman" w:eastAsia="Calibri" w:hAnsi="Times New Roman" w:cs="Times New Roman"/>
          <w:sz w:val="28"/>
          <w:szCs w:val="28"/>
        </w:rPr>
        <w:t>бизнеса</w:t>
      </w:r>
      <w:r w:rsidRPr="008B1AE7">
        <w:rPr>
          <w:rFonts w:ascii="Times New Roman" w:eastAsia="Calibri" w:hAnsi="Times New Roman" w:cs="Times New Roman"/>
          <w:sz w:val="28"/>
          <w:szCs w:val="28"/>
        </w:rPr>
        <w:t>;</w:t>
      </w:r>
    </w:p>
    <w:p w14:paraId="072B627F" w14:textId="77777777" w:rsidR="008B1AE7" w:rsidRPr="008B1AE7" w:rsidRDefault="008B1AE7" w:rsidP="008B1AE7">
      <w:pPr>
        <w:numPr>
          <w:ilvl w:val="0"/>
          <w:numId w:val="1"/>
        </w:numPr>
        <w:spacing w:after="0" w:line="360" w:lineRule="auto"/>
        <w:ind w:left="0" w:firstLine="709"/>
        <w:contextualSpacing/>
        <w:jc w:val="both"/>
        <w:rPr>
          <w:rFonts w:ascii="Times New Roman" w:eastAsia="Calibri" w:hAnsi="Times New Roman" w:cs="Times New Roman"/>
          <w:sz w:val="28"/>
          <w:szCs w:val="28"/>
        </w:rPr>
      </w:pPr>
      <w:r w:rsidRPr="008B1AE7">
        <w:rPr>
          <w:rFonts w:ascii="Times New Roman" w:eastAsia="Calibri" w:hAnsi="Times New Roman" w:cs="Times New Roman"/>
          <w:sz w:val="28"/>
          <w:szCs w:val="28"/>
        </w:rPr>
        <w:t>провести оценку предложенных рекомендаций.</w:t>
      </w:r>
    </w:p>
    <w:sectPr w:rsidR="008B1AE7" w:rsidRPr="008B1AE7" w:rsidSect="00BB0EA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6007" w14:textId="77777777" w:rsidR="00F40A59" w:rsidRDefault="00F40A59" w:rsidP="008B1AE7">
      <w:pPr>
        <w:spacing w:after="0" w:line="240" w:lineRule="auto"/>
      </w:pPr>
      <w:r>
        <w:separator/>
      </w:r>
    </w:p>
  </w:endnote>
  <w:endnote w:type="continuationSeparator" w:id="0">
    <w:p w14:paraId="4B42F505" w14:textId="77777777" w:rsidR="00F40A59" w:rsidRDefault="00F40A59" w:rsidP="008B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533168"/>
      <w:docPartObj>
        <w:docPartGallery w:val="Page Numbers (Bottom of Page)"/>
        <w:docPartUnique/>
      </w:docPartObj>
    </w:sdtPr>
    <w:sdtEndPr/>
    <w:sdtContent>
      <w:p w14:paraId="7BE117AF" w14:textId="77777777" w:rsidR="00FE4AF4" w:rsidRDefault="00FE4AF4">
        <w:pPr>
          <w:pStyle w:val="a9"/>
          <w:jc w:val="center"/>
        </w:pPr>
        <w:r>
          <w:fldChar w:fldCharType="begin"/>
        </w:r>
        <w:r>
          <w:instrText>PAGE   \* MERGEFORMAT</w:instrText>
        </w:r>
        <w:r>
          <w:fldChar w:fldCharType="separate"/>
        </w:r>
        <w:r w:rsidR="009B08DA">
          <w:rPr>
            <w:noProof/>
          </w:rPr>
          <w:t>83</w:t>
        </w:r>
        <w:r>
          <w:fldChar w:fldCharType="end"/>
        </w:r>
      </w:p>
    </w:sdtContent>
  </w:sdt>
  <w:p w14:paraId="05569874" w14:textId="77777777" w:rsidR="00FE4AF4" w:rsidRDefault="00FE4A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689B" w14:textId="77777777" w:rsidR="00F40A59" w:rsidRDefault="00F40A59" w:rsidP="008B1AE7">
      <w:pPr>
        <w:spacing w:after="0" w:line="240" w:lineRule="auto"/>
      </w:pPr>
      <w:r>
        <w:separator/>
      </w:r>
    </w:p>
  </w:footnote>
  <w:footnote w:type="continuationSeparator" w:id="0">
    <w:p w14:paraId="52D094C7" w14:textId="77777777" w:rsidR="00F40A59" w:rsidRDefault="00F40A59" w:rsidP="008B1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472"/>
    <w:multiLevelType w:val="hybridMultilevel"/>
    <w:tmpl w:val="36303EFA"/>
    <w:lvl w:ilvl="0" w:tplc="B502C1A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D430D8"/>
    <w:multiLevelType w:val="hybridMultilevel"/>
    <w:tmpl w:val="06E6FE12"/>
    <w:lvl w:ilvl="0" w:tplc="D062C0AC">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 w15:restartNumberingAfterBreak="0">
    <w:nsid w:val="03F16E5F"/>
    <w:multiLevelType w:val="hybridMultilevel"/>
    <w:tmpl w:val="60C85790"/>
    <w:lvl w:ilvl="0" w:tplc="65E44CC4">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EC575F"/>
    <w:multiLevelType w:val="hybridMultilevel"/>
    <w:tmpl w:val="B8448A12"/>
    <w:lvl w:ilvl="0" w:tplc="A606B75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FE0E05"/>
    <w:multiLevelType w:val="hybridMultilevel"/>
    <w:tmpl w:val="327C1616"/>
    <w:lvl w:ilvl="0" w:tplc="89E218C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9B6A9F"/>
    <w:multiLevelType w:val="hybridMultilevel"/>
    <w:tmpl w:val="9C7E3F20"/>
    <w:lvl w:ilvl="0" w:tplc="11740F3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B073DE"/>
    <w:multiLevelType w:val="hybridMultilevel"/>
    <w:tmpl w:val="7B5CF140"/>
    <w:lvl w:ilvl="0" w:tplc="EB582B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AE201D"/>
    <w:multiLevelType w:val="hybridMultilevel"/>
    <w:tmpl w:val="14ECE928"/>
    <w:lvl w:ilvl="0" w:tplc="61D6E5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534E75"/>
    <w:multiLevelType w:val="hybridMultilevel"/>
    <w:tmpl w:val="68842AC0"/>
    <w:lvl w:ilvl="0" w:tplc="F9E67CFA">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3F7C4239"/>
    <w:multiLevelType w:val="hybridMultilevel"/>
    <w:tmpl w:val="0480FAB4"/>
    <w:lvl w:ilvl="0" w:tplc="C568D84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C67A45"/>
    <w:multiLevelType w:val="hybridMultilevel"/>
    <w:tmpl w:val="B2DE7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4144D5"/>
    <w:multiLevelType w:val="multilevel"/>
    <w:tmpl w:val="FA14897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53A63D81"/>
    <w:multiLevelType w:val="hybridMultilevel"/>
    <w:tmpl w:val="838C1A32"/>
    <w:lvl w:ilvl="0" w:tplc="5BE28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BA4CFE"/>
    <w:multiLevelType w:val="hybridMultilevel"/>
    <w:tmpl w:val="F6FE2DA8"/>
    <w:lvl w:ilvl="0" w:tplc="D062C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574D0C"/>
    <w:multiLevelType w:val="hybridMultilevel"/>
    <w:tmpl w:val="30104488"/>
    <w:lvl w:ilvl="0" w:tplc="D062C0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5DE6F24"/>
    <w:multiLevelType w:val="hybridMultilevel"/>
    <w:tmpl w:val="719A82F8"/>
    <w:lvl w:ilvl="0" w:tplc="21028DF6">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1D455C"/>
    <w:multiLevelType w:val="hybridMultilevel"/>
    <w:tmpl w:val="5BAEB4D2"/>
    <w:lvl w:ilvl="0" w:tplc="F87404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BD95AAD"/>
    <w:multiLevelType w:val="hybridMultilevel"/>
    <w:tmpl w:val="E1B8DAB2"/>
    <w:lvl w:ilvl="0" w:tplc="51F6C41A">
      <w:start w:val="1"/>
      <w:numFmt w:val="bullet"/>
      <w:suff w:val="space"/>
      <w:lvlText w:val=""/>
      <w:lvlJc w:val="left"/>
      <w:pPr>
        <w:ind w:left="178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0735749"/>
    <w:multiLevelType w:val="hybridMultilevel"/>
    <w:tmpl w:val="B2B0B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77021A"/>
    <w:multiLevelType w:val="multilevel"/>
    <w:tmpl w:val="B4665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B66D03"/>
    <w:multiLevelType w:val="hybridMultilevel"/>
    <w:tmpl w:val="8084DD94"/>
    <w:lvl w:ilvl="0" w:tplc="BD027E16">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B359BE"/>
    <w:multiLevelType w:val="hybridMultilevel"/>
    <w:tmpl w:val="51BCEE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9C2205"/>
    <w:multiLevelType w:val="hybridMultilevel"/>
    <w:tmpl w:val="99C242BC"/>
    <w:lvl w:ilvl="0" w:tplc="D1FE8C36">
      <w:start w:val="1"/>
      <w:numFmt w:val="bullet"/>
      <w:suff w:val="space"/>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6865CF"/>
    <w:multiLevelType w:val="hybridMultilevel"/>
    <w:tmpl w:val="EEB073E0"/>
    <w:lvl w:ilvl="0" w:tplc="5656A9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6B54BCB"/>
    <w:multiLevelType w:val="hybridMultilevel"/>
    <w:tmpl w:val="979CC906"/>
    <w:lvl w:ilvl="0" w:tplc="1E1EA8D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2C695C"/>
    <w:multiLevelType w:val="hybridMultilevel"/>
    <w:tmpl w:val="0396D536"/>
    <w:lvl w:ilvl="0" w:tplc="5126B210">
      <w:start w:val="1"/>
      <w:numFmt w:val="bullet"/>
      <w:suff w:val="space"/>
      <w:lvlText w:val=""/>
      <w:lvlJc w:val="left"/>
      <w:pPr>
        <w:ind w:left="720"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9632DDA"/>
    <w:multiLevelType w:val="hybridMultilevel"/>
    <w:tmpl w:val="2E4216F6"/>
    <w:lvl w:ilvl="0" w:tplc="D062C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DC836A1"/>
    <w:multiLevelType w:val="hybridMultilevel"/>
    <w:tmpl w:val="F05C7F2C"/>
    <w:lvl w:ilvl="0" w:tplc="04022AC6">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7F5956C4"/>
    <w:multiLevelType w:val="hybridMultilevel"/>
    <w:tmpl w:val="7B865E70"/>
    <w:lvl w:ilvl="0" w:tplc="D16A478C">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FF00180"/>
    <w:multiLevelType w:val="hybridMultilevel"/>
    <w:tmpl w:val="3D707E82"/>
    <w:lvl w:ilvl="0" w:tplc="57363DE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3"/>
  </w:num>
  <w:num w:numId="3">
    <w:abstractNumId w:val="19"/>
  </w:num>
  <w:num w:numId="4">
    <w:abstractNumId w:val="6"/>
  </w:num>
  <w:num w:numId="5">
    <w:abstractNumId w:val="21"/>
  </w:num>
  <w:num w:numId="6">
    <w:abstractNumId w:val="24"/>
  </w:num>
  <w:num w:numId="7">
    <w:abstractNumId w:val="3"/>
  </w:num>
  <w:num w:numId="8">
    <w:abstractNumId w:val="12"/>
  </w:num>
  <w:num w:numId="9">
    <w:abstractNumId w:val="0"/>
  </w:num>
  <w:num w:numId="10">
    <w:abstractNumId w:val="4"/>
  </w:num>
  <w:num w:numId="11">
    <w:abstractNumId w:val="26"/>
  </w:num>
  <w:num w:numId="12">
    <w:abstractNumId w:val="10"/>
  </w:num>
  <w:num w:numId="13">
    <w:abstractNumId w:val="23"/>
  </w:num>
  <w:num w:numId="14">
    <w:abstractNumId w:val="9"/>
  </w:num>
  <w:num w:numId="15">
    <w:abstractNumId w:val="14"/>
  </w:num>
  <w:num w:numId="16">
    <w:abstractNumId w:val="27"/>
  </w:num>
  <w:num w:numId="17">
    <w:abstractNumId w:val="8"/>
  </w:num>
  <w:num w:numId="18">
    <w:abstractNumId w:val="20"/>
  </w:num>
  <w:num w:numId="19">
    <w:abstractNumId w:val="15"/>
  </w:num>
  <w:num w:numId="20">
    <w:abstractNumId w:val="17"/>
  </w:num>
  <w:num w:numId="21">
    <w:abstractNumId w:val="28"/>
  </w:num>
  <w:num w:numId="22">
    <w:abstractNumId w:val="18"/>
  </w:num>
  <w:num w:numId="23">
    <w:abstractNumId w:val="11"/>
  </w:num>
  <w:num w:numId="24">
    <w:abstractNumId w:val="29"/>
  </w:num>
  <w:num w:numId="25">
    <w:abstractNumId w:val="22"/>
  </w:num>
  <w:num w:numId="26">
    <w:abstractNumId w:val="25"/>
  </w:num>
  <w:num w:numId="27">
    <w:abstractNumId w:val="5"/>
  </w:num>
  <w:num w:numId="28">
    <w:abstractNumId w:val="2"/>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84E"/>
    <w:rsid w:val="000054AC"/>
    <w:rsid w:val="00056D8D"/>
    <w:rsid w:val="0007460A"/>
    <w:rsid w:val="00074D38"/>
    <w:rsid w:val="0009197E"/>
    <w:rsid w:val="00091D79"/>
    <w:rsid w:val="000E1DE6"/>
    <w:rsid w:val="000F07F0"/>
    <w:rsid w:val="000F0B13"/>
    <w:rsid w:val="00100E91"/>
    <w:rsid w:val="00140A1E"/>
    <w:rsid w:val="00145DEE"/>
    <w:rsid w:val="0015462A"/>
    <w:rsid w:val="0018031C"/>
    <w:rsid w:val="001825C3"/>
    <w:rsid w:val="00194B0E"/>
    <w:rsid w:val="00196892"/>
    <w:rsid w:val="001A4FB1"/>
    <w:rsid w:val="001D5A60"/>
    <w:rsid w:val="001E54CE"/>
    <w:rsid w:val="001E6609"/>
    <w:rsid w:val="001F5EBF"/>
    <w:rsid w:val="001F6469"/>
    <w:rsid w:val="00200889"/>
    <w:rsid w:val="002116A2"/>
    <w:rsid w:val="00221874"/>
    <w:rsid w:val="00225762"/>
    <w:rsid w:val="00232B58"/>
    <w:rsid w:val="002405F1"/>
    <w:rsid w:val="0024795F"/>
    <w:rsid w:val="0025703B"/>
    <w:rsid w:val="002723BF"/>
    <w:rsid w:val="00287D3C"/>
    <w:rsid w:val="002E29A8"/>
    <w:rsid w:val="002F0A9F"/>
    <w:rsid w:val="002F1CE6"/>
    <w:rsid w:val="00314B32"/>
    <w:rsid w:val="003339E4"/>
    <w:rsid w:val="00337978"/>
    <w:rsid w:val="00347785"/>
    <w:rsid w:val="0037498B"/>
    <w:rsid w:val="003A0C82"/>
    <w:rsid w:val="003A1758"/>
    <w:rsid w:val="003C1224"/>
    <w:rsid w:val="003C7905"/>
    <w:rsid w:val="003F5873"/>
    <w:rsid w:val="0040175D"/>
    <w:rsid w:val="00423378"/>
    <w:rsid w:val="00474474"/>
    <w:rsid w:val="004A66A2"/>
    <w:rsid w:val="004A684C"/>
    <w:rsid w:val="005022D0"/>
    <w:rsid w:val="00503843"/>
    <w:rsid w:val="00503908"/>
    <w:rsid w:val="0051509A"/>
    <w:rsid w:val="005A0227"/>
    <w:rsid w:val="005A7196"/>
    <w:rsid w:val="005D0681"/>
    <w:rsid w:val="005D7AC5"/>
    <w:rsid w:val="005E75E5"/>
    <w:rsid w:val="005F6FF4"/>
    <w:rsid w:val="00600B04"/>
    <w:rsid w:val="00610BFF"/>
    <w:rsid w:val="00643FAD"/>
    <w:rsid w:val="006609BC"/>
    <w:rsid w:val="0067668F"/>
    <w:rsid w:val="00686769"/>
    <w:rsid w:val="006B188A"/>
    <w:rsid w:val="006D296B"/>
    <w:rsid w:val="006D51E4"/>
    <w:rsid w:val="006F273F"/>
    <w:rsid w:val="007052FA"/>
    <w:rsid w:val="00737501"/>
    <w:rsid w:val="00750F84"/>
    <w:rsid w:val="007965FC"/>
    <w:rsid w:val="007D5498"/>
    <w:rsid w:val="007E1CB0"/>
    <w:rsid w:val="007E5DF2"/>
    <w:rsid w:val="008439CC"/>
    <w:rsid w:val="00864071"/>
    <w:rsid w:val="008A309A"/>
    <w:rsid w:val="008B1AE7"/>
    <w:rsid w:val="008E2793"/>
    <w:rsid w:val="008E4ED8"/>
    <w:rsid w:val="00916A43"/>
    <w:rsid w:val="009211AC"/>
    <w:rsid w:val="009219FE"/>
    <w:rsid w:val="00923117"/>
    <w:rsid w:val="00946092"/>
    <w:rsid w:val="00946CC3"/>
    <w:rsid w:val="00971B0B"/>
    <w:rsid w:val="009748FE"/>
    <w:rsid w:val="00987FD4"/>
    <w:rsid w:val="0099021D"/>
    <w:rsid w:val="00993E59"/>
    <w:rsid w:val="00997BC0"/>
    <w:rsid w:val="009B08DA"/>
    <w:rsid w:val="009C0705"/>
    <w:rsid w:val="009C61A3"/>
    <w:rsid w:val="00A0032B"/>
    <w:rsid w:val="00A0086B"/>
    <w:rsid w:val="00A05640"/>
    <w:rsid w:val="00A153AF"/>
    <w:rsid w:val="00A173E0"/>
    <w:rsid w:val="00A83897"/>
    <w:rsid w:val="00A876A0"/>
    <w:rsid w:val="00AC5346"/>
    <w:rsid w:val="00AE1F7F"/>
    <w:rsid w:val="00AE79BB"/>
    <w:rsid w:val="00B06762"/>
    <w:rsid w:val="00B44BCF"/>
    <w:rsid w:val="00B6198D"/>
    <w:rsid w:val="00B6687E"/>
    <w:rsid w:val="00B96E07"/>
    <w:rsid w:val="00BA1FAF"/>
    <w:rsid w:val="00BB0EA6"/>
    <w:rsid w:val="00BB4A58"/>
    <w:rsid w:val="00BB6287"/>
    <w:rsid w:val="00BE1ACD"/>
    <w:rsid w:val="00BE4208"/>
    <w:rsid w:val="00C15D33"/>
    <w:rsid w:val="00C17AB5"/>
    <w:rsid w:val="00C26BAF"/>
    <w:rsid w:val="00C4184E"/>
    <w:rsid w:val="00C46A40"/>
    <w:rsid w:val="00CE3BF1"/>
    <w:rsid w:val="00CF3641"/>
    <w:rsid w:val="00CF3A94"/>
    <w:rsid w:val="00CF70F9"/>
    <w:rsid w:val="00D01511"/>
    <w:rsid w:val="00D13CAE"/>
    <w:rsid w:val="00D15B5D"/>
    <w:rsid w:val="00D16FDA"/>
    <w:rsid w:val="00D96D80"/>
    <w:rsid w:val="00DA6EC9"/>
    <w:rsid w:val="00DB263B"/>
    <w:rsid w:val="00DD1A19"/>
    <w:rsid w:val="00DE4513"/>
    <w:rsid w:val="00E169FC"/>
    <w:rsid w:val="00E40779"/>
    <w:rsid w:val="00E4177D"/>
    <w:rsid w:val="00E4262A"/>
    <w:rsid w:val="00E64E19"/>
    <w:rsid w:val="00E85FCC"/>
    <w:rsid w:val="00E875A1"/>
    <w:rsid w:val="00E966C9"/>
    <w:rsid w:val="00EA29A9"/>
    <w:rsid w:val="00EB1EE2"/>
    <w:rsid w:val="00EB5198"/>
    <w:rsid w:val="00EC2C1F"/>
    <w:rsid w:val="00EC55B9"/>
    <w:rsid w:val="00ED09D0"/>
    <w:rsid w:val="00EE0E57"/>
    <w:rsid w:val="00F40A59"/>
    <w:rsid w:val="00F64B22"/>
    <w:rsid w:val="00F822AB"/>
    <w:rsid w:val="00F91F94"/>
    <w:rsid w:val="00FC5755"/>
    <w:rsid w:val="00FD7A31"/>
    <w:rsid w:val="00FE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219D"/>
  <w15:chartTrackingRefBased/>
  <w15:docId w15:val="{CF242DBF-3B12-4E4C-BC93-FED85C2B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E59"/>
  </w:style>
  <w:style w:type="paragraph" w:styleId="1">
    <w:name w:val="heading 1"/>
    <w:basedOn w:val="a"/>
    <w:next w:val="a"/>
    <w:link w:val="10"/>
    <w:uiPriority w:val="9"/>
    <w:qFormat/>
    <w:rsid w:val="008B1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B1A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AE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B1AE7"/>
    <w:rPr>
      <w:rFonts w:asciiTheme="majorHAnsi" w:eastAsiaTheme="majorEastAsia" w:hAnsiTheme="majorHAnsi" w:cstheme="majorBidi"/>
      <w:color w:val="2E74B5" w:themeColor="accent1" w:themeShade="BF"/>
      <w:sz w:val="26"/>
      <w:szCs w:val="26"/>
    </w:rPr>
  </w:style>
  <w:style w:type="table" w:customStyle="1" w:styleId="11">
    <w:name w:val="Сетка таблицы1"/>
    <w:basedOn w:val="a1"/>
    <w:next w:val="a3"/>
    <w:uiPriority w:val="39"/>
    <w:rsid w:val="008B1AE7"/>
    <w:pPr>
      <w:spacing w:after="0" w:line="240" w:lineRule="auto"/>
      <w:ind w:firstLine="709"/>
    </w:pPr>
    <w:rPr>
      <w:rFonts w:ascii="Times New Roman" w:hAnsi="Times New Roman" w:cs="Times New Roman"/>
      <w:sz w:val="28"/>
      <w:szCs w:val="28"/>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4"/>
    <w:link w:val="a5"/>
    <w:uiPriority w:val="99"/>
    <w:semiHidden/>
    <w:unhideWhenUsed/>
    <w:rsid w:val="008B1AE7"/>
    <w:pPr>
      <w:spacing w:after="0" w:line="240" w:lineRule="auto"/>
    </w:pPr>
    <w:rPr>
      <w:rFonts w:ascii="Calibri" w:hAnsi="Calibri" w:cs="Times New Roman"/>
      <w:sz w:val="20"/>
      <w:szCs w:val="20"/>
    </w:rPr>
  </w:style>
  <w:style w:type="character" w:customStyle="1" w:styleId="a5">
    <w:name w:val="Текст сноски Знак"/>
    <w:basedOn w:val="a0"/>
    <w:link w:val="12"/>
    <w:uiPriority w:val="99"/>
    <w:semiHidden/>
    <w:rsid w:val="008B1AE7"/>
    <w:rPr>
      <w:rFonts w:ascii="Calibri" w:hAnsi="Calibri" w:cs="Times New Roman"/>
      <w:sz w:val="20"/>
      <w:szCs w:val="20"/>
    </w:rPr>
  </w:style>
  <w:style w:type="character" w:styleId="a6">
    <w:name w:val="footnote reference"/>
    <w:basedOn w:val="a0"/>
    <w:uiPriority w:val="99"/>
    <w:semiHidden/>
    <w:unhideWhenUsed/>
    <w:rsid w:val="008B1AE7"/>
    <w:rPr>
      <w:vertAlign w:val="superscript"/>
    </w:rPr>
  </w:style>
  <w:style w:type="table" w:styleId="a3">
    <w:name w:val="Table Grid"/>
    <w:basedOn w:val="a1"/>
    <w:uiPriority w:val="59"/>
    <w:rsid w:val="008B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13"/>
    <w:uiPriority w:val="99"/>
    <w:semiHidden/>
    <w:unhideWhenUsed/>
    <w:rsid w:val="008B1AE7"/>
    <w:pPr>
      <w:spacing w:after="0" w:line="240" w:lineRule="auto"/>
    </w:pPr>
    <w:rPr>
      <w:sz w:val="20"/>
      <w:szCs w:val="20"/>
    </w:rPr>
  </w:style>
  <w:style w:type="character" w:customStyle="1" w:styleId="13">
    <w:name w:val="Текст сноски Знак1"/>
    <w:basedOn w:val="a0"/>
    <w:link w:val="a4"/>
    <w:uiPriority w:val="99"/>
    <w:semiHidden/>
    <w:rsid w:val="008B1AE7"/>
    <w:rPr>
      <w:sz w:val="20"/>
      <w:szCs w:val="20"/>
    </w:rPr>
  </w:style>
  <w:style w:type="paragraph" w:styleId="a7">
    <w:name w:val="header"/>
    <w:basedOn w:val="a"/>
    <w:link w:val="a8"/>
    <w:uiPriority w:val="99"/>
    <w:unhideWhenUsed/>
    <w:rsid w:val="003A0C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0C82"/>
  </w:style>
  <w:style w:type="paragraph" w:styleId="a9">
    <w:name w:val="footer"/>
    <w:basedOn w:val="a"/>
    <w:link w:val="aa"/>
    <w:uiPriority w:val="99"/>
    <w:unhideWhenUsed/>
    <w:rsid w:val="003A0C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0C82"/>
  </w:style>
  <w:style w:type="paragraph" w:styleId="ab">
    <w:name w:val="List Paragraph"/>
    <w:basedOn w:val="a"/>
    <w:uiPriority w:val="99"/>
    <w:qFormat/>
    <w:rsid w:val="004A684C"/>
    <w:pPr>
      <w:ind w:left="720"/>
      <w:contextualSpacing/>
    </w:pPr>
  </w:style>
  <w:style w:type="character" w:styleId="ac">
    <w:name w:val="Placeholder Text"/>
    <w:basedOn w:val="a0"/>
    <w:uiPriority w:val="99"/>
    <w:semiHidden/>
    <w:rsid w:val="00BE1ACD"/>
    <w:rPr>
      <w:color w:val="808080"/>
    </w:rPr>
  </w:style>
  <w:style w:type="paragraph" w:styleId="ad">
    <w:name w:val="endnote text"/>
    <w:basedOn w:val="a"/>
    <w:link w:val="ae"/>
    <w:uiPriority w:val="99"/>
    <w:semiHidden/>
    <w:unhideWhenUsed/>
    <w:rsid w:val="00EB5198"/>
    <w:pPr>
      <w:spacing w:after="0" w:line="240" w:lineRule="auto"/>
    </w:pPr>
    <w:rPr>
      <w:sz w:val="20"/>
      <w:szCs w:val="20"/>
    </w:rPr>
  </w:style>
  <w:style w:type="character" w:customStyle="1" w:styleId="ae">
    <w:name w:val="Текст концевой сноски Знак"/>
    <w:basedOn w:val="a0"/>
    <w:link w:val="ad"/>
    <w:uiPriority w:val="99"/>
    <w:semiHidden/>
    <w:rsid w:val="00EB5198"/>
    <w:rPr>
      <w:sz w:val="20"/>
      <w:szCs w:val="20"/>
    </w:rPr>
  </w:style>
  <w:style w:type="character" w:styleId="af">
    <w:name w:val="endnote reference"/>
    <w:basedOn w:val="a0"/>
    <w:uiPriority w:val="99"/>
    <w:semiHidden/>
    <w:unhideWhenUsed/>
    <w:rsid w:val="00EB5198"/>
    <w:rPr>
      <w:vertAlign w:val="superscript"/>
    </w:rPr>
  </w:style>
  <w:style w:type="character" w:styleId="af0">
    <w:name w:val="Hyperlink"/>
    <w:basedOn w:val="a0"/>
    <w:uiPriority w:val="99"/>
    <w:unhideWhenUsed/>
    <w:rsid w:val="00221874"/>
    <w:rPr>
      <w:color w:val="0563C1" w:themeColor="hyperlink"/>
      <w:u w:val="single"/>
    </w:rPr>
  </w:style>
  <w:style w:type="table" w:customStyle="1" w:styleId="21">
    <w:name w:val="Сетка таблицы2"/>
    <w:basedOn w:val="a1"/>
    <w:next w:val="a3"/>
    <w:uiPriority w:val="39"/>
    <w:rsid w:val="00CF3A94"/>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A0032B"/>
  </w:style>
  <w:style w:type="table" w:customStyle="1" w:styleId="210">
    <w:name w:val="Сетка таблицы21"/>
    <w:basedOn w:val="a1"/>
    <w:next w:val="a3"/>
    <w:uiPriority w:val="39"/>
    <w:rsid w:val="00AC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FC575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CF70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8A309A"/>
    <w:pPr>
      <w:outlineLvl w:val="9"/>
    </w:pPr>
    <w:rPr>
      <w:lang w:eastAsia="ru-RU"/>
    </w:rPr>
  </w:style>
  <w:style w:type="paragraph" w:styleId="14">
    <w:name w:val="toc 1"/>
    <w:basedOn w:val="a"/>
    <w:next w:val="a"/>
    <w:autoRedefine/>
    <w:uiPriority w:val="39"/>
    <w:unhideWhenUsed/>
    <w:rsid w:val="008A309A"/>
    <w:pPr>
      <w:spacing w:after="100"/>
    </w:pPr>
  </w:style>
  <w:style w:type="paragraph" w:styleId="30">
    <w:name w:val="toc 3"/>
    <w:basedOn w:val="a"/>
    <w:next w:val="a"/>
    <w:autoRedefine/>
    <w:uiPriority w:val="39"/>
    <w:unhideWhenUsed/>
    <w:rsid w:val="008A309A"/>
    <w:pPr>
      <w:spacing w:after="100"/>
      <w:ind w:left="440"/>
    </w:pPr>
  </w:style>
  <w:style w:type="paragraph" w:styleId="22">
    <w:name w:val="toc 2"/>
    <w:basedOn w:val="a"/>
    <w:next w:val="a"/>
    <w:autoRedefine/>
    <w:uiPriority w:val="39"/>
    <w:unhideWhenUsed/>
    <w:rsid w:val="008A309A"/>
    <w:pPr>
      <w:spacing w:after="100"/>
      <w:ind w:left="220"/>
    </w:pPr>
  </w:style>
  <w:style w:type="character" w:customStyle="1" w:styleId="23">
    <w:name w:val="Основной текст (2)_"/>
    <w:link w:val="24"/>
    <w:rsid w:val="00A876A0"/>
    <w:rPr>
      <w:rFonts w:ascii="Times New Roman" w:eastAsia="Times New Roman" w:hAnsi="Times New Roman"/>
      <w:sz w:val="26"/>
      <w:szCs w:val="26"/>
      <w:shd w:val="clear" w:color="auto" w:fill="FFFFFF"/>
    </w:rPr>
  </w:style>
  <w:style w:type="paragraph" w:customStyle="1" w:styleId="24">
    <w:name w:val="Основной текст (2)"/>
    <w:basedOn w:val="a"/>
    <w:link w:val="23"/>
    <w:qFormat/>
    <w:rsid w:val="00A876A0"/>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A876A0"/>
    <w:rPr>
      <w:rFonts w:ascii="Times New Roman" w:eastAsia="Times New Roman" w:hAnsi="Times New Roman" w:cs="Times New Roman"/>
      <w:b w:val="0"/>
      <w:bCs w:val="0"/>
      <w:i w:val="0"/>
      <w:iCs w:val="0"/>
      <w:smallCaps w:val="0"/>
      <w:strike w:val="0"/>
      <w:sz w:val="26"/>
      <w:szCs w:val="26"/>
      <w:u w:val="none"/>
    </w:rPr>
  </w:style>
  <w:style w:type="character" w:styleId="af2">
    <w:name w:val="Unresolved Mention"/>
    <w:basedOn w:val="a0"/>
    <w:uiPriority w:val="99"/>
    <w:semiHidden/>
    <w:unhideWhenUsed/>
    <w:rsid w:val="00EE0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BEB9D-8B37-4E8E-B765-4FBAD366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4</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Ivan V.</cp:lastModifiedBy>
  <cp:revision>11</cp:revision>
  <dcterms:created xsi:type="dcterms:W3CDTF">2024-01-14T08:43:00Z</dcterms:created>
  <dcterms:modified xsi:type="dcterms:W3CDTF">2025-01-26T17:05:00Z</dcterms:modified>
</cp:coreProperties>
</file>