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C2F6"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00D9B636"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36D1DD9E"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41ECDEFA"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3ADF8F8A"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662E6384"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28DDE256"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46FB8FA8"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441DB8FB"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30EF2BAF"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593AF795"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133C8204"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2C814D5E"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4BF3F92E"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677DFE8C"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49471E0E"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132AD1E9"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272F99BE"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28387769"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3DB57E4F"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0FC26930"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25FA8A32"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3333AB67"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134E914F"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72083611"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1E783868"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1C9BD667"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4F64DC02"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54DC22D2"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10F50EEC"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4FA06851"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351EB499"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6F52C62F"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27F67882"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203825FB"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51E67D35"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452655B0"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506ED6CC"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116FBA5B" w14:textId="77777777" w:rsidR="00AD27B3" w:rsidRDefault="00AD27B3" w:rsidP="00574D6C">
      <w:pPr>
        <w:pStyle w:val="afc"/>
        <w:keepNext w:val="0"/>
        <w:keepLines w:val="0"/>
        <w:tabs>
          <w:tab w:val="left" w:pos="1701"/>
        </w:tabs>
        <w:spacing w:before="0"/>
        <w:ind w:right="-1" w:firstLine="709"/>
        <w:jc w:val="center"/>
        <w:rPr>
          <w:rFonts w:ascii="Times New Roman" w:hAnsi="Times New Roman" w:cs="Times New Roman"/>
          <w:color w:val="auto"/>
        </w:rPr>
      </w:pPr>
    </w:p>
    <w:p w14:paraId="1E7FA7FB" w14:textId="47332DC5" w:rsidR="00574D6C" w:rsidRPr="00F92751" w:rsidRDefault="00574D6C" w:rsidP="00574D6C">
      <w:pPr>
        <w:pStyle w:val="afc"/>
        <w:keepNext w:val="0"/>
        <w:keepLines w:val="0"/>
        <w:tabs>
          <w:tab w:val="left" w:pos="1701"/>
        </w:tabs>
        <w:spacing w:before="0"/>
        <w:ind w:right="-1" w:firstLine="709"/>
        <w:jc w:val="center"/>
        <w:rPr>
          <w:rFonts w:ascii="Times New Roman" w:hAnsi="Times New Roman" w:cs="Times New Roman"/>
          <w:color w:val="auto"/>
        </w:rPr>
      </w:pPr>
      <w:r w:rsidRPr="00F92751">
        <w:rPr>
          <w:rFonts w:ascii="Times New Roman" w:hAnsi="Times New Roman" w:cs="Times New Roman"/>
          <w:color w:val="auto"/>
        </w:rPr>
        <w:lastRenderedPageBreak/>
        <w:t>Оглавление</w:t>
      </w:r>
    </w:p>
    <w:p w14:paraId="4DCE4693" w14:textId="77777777" w:rsidR="005B1E98" w:rsidRPr="00F92751" w:rsidRDefault="005B1E98" w:rsidP="00BE5736">
      <w:pPr>
        <w:spacing w:after="0" w:line="360" w:lineRule="auto"/>
        <w:jc w:val="both"/>
        <w:rPr>
          <w:rFonts w:ascii="Times New Roman" w:eastAsia="Calibri" w:hAnsi="Times New Roman" w:cs="Times New Roman"/>
          <w:sz w:val="28"/>
          <w:szCs w:val="28"/>
        </w:rPr>
      </w:pPr>
    </w:p>
    <w:p w14:paraId="7D765528" w14:textId="1FB5E67E" w:rsidR="005B1E98" w:rsidRPr="00F92751" w:rsidRDefault="005B1E98" w:rsidP="00F92751">
      <w:pPr>
        <w:pStyle w:val="11"/>
        <w:shd w:val="clear" w:color="auto" w:fill="auto"/>
        <w:ind w:firstLine="0"/>
        <w:jc w:val="both"/>
        <w:rPr>
          <w:lang w:eastAsia="en-US"/>
        </w:rPr>
      </w:pPr>
      <w:proofErr w:type="gramStart"/>
      <w:r w:rsidRPr="00F92751">
        <w:rPr>
          <w:lang w:eastAsia="en-US"/>
        </w:rPr>
        <w:t>В</w:t>
      </w:r>
      <w:r w:rsidR="00574D6C" w:rsidRPr="00F92751">
        <w:rPr>
          <w:lang w:eastAsia="en-US"/>
        </w:rPr>
        <w:t>ведение….</w:t>
      </w:r>
      <w:proofErr w:type="gramEnd"/>
      <w:r w:rsidRPr="00F92751">
        <w:rPr>
          <w:lang w:eastAsia="en-US"/>
        </w:rPr>
        <w:t>………………......………</w:t>
      </w:r>
      <w:r w:rsidR="00511BC8" w:rsidRPr="00F92751">
        <w:rPr>
          <w:lang w:eastAsia="en-US"/>
        </w:rPr>
        <w:t>……</w:t>
      </w:r>
      <w:r w:rsidRPr="00F92751">
        <w:rPr>
          <w:lang w:eastAsia="en-US"/>
        </w:rPr>
        <w:t>…………</w:t>
      </w:r>
      <w:r w:rsidR="00511BC8" w:rsidRPr="00F92751">
        <w:rPr>
          <w:lang w:eastAsia="en-US"/>
        </w:rPr>
        <w:t>……</w:t>
      </w:r>
      <w:r w:rsidRPr="00F92751">
        <w:rPr>
          <w:lang w:eastAsia="en-US"/>
        </w:rPr>
        <w:t>.………</w:t>
      </w:r>
      <w:r w:rsidR="00511BC8" w:rsidRPr="00F92751">
        <w:rPr>
          <w:lang w:eastAsia="en-US"/>
        </w:rPr>
        <w:t>…..</w:t>
      </w:r>
      <w:r w:rsidRPr="00F92751">
        <w:rPr>
          <w:lang w:eastAsia="en-US"/>
        </w:rPr>
        <w:t>..….......... 3</w:t>
      </w:r>
    </w:p>
    <w:p w14:paraId="33A25C67" w14:textId="1DA766C5" w:rsidR="00E10AD7" w:rsidRPr="00F92751" w:rsidRDefault="00E10AD7" w:rsidP="00F92751">
      <w:pPr>
        <w:pStyle w:val="11"/>
        <w:ind w:firstLine="0"/>
        <w:jc w:val="both"/>
        <w:rPr>
          <w:lang w:eastAsia="en-US"/>
        </w:rPr>
      </w:pPr>
      <w:r w:rsidRPr="00F92751">
        <w:rPr>
          <w:lang w:eastAsia="en-US"/>
        </w:rPr>
        <w:t>1</w:t>
      </w:r>
      <w:r w:rsidR="00574D6C" w:rsidRPr="00F92751">
        <w:rPr>
          <w:lang w:eastAsia="en-US"/>
        </w:rPr>
        <w:t>.</w:t>
      </w:r>
      <w:r w:rsidRPr="00F92751">
        <w:rPr>
          <w:lang w:eastAsia="en-US"/>
        </w:rPr>
        <w:t xml:space="preserve"> </w:t>
      </w:r>
      <w:r w:rsidR="00440D93" w:rsidRPr="00F92751">
        <w:rPr>
          <w:lang w:eastAsia="en-US"/>
        </w:rPr>
        <w:t>Теоретические основы фискальной деятельности таможенных органов</w:t>
      </w:r>
      <w:r w:rsidR="00BB0128" w:rsidRPr="00F92751">
        <w:rPr>
          <w:lang w:eastAsia="en-US"/>
        </w:rPr>
        <w:t>.</w:t>
      </w:r>
      <w:r w:rsidR="00511BC8" w:rsidRPr="00F92751">
        <w:rPr>
          <w:lang w:eastAsia="en-US"/>
        </w:rPr>
        <w:t>…</w:t>
      </w:r>
      <w:r w:rsidRPr="00F92751">
        <w:rPr>
          <w:lang w:eastAsia="en-US"/>
        </w:rPr>
        <w:t xml:space="preserve"> </w:t>
      </w:r>
      <w:r w:rsidR="00CB4E6E" w:rsidRPr="00F92751">
        <w:rPr>
          <w:lang w:eastAsia="en-US"/>
        </w:rPr>
        <w:t>5</w:t>
      </w:r>
    </w:p>
    <w:p w14:paraId="19432FE9" w14:textId="16BABC84" w:rsidR="00440D93" w:rsidRPr="00F92751" w:rsidRDefault="00440D93" w:rsidP="00F92751">
      <w:pPr>
        <w:pStyle w:val="11"/>
        <w:ind w:firstLine="0"/>
        <w:jc w:val="both"/>
        <w:rPr>
          <w:lang w:eastAsia="en-US"/>
        </w:rPr>
      </w:pPr>
      <w:r w:rsidRPr="00F92751">
        <w:rPr>
          <w:lang w:eastAsia="en-US"/>
        </w:rPr>
        <w:t xml:space="preserve">1.1. Понятие и содержание фискальной функции таможенных органов……... </w:t>
      </w:r>
      <w:r w:rsidR="0077292E" w:rsidRPr="00F92751">
        <w:rPr>
          <w:lang w:eastAsia="en-US"/>
        </w:rPr>
        <w:t>5</w:t>
      </w:r>
    </w:p>
    <w:p w14:paraId="2FAE43C9" w14:textId="79690B66" w:rsidR="00E10AD7" w:rsidRPr="00F92751" w:rsidRDefault="00440D93" w:rsidP="00F92751">
      <w:pPr>
        <w:pStyle w:val="11"/>
        <w:ind w:firstLine="0"/>
        <w:jc w:val="both"/>
        <w:rPr>
          <w:lang w:eastAsia="en-US"/>
        </w:rPr>
      </w:pPr>
      <w:r w:rsidRPr="00F92751">
        <w:rPr>
          <w:lang w:eastAsia="en-US"/>
        </w:rPr>
        <w:t>1.2. Взимание таможенных платежей как реализация фискальной функци</w:t>
      </w:r>
      <w:r w:rsidR="00DC3149" w:rsidRPr="00F92751">
        <w:rPr>
          <w:lang w:eastAsia="en-US"/>
        </w:rPr>
        <w:t>и</w:t>
      </w:r>
      <w:r w:rsidRPr="00F92751">
        <w:rPr>
          <w:lang w:eastAsia="en-US"/>
        </w:rPr>
        <w:t xml:space="preserve"> таможенных органов</w:t>
      </w:r>
      <w:r w:rsidR="00C27E51" w:rsidRPr="00F92751">
        <w:rPr>
          <w:lang w:eastAsia="en-US"/>
        </w:rPr>
        <w:t>…</w:t>
      </w:r>
      <w:r w:rsidR="00111A9E" w:rsidRPr="00F92751">
        <w:rPr>
          <w:lang w:eastAsia="en-US"/>
        </w:rPr>
        <w:t>…………………………………</w:t>
      </w:r>
      <w:r w:rsidRPr="00F92751">
        <w:rPr>
          <w:lang w:eastAsia="en-US"/>
        </w:rPr>
        <w:t>…………</w:t>
      </w:r>
      <w:proofErr w:type="gramStart"/>
      <w:r w:rsidRPr="00F92751">
        <w:rPr>
          <w:lang w:eastAsia="en-US"/>
        </w:rPr>
        <w:t>…….</w:t>
      </w:r>
      <w:proofErr w:type="gramEnd"/>
      <w:r w:rsidR="00111A9E" w:rsidRPr="00F92751">
        <w:rPr>
          <w:lang w:eastAsia="en-US"/>
        </w:rPr>
        <w:t>…...</w:t>
      </w:r>
      <w:r w:rsidR="00840F3E" w:rsidRPr="00F92751">
        <w:rPr>
          <w:lang w:eastAsia="en-US"/>
        </w:rPr>
        <w:t>.</w:t>
      </w:r>
      <w:r w:rsidR="00511BC8" w:rsidRPr="00F92751">
        <w:rPr>
          <w:lang w:eastAsia="en-US"/>
        </w:rPr>
        <w:t xml:space="preserve">… </w:t>
      </w:r>
      <w:r w:rsidR="0077292E" w:rsidRPr="00F92751">
        <w:rPr>
          <w:lang w:eastAsia="en-US"/>
        </w:rPr>
        <w:t>8</w:t>
      </w:r>
    </w:p>
    <w:p w14:paraId="4B6B3BED" w14:textId="3DF3F07A" w:rsidR="00E10AD7" w:rsidRPr="00F92751" w:rsidRDefault="00E10AD7" w:rsidP="00F92751">
      <w:pPr>
        <w:pStyle w:val="11"/>
        <w:ind w:firstLine="0"/>
        <w:jc w:val="both"/>
        <w:rPr>
          <w:lang w:eastAsia="en-US"/>
        </w:rPr>
      </w:pPr>
      <w:r w:rsidRPr="00F92751">
        <w:rPr>
          <w:lang w:eastAsia="en-US"/>
        </w:rPr>
        <w:t>2</w:t>
      </w:r>
      <w:r w:rsidR="007E03D3" w:rsidRPr="00F92751">
        <w:rPr>
          <w:lang w:eastAsia="en-US"/>
        </w:rPr>
        <w:t>.</w:t>
      </w:r>
      <w:r w:rsidRPr="00F92751">
        <w:rPr>
          <w:lang w:eastAsia="en-US"/>
        </w:rPr>
        <w:t xml:space="preserve"> </w:t>
      </w:r>
      <w:r w:rsidR="004C65A7" w:rsidRPr="00F92751">
        <w:rPr>
          <w:lang w:eastAsia="en-US"/>
        </w:rPr>
        <w:t>Практика реализации фискальной функции таможенными органами Российской Федерации</w:t>
      </w:r>
      <w:r w:rsidR="00111A9E" w:rsidRPr="00F92751">
        <w:rPr>
          <w:lang w:eastAsia="en-US"/>
        </w:rPr>
        <w:t>…………………………………………</w:t>
      </w:r>
      <w:proofErr w:type="gramStart"/>
      <w:r w:rsidR="00111A9E" w:rsidRPr="00F92751">
        <w:rPr>
          <w:lang w:eastAsia="en-US"/>
        </w:rPr>
        <w:t>…</w:t>
      </w:r>
      <w:r w:rsidR="00574D6C" w:rsidRPr="00F92751">
        <w:rPr>
          <w:lang w:eastAsia="en-US"/>
        </w:rPr>
        <w:t>….</w:t>
      </w:r>
      <w:proofErr w:type="gramEnd"/>
      <w:r w:rsidR="00840F3E" w:rsidRPr="00F92751">
        <w:rPr>
          <w:lang w:eastAsia="en-US"/>
        </w:rPr>
        <w:t xml:space="preserve">……….. </w:t>
      </w:r>
      <w:r w:rsidR="00CB4E6E" w:rsidRPr="00F92751">
        <w:rPr>
          <w:lang w:eastAsia="en-US"/>
        </w:rPr>
        <w:t>1</w:t>
      </w:r>
      <w:r w:rsidR="0077292E" w:rsidRPr="00F92751">
        <w:rPr>
          <w:lang w:eastAsia="en-US"/>
        </w:rPr>
        <w:t>4</w:t>
      </w:r>
    </w:p>
    <w:p w14:paraId="5AB25509" w14:textId="62CC4D8E" w:rsidR="00E10AD7" w:rsidRPr="00F92751" w:rsidRDefault="00A37580" w:rsidP="00F92751">
      <w:pPr>
        <w:pStyle w:val="11"/>
        <w:ind w:firstLine="0"/>
        <w:jc w:val="both"/>
        <w:rPr>
          <w:lang w:eastAsia="en-US"/>
        </w:rPr>
      </w:pPr>
      <w:r w:rsidRPr="00F92751">
        <w:rPr>
          <w:lang w:eastAsia="en-US"/>
        </w:rPr>
        <w:t>2</w:t>
      </w:r>
      <w:r w:rsidR="00E10AD7" w:rsidRPr="00F92751">
        <w:rPr>
          <w:lang w:eastAsia="en-US"/>
        </w:rPr>
        <w:t>.</w:t>
      </w:r>
      <w:r w:rsidR="003146D4" w:rsidRPr="00F92751">
        <w:rPr>
          <w:lang w:eastAsia="en-US"/>
        </w:rPr>
        <w:t>1</w:t>
      </w:r>
      <w:r w:rsidR="007E03D3" w:rsidRPr="00F92751">
        <w:rPr>
          <w:lang w:eastAsia="en-US"/>
        </w:rPr>
        <w:t>.</w:t>
      </w:r>
      <w:r w:rsidR="00E10AD7" w:rsidRPr="00F92751">
        <w:rPr>
          <w:lang w:eastAsia="en-US"/>
        </w:rPr>
        <w:t xml:space="preserve"> </w:t>
      </w:r>
      <w:r w:rsidR="004C65A7" w:rsidRPr="00F92751">
        <w:rPr>
          <w:lang w:eastAsia="en-US"/>
        </w:rPr>
        <w:t>Система администрирования таможенных платежей в Российской Федерации в условиях ЕАЭС</w:t>
      </w:r>
      <w:proofErr w:type="gramStart"/>
      <w:r w:rsidR="004C65A7" w:rsidRPr="00F92751">
        <w:rPr>
          <w:lang w:eastAsia="en-US"/>
        </w:rPr>
        <w:t>…….</w:t>
      </w:r>
      <w:proofErr w:type="gramEnd"/>
      <w:r w:rsidR="00576ACD" w:rsidRPr="00F92751">
        <w:rPr>
          <w:lang w:eastAsia="en-US"/>
        </w:rPr>
        <w:t>…</w:t>
      </w:r>
      <w:r w:rsidR="00111A9E" w:rsidRPr="00F92751">
        <w:rPr>
          <w:lang w:eastAsia="en-US"/>
        </w:rPr>
        <w:t>…………………………………….</w:t>
      </w:r>
      <w:r w:rsidR="00576ACD" w:rsidRPr="00F92751">
        <w:rPr>
          <w:lang w:eastAsia="en-US"/>
        </w:rPr>
        <w:t>.</w:t>
      </w:r>
      <w:r w:rsidRPr="00F92751">
        <w:rPr>
          <w:lang w:eastAsia="en-US"/>
        </w:rPr>
        <w:t>…</w:t>
      </w:r>
      <w:r w:rsidR="00A8480E" w:rsidRPr="00F92751">
        <w:rPr>
          <w:lang w:eastAsia="en-US"/>
        </w:rPr>
        <w:t xml:space="preserve">.. </w:t>
      </w:r>
      <w:r w:rsidR="00CB4E6E" w:rsidRPr="00F92751">
        <w:rPr>
          <w:lang w:eastAsia="en-US"/>
        </w:rPr>
        <w:t>1</w:t>
      </w:r>
      <w:r w:rsidR="0077292E" w:rsidRPr="00F92751">
        <w:rPr>
          <w:lang w:eastAsia="en-US"/>
        </w:rPr>
        <w:t>4</w:t>
      </w:r>
    </w:p>
    <w:p w14:paraId="2F4567D6" w14:textId="62CCEC35" w:rsidR="004C65A7" w:rsidRPr="00F92751" w:rsidRDefault="004C65A7" w:rsidP="00F92751">
      <w:pPr>
        <w:pStyle w:val="11"/>
        <w:ind w:firstLine="0"/>
        <w:jc w:val="both"/>
        <w:rPr>
          <w:lang w:eastAsia="en-US"/>
        </w:rPr>
      </w:pPr>
      <w:r w:rsidRPr="00F92751">
        <w:rPr>
          <w:lang w:eastAsia="en-US"/>
        </w:rPr>
        <w:t xml:space="preserve">2.2. Анализ деятельности ФТС России по взиманию таможенных платежей. </w:t>
      </w:r>
      <w:r w:rsidR="0077292E" w:rsidRPr="00F92751">
        <w:rPr>
          <w:lang w:eastAsia="en-US"/>
        </w:rPr>
        <w:t>1</w:t>
      </w:r>
      <w:r w:rsidRPr="00F92751">
        <w:rPr>
          <w:lang w:eastAsia="en-US"/>
        </w:rPr>
        <w:t>8</w:t>
      </w:r>
    </w:p>
    <w:p w14:paraId="22AFBF5C" w14:textId="79AD8C35" w:rsidR="005B1E98" w:rsidRPr="00F92751" w:rsidRDefault="004C65A7" w:rsidP="00F92751">
      <w:pPr>
        <w:pStyle w:val="11"/>
        <w:ind w:firstLine="0"/>
        <w:jc w:val="both"/>
        <w:rPr>
          <w:lang w:eastAsia="en-US"/>
        </w:rPr>
      </w:pPr>
      <w:r w:rsidRPr="00F92751">
        <w:rPr>
          <w:lang w:eastAsia="en-US"/>
        </w:rPr>
        <w:t>2.3. Основные проблемы взыскания таможенных платежей таможенными органами и мероприятия по их решению……………………………...</w:t>
      </w:r>
      <w:r w:rsidR="00111A9E" w:rsidRPr="00F92751">
        <w:rPr>
          <w:lang w:eastAsia="en-US"/>
        </w:rPr>
        <w:t>……….</w:t>
      </w:r>
      <w:r w:rsidR="00013406" w:rsidRPr="00F92751">
        <w:rPr>
          <w:lang w:eastAsia="en-US"/>
        </w:rPr>
        <w:t xml:space="preserve"> </w:t>
      </w:r>
      <w:r w:rsidR="00CB4E6E" w:rsidRPr="00F92751">
        <w:rPr>
          <w:lang w:eastAsia="en-US"/>
        </w:rPr>
        <w:t>2</w:t>
      </w:r>
      <w:r w:rsidR="0077292E" w:rsidRPr="00F92751">
        <w:rPr>
          <w:lang w:eastAsia="en-US"/>
        </w:rPr>
        <w:t>6</w:t>
      </w:r>
    </w:p>
    <w:p w14:paraId="2ADC0B9C" w14:textId="2D313495" w:rsidR="007E03D3" w:rsidRPr="00F92751" w:rsidRDefault="007E03D3" w:rsidP="00F92751">
      <w:pPr>
        <w:pStyle w:val="14"/>
        <w:jc w:val="both"/>
        <w:outlineLvl w:val="0"/>
        <w:rPr>
          <w:rFonts w:eastAsia="Times New Roman" w:cs="Times New Roman"/>
          <w:b w:val="0"/>
          <w:bCs w:val="0"/>
          <w:color w:val="auto"/>
          <w:bdr w:val="none" w:sz="0" w:space="0" w:color="auto"/>
          <w:lang w:eastAsia="en-US"/>
        </w:rPr>
      </w:pPr>
      <w:r w:rsidRPr="00F92751">
        <w:rPr>
          <w:rFonts w:eastAsia="Times New Roman" w:cs="Times New Roman"/>
          <w:b w:val="0"/>
          <w:bCs w:val="0"/>
          <w:color w:val="auto"/>
          <w:bdr w:val="none" w:sz="0" w:space="0" w:color="auto"/>
          <w:lang w:eastAsia="en-US"/>
        </w:rPr>
        <w:t xml:space="preserve">Заключение............................................................................................................ </w:t>
      </w:r>
      <w:r w:rsidR="0077292E" w:rsidRPr="00F92751">
        <w:rPr>
          <w:rFonts w:eastAsia="Times New Roman" w:cs="Times New Roman"/>
          <w:b w:val="0"/>
          <w:bCs w:val="0"/>
          <w:color w:val="auto"/>
          <w:bdr w:val="none" w:sz="0" w:space="0" w:color="auto"/>
          <w:lang w:eastAsia="en-US"/>
        </w:rPr>
        <w:t>29</w:t>
      </w:r>
    </w:p>
    <w:p w14:paraId="5A14B47E" w14:textId="5B82F5F4" w:rsidR="005B1E98" w:rsidRPr="00F92751" w:rsidRDefault="007E03D3" w:rsidP="00F92751">
      <w:pPr>
        <w:pStyle w:val="14"/>
        <w:jc w:val="both"/>
        <w:outlineLvl w:val="0"/>
        <w:rPr>
          <w:b w:val="0"/>
          <w:bCs w:val="0"/>
        </w:rPr>
      </w:pPr>
      <w:r w:rsidRPr="00F92751">
        <w:rPr>
          <w:rFonts w:eastAsia="Times New Roman" w:cs="Times New Roman"/>
          <w:b w:val="0"/>
          <w:bCs w:val="0"/>
          <w:color w:val="auto"/>
          <w:bdr w:val="none" w:sz="0" w:space="0" w:color="auto"/>
          <w:lang w:eastAsia="en-US"/>
        </w:rPr>
        <w:t>Список использованных источников.................................................................. 3</w:t>
      </w:r>
      <w:r w:rsidR="00F92751" w:rsidRPr="00F92751">
        <w:rPr>
          <w:rFonts w:eastAsia="Times New Roman" w:cs="Times New Roman"/>
          <w:b w:val="0"/>
          <w:bCs w:val="0"/>
          <w:color w:val="auto"/>
          <w:bdr w:val="none" w:sz="0" w:space="0" w:color="auto"/>
          <w:lang w:eastAsia="en-US"/>
        </w:rPr>
        <w:t>0</w:t>
      </w:r>
    </w:p>
    <w:p w14:paraId="2D810B83" w14:textId="550B3FF3" w:rsidR="005B1E98" w:rsidRPr="00F92751" w:rsidRDefault="005B1E98" w:rsidP="00BE5736">
      <w:pPr>
        <w:jc w:val="both"/>
        <w:rPr>
          <w:rFonts w:ascii="Times New Roman" w:eastAsia="Arial Unicode MS" w:hAnsi="Times New Roman" w:cs="Arial Unicode MS"/>
          <w:color w:val="000000"/>
          <w:sz w:val="28"/>
          <w:szCs w:val="28"/>
          <w:bdr w:val="nil"/>
          <w:lang w:eastAsia="ru-RU"/>
        </w:rPr>
      </w:pPr>
      <w:r w:rsidRPr="00F92751">
        <w:br w:type="page"/>
      </w:r>
    </w:p>
    <w:p w14:paraId="7BA7D302" w14:textId="1FE2FBC3" w:rsidR="005B1E98" w:rsidRPr="00F92751" w:rsidRDefault="005B1E98" w:rsidP="005B1E98">
      <w:pPr>
        <w:spacing w:after="0" w:line="360" w:lineRule="auto"/>
        <w:jc w:val="center"/>
        <w:rPr>
          <w:rFonts w:ascii="Times New Roman" w:hAnsi="Times New Roman" w:cs="Times New Roman"/>
          <w:b/>
          <w:bCs/>
          <w:sz w:val="28"/>
          <w:szCs w:val="28"/>
        </w:rPr>
      </w:pPr>
      <w:r w:rsidRPr="00F92751">
        <w:rPr>
          <w:rFonts w:ascii="Times New Roman" w:hAnsi="Times New Roman" w:cs="Times New Roman"/>
          <w:b/>
          <w:bCs/>
          <w:sz w:val="28"/>
          <w:szCs w:val="28"/>
        </w:rPr>
        <w:lastRenderedPageBreak/>
        <w:t>В</w:t>
      </w:r>
      <w:r w:rsidR="007E03D3" w:rsidRPr="00F92751">
        <w:rPr>
          <w:rFonts w:ascii="Times New Roman" w:hAnsi="Times New Roman" w:cs="Times New Roman"/>
          <w:b/>
          <w:bCs/>
          <w:sz w:val="28"/>
          <w:szCs w:val="28"/>
        </w:rPr>
        <w:t>ведение</w:t>
      </w:r>
    </w:p>
    <w:p w14:paraId="7EF2C775" w14:textId="77777777" w:rsidR="00693D33" w:rsidRPr="00F92751" w:rsidRDefault="00693D33" w:rsidP="00E00004">
      <w:pPr>
        <w:pStyle w:val="a3"/>
      </w:pPr>
    </w:p>
    <w:p w14:paraId="64D3E803" w14:textId="15200C6A" w:rsidR="004C65A7" w:rsidRPr="00F92751" w:rsidRDefault="004C65A7" w:rsidP="004C65A7">
      <w:pPr>
        <w:pStyle w:val="11"/>
        <w:ind w:firstLine="709"/>
        <w:jc w:val="both"/>
        <w:rPr>
          <w:lang w:eastAsia="en-US"/>
        </w:rPr>
      </w:pPr>
      <w:r w:rsidRPr="00F92751">
        <w:rPr>
          <w:lang w:eastAsia="en-US"/>
        </w:rPr>
        <w:t xml:space="preserve">Актуальность темы курсовой работы обусловлена тем обстоятельством, что эффективности </w:t>
      </w:r>
      <w:r w:rsidR="00B838B4" w:rsidRPr="00F92751">
        <w:rPr>
          <w:lang w:eastAsia="en-US"/>
        </w:rPr>
        <w:t>фискальной (</w:t>
      </w:r>
      <w:r w:rsidRPr="00F92751">
        <w:rPr>
          <w:lang w:eastAsia="en-US"/>
        </w:rPr>
        <w:t>бюджетно-налоговой</w:t>
      </w:r>
      <w:r w:rsidR="00B838B4" w:rsidRPr="00F92751">
        <w:rPr>
          <w:lang w:eastAsia="en-US"/>
        </w:rPr>
        <w:t>)</w:t>
      </w:r>
      <w:r w:rsidRPr="00F92751">
        <w:rPr>
          <w:lang w:eastAsia="en-US"/>
        </w:rPr>
        <w:t xml:space="preserve"> политики уделяется особое внимание, поскольку с помощью фискальных инструментов правительство оказывает влияние на основные макроэкономические показатели, такие как выпуск, потребление и т.д. Особенно важна эффективность фискальной политики в условиях беспрецедентного объёма санкционного давления со стороны бывших «западных партнёров», а ныне «недружественных стран».</w:t>
      </w:r>
    </w:p>
    <w:p w14:paraId="299AACB4" w14:textId="750A7982" w:rsidR="00F92751" w:rsidRPr="00F92751" w:rsidRDefault="00F92751" w:rsidP="00F92751">
      <w:pPr>
        <w:pStyle w:val="11"/>
        <w:ind w:firstLine="709"/>
        <w:jc w:val="both"/>
        <w:rPr>
          <w:lang w:eastAsia="en-US"/>
        </w:rPr>
      </w:pPr>
      <w:r w:rsidRPr="00F92751">
        <w:t>Одной из основных функций таможенных органов является контроль уплаты таможенных платежей в федеральный бюджет. Указанная функция называется фискальной.</w:t>
      </w:r>
      <w:r w:rsidRPr="00F92751">
        <w:rPr>
          <w:lang w:eastAsia="en-US"/>
        </w:rPr>
        <w:t xml:space="preserve"> </w:t>
      </w:r>
      <w:r w:rsidR="00B838B4" w:rsidRPr="00F92751">
        <w:rPr>
          <w:lang w:eastAsia="en-US"/>
        </w:rPr>
        <w:t xml:space="preserve">Данное утверждение означает, что </w:t>
      </w:r>
      <w:r w:rsidR="00DC3149" w:rsidRPr="00F92751">
        <w:t>Федеральная таможенная служба Российской Федерации (ФТС России)</w:t>
      </w:r>
      <w:r w:rsidR="00B838B4" w:rsidRPr="00F92751">
        <w:rPr>
          <w:lang w:eastAsia="en-US"/>
        </w:rPr>
        <w:t xml:space="preserve"> представляет собой (в части выполнения отдельных своих функций) фискальный орган.</w:t>
      </w:r>
      <w:r w:rsidRPr="00F92751">
        <w:rPr>
          <w:lang w:eastAsia="en-US"/>
        </w:rPr>
        <w:t xml:space="preserve"> </w:t>
      </w:r>
    </w:p>
    <w:sectPr w:rsidR="00F92751" w:rsidRPr="00F92751" w:rsidSect="000169A5">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9F81" w14:textId="77777777" w:rsidR="00A6714E" w:rsidRDefault="00A6714E" w:rsidP="00693D33">
      <w:pPr>
        <w:spacing w:after="0" w:line="240" w:lineRule="auto"/>
      </w:pPr>
      <w:r>
        <w:separator/>
      </w:r>
    </w:p>
  </w:endnote>
  <w:endnote w:type="continuationSeparator" w:id="0">
    <w:p w14:paraId="42EBC5F5" w14:textId="77777777" w:rsidR="00A6714E" w:rsidRDefault="00A6714E" w:rsidP="0069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483414"/>
      <w:docPartObj>
        <w:docPartGallery w:val="Page Numbers (Bottom of Page)"/>
        <w:docPartUnique/>
      </w:docPartObj>
    </w:sdtPr>
    <w:sdtEndPr>
      <w:rPr>
        <w:rFonts w:ascii="Times New Roman" w:hAnsi="Times New Roman" w:cs="Times New Roman"/>
        <w:sz w:val="24"/>
        <w:szCs w:val="24"/>
      </w:rPr>
    </w:sdtEndPr>
    <w:sdtContent>
      <w:p w14:paraId="523E648E" w14:textId="68567640" w:rsidR="00BE5736" w:rsidRPr="003026A9" w:rsidRDefault="00BE5736">
        <w:pPr>
          <w:pStyle w:val="ad"/>
          <w:jc w:val="center"/>
          <w:rPr>
            <w:rFonts w:ascii="Times New Roman" w:hAnsi="Times New Roman" w:cs="Times New Roman"/>
            <w:sz w:val="24"/>
            <w:szCs w:val="24"/>
          </w:rPr>
        </w:pPr>
        <w:r w:rsidRPr="003026A9">
          <w:rPr>
            <w:rFonts w:ascii="Times New Roman" w:hAnsi="Times New Roman" w:cs="Times New Roman"/>
            <w:sz w:val="24"/>
            <w:szCs w:val="24"/>
          </w:rPr>
          <w:fldChar w:fldCharType="begin"/>
        </w:r>
        <w:r w:rsidRPr="003026A9">
          <w:rPr>
            <w:rFonts w:ascii="Times New Roman" w:hAnsi="Times New Roman" w:cs="Times New Roman"/>
            <w:sz w:val="24"/>
            <w:szCs w:val="24"/>
          </w:rPr>
          <w:instrText>PAGE   \* MERGEFORMAT</w:instrText>
        </w:r>
        <w:r w:rsidRPr="003026A9">
          <w:rPr>
            <w:rFonts w:ascii="Times New Roman" w:hAnsi="Times New Roman" w:cs="Times New Roman"/>
            <w:sz w:val="24"/>
            <w:szCs w:val="24"/>
          </w:rPr>
          <w:fldChar w:fldCharType="separate"/>
        </w:r>
        <w:r w:rsidR="0072074C">
          <w:rPr>
            <w:rFonts w:ascii="Times New Roman" w:hAnsi="Times New Roman" w:cs="Times New Roman"/>
            <w:noProof/>
            <w:sz w:val="24"/>
            <w:szCs w:val="24"/>
          </w:rPr>
          <w:t>3</w:t>
        </w:r>
        <w:r w:rsidRPr="003026A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4078" w14:textId="77777777" w:rsidR="00A6714E" w:rsidRDefault="00A6714E" w:rsidP="00693D33">
      <w:pPr>
        <w:spacing w:after="0" w:line="240" w:lineRule="auto"/>
      </w:pPr>
      <w:r>
        <w:separator/>
      </w:r>
    </w:p>
  </w:footnote>
  <w:footnote w:type="continuationSeparator" w:id="0">
    <w:p w14:paraId="17503D59" w14:textId="77777777" w:rsidR="00A6714E" w:rsidRDefault="00A6714E" w:rsidP="00693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1B1"/>
    <w:multiLevelType w:val="hybridMultilevel"/>
    <w:tmpl w:val="EFE81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E941FD"/>
    <w:multiLevelType w:val="hybridMultilevel"/>
    <w:tmpl w:val="3E2CA2AA"/>
    <w:lvl w:ilvl="0" w:tplc="C17657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395A96"/>
    <w:multiLevelType w:val="hybridMultilevel"/>
    <w:tmpl w:val="CD7CA7D2"/>
    <w:lvl w:ilvl="0" w:tplc="C17657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A00614"/>
    <w:multiLevelType w:val="hybridMultilevel"/>
    <w:tmpl w:val="D4566818"/>
    <w:styleLink w:val="3"/>
    <w:lvl w:ilvl="0" w:tplc="FCEA1F4A">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A8C118">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E0D96">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BA5B22">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6EB672">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3EF802">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C8B722">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076B0">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DEAF2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037A54"/>
    <w:multiLevelType w:val="hybridMultilevel"/>
    <w:tmpl w:val="6A3AB78E"/>
    <w:lvl w:ilvl="0" w:tplc="67F6DA6A">
      <w:start w:val="1"/>
      <w:numFmt w:val="bullet"/>
      <w:lvlText w:val="-"/>
      <w:lvlJc w:val="left"/>
      <w:pPr>
        <w:tabs>
          <w:tab w:val="num" w:pos="720"/>
        </w:tabs>
        <w:ind w:left="720" w:hanging="360"/>
      </w:pPr>
      <w:rPr>
        <w:rFonts w:ascii="Arial" w:hAnsi="Arial" w:hint="default"/>
      </w:rPr>
    </w:lvl>
    <w:lvl w:ilvl="1" w:tplc="D6168BC2" w:tentative="1">
      <w:start w:val="1"/>
      <w:numFmt w:val="bullet"/>
      <w:lvlText w:val="-"/>
      <w:lvlJc w:val="left"/>
      <w:pPr>
        <w:tabs>
          <w:tab w:val="num" w:pos="1440"/>
        </w:tabs>
        <w:ind w:left="1440" w:hanging="360"/>
      </w:pPr>
      <w:rPr>
        <w:rFonts w:ascii="Arial" w:hAnsi="Arial" w:hint="default"/>
      </w:rPr>
    </w:lvl>
    <w:lvl w:ilvl="2" w:tplc="1B4CB2C0" w:tentative="1">
      <w:start w:val="1"/>
      <w:numFmt w:val="bullet"/>
      <w:lvlText w:val="-"/>
      <w:lvlJc w:val="left"/>
      <w:pPr>
        <w:tabs>
          <w:tab w:val="num" w:pos="2160"/>
        </w:tabs>
        <w:ind w:left="2160" w:hanging="360"/>
      </w:pPr>
      <w:rPr>
        <w:rFonts w:ascii="Arial" w:hAnsi="Arial" w:hint="default"/>
      </w:rPr>
    </w:lvl>
    <w:lvl w:ilvl="3" w:tplc="007C135E" w:tentative="1">
      <w:start w:val="1"/>
      <w:numFmt w:val="bullet"/>
      <w:lvlText w:val="-"/>
      <w:lvlJc w:val="left"/>
      <w:pPr>
        <w:tabs>
          <w:tab w:val="num" w:pos="2880"/>
        </w:tabs>
        <w:ind w:left="2880" w:hanging="360"/>
      </w:pPr>
      <w:rPr>
        <w:rFonts w:ascii="Arial" w:hAnsi="Arial" w:hint="default"/>
      </w:rPr>
    </w:lvl>
    <w:lvl w:ilvl="4" w:tplc="570AA3BC" w:tentative="1">
      <w:start w:val="1"/>
      <w:numFmt w:val="bullet"/>
      <w:lvlText w:val="-"/>
      <w:lvlJc w:val="left"/>
      <w:pPr>
        <w:tabs>
          <w:tab w:val="num" w:pos="3600"/>
        </w:tabs>
        <w:ind w:left="3600" w:hanging="360"/>
      </w:pPr>
      <w:rPr>
        <w:rFonts w:ascii="Arial" w:hAnsi="Arial" w:hint="default"/>
      </w:rPr>
    </w:lvl>
    <w:lvl w:ilvl="5" w:tplc="0DCCBD7E" w:tentative="1">
      <w:start w:val="1"/>
      <w:numFmt w:val="bullet"/>
      <w:lvlText w:val="-"/>
      <w:lvlJc w:val="left"/>
      <w:pPr>
        <w:tabs>
          <w:tab w:val="num" w:pos="4320"/>
        </w:tabs>
        <w:ind w:left="4320" w:hanging="360"/>
      </w:pPr>
      <w:rPr>
        <w:rFonts w:ascii="Arial" w:hAnsi="Arial" w:hint="default"/>
      </w:rPr>
    </w:lvl>
    <w:lvl w:ilvl="6" w:tplc="015090CE" w:tentative="1">
      <w:start w:val="1"/>
      <w:numFmt w:val="bullet"/>
      <w:lvlText w:val="-"/>
      <w:lvlJc w:val="left"/>
      <w:pPr>
        <w:tabs>
          <w:tab w:val="num" w:pos="5040"/>
        </w:tabs>
        <w:ind w:left="5040" w:hanging="360"/>
      </w:pPr>
      <w:rPr>
        <w:rFonts w:ascii="Arial" w:hAnsi="Arial" w:hint="default"/>
      </w:rPr>
    </w:lvl>
    <w:lvl w:ilvl="7" w:tplc="CBA87A02" w:tentative="1">
      <w:start w:val="1"/>
      <w:numFmt w:val="bullet"/>
      <w:lvlText w:val="-"/>
      <w:lvlJc w:val="left"/>
      <w:pPr>
        <w:tabs>
          <w:tab w:val="num" w:pos="5760"/>
        </w:tabs>
        <w:ind w:left="5760" w:hanging="360"/>
      </w:pPr>
      <w:rPr>
        <w:rFonts w:ascii="Arial" w:hAnsi="Arial" w:hint="default"/>
      </w:rPr>
    </w:lvl>
    <w:lvl w:ilvl="8" w:tplc="11C621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844918"/>
    <w:multiLevelType w:val="hybridMultilevel"/>
    <w:tmpl w:val="FC9EC98E"/>
    <w:lvl w:ilvl="0" w:tplc="0419000F">
      <w:start w:val="1"/>
      <w:numFmt w:val="decimal"/>
      <w:lvlText w:val="%1."/>
      <w:lvlJc w:val="left"/>
      <w:pPr>
        <w:ind w:left="957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C5F4B1C"/>
    <w:multiLevelType w:val="hybridMultilevel"/>
    <w:tmpl w:val="0082E814"/>
    <w:lvl w:ilvl="0" w:tplc="04190001">
      <w:start w:val="1"/>
      <w:numFmt w:val="bullet"/>
      <w:lvlText w:val=""/>
      <w:lvlJc w:val="left"/>
      <w:pPr>
        <w:ind w:left="720" w:hanging="360"/>
      </w:pPr>
      <w:rPr>
        <w:rFonts w:ascii="Symbol" w:hAnsi="Symbol" w:hint="default"/>
      </w:rPr>
    </w:lvl>
    <w:lvl w:ilvl="1" w:tplc="08CA6956">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FA5936"/>
    <w:multiLevelType w:val="hybridMultilevel"/>
    <w:tmpl w:val="833E4CBA"/>
    <w:styleLink w:val="5"/>
    <w:lvl w:ilvl="0" w:tplc="F8C2F422">
      <w:start w:val="1"/>
      <w:numFmt w:val="bullet"/>
      <w:lvlText w:val="-"/>
      <w:lvlJc w:val="left"/>
      <w:pPr>
        <w:ind w:left="1069" w:hanging="10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349CF0">
      <w:start w:val="1"/>
      <w:numFmt w:val="bullet"/>
      <w:lvlText w:val="o"/>
      <w:lvlJc w:val="left"/>
      <w:pPr>
        <w:tabs>
          <w:tab w:val="left" w:pos="1069"/>
        </w:tabs>
        <w:ind w:left="720"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E486">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FA36B2">
      <w:start w:val="1"/>
      <w:numFmt w:val="bullet"/>
      <w:lvlText w:val="·"/>
      <w:lvlJc w:val="left"/>
      <w:pPr>
        <w:tabs>
          <w:tab w:val="left" w:pos="1069"/>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92D89E">
      <w:start w:val="1"/>
      <w:numFmt w:val="bullet"/>
      <w:lvlText w:val="o"/>
      <w:lvlJc w:val="left"/>
      <w:pPr>
        <w:tabs>
          <w:tab w:val="left" w:pos="1069"/>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00428">
      <w:start w:val="1"/>
      <w:numFmt w:val="bullet"/>
      <w:lvlText w:val="▪"/>
      <w:lvlJc w:val="left"/>
      <w:pPr>
        <w:tabs>
          <w:tab w:val="left" w:pos="1069"/>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EE4FFE">
      <w:start w:val="1"/>
      <w:numFmt w:val="bullet"/>
      <w:lvlText w:val="·"/>
      <w:lvlJc w:val="left"/>
      <w:pPr>
        <w:tabs>
          <w:tab w:val="left" w:pos="1069"/>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80555A">
      <w:start w:val="1"/>
      <w:numFmt w:val="bullet"/>
      <w:lvlText w:val="o"/>
      <w:lvlJc w:val="left"/>
      <w:pPr>
        <w:tabs>
          <w:tab w:val="left" w:pos="1069"/>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CC412">
      <w:start w:val="1"/>
      <w:numFmt w:val="bullet"/>
      <w:lvlText w:val="▪"/>
      <w:lvlJc w:val="left"/>
      <w:pPr>
        <w:tabs>
          <w:tab w:val="left" w:pos="1069"/>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19871B5"/>
    <w:multiLevelType w:val="hybridMultilevel"/>
    <w:tmpl w:val="F62EF9BE"/>
    <w:styleLink w:val="6"/>
    <w:lvl w:ilvl="0" w:tplc="96CE00D8">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2AF272">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8A594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B2DCCC">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085FDE">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06A53E">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4CB0BC">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449DF0">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B0896C">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E639B7"/>
    <w:multiLevelType w:val="hybridMultilevel"/>
    <w:tmpl w:val="E05CA87A"/>
    <w:styleLink w:val="4"/>
    <w:lvl w:ilvl="0" w:tplc="C8841204">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6F036">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26FD0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507928">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A8342A">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980104">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E64D8">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D83E48">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3655A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1552CF5"/>
    <w:multiLevelType w:val="hybridMultilevel"/>
    <w:tmpl w:val="C8562A14"/>
    <w:styleLink w:val="7"/>
    <w:lvl w:ilvl="0" w:tplc="BC32730C">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46413C">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BAB0AC">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DC4C2C">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D03A12">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46C532">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D4E45C">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DC3F4A">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C6372A">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9"/>
  </w:num>
  <w:num w:numId="3">
    <w:abstractNumId w:val="7"/>
  </w:num>
  <w:num w:numId="4">
    <w:abstractNumId w:val="8"/>
  </w:num>
  <w:num w:numId="5">
    <w:abstractNumId w:val="10"/>
  </w:num>
  <w:num w:numId="6">
    <w:abstractNumId w:val="5"/>
  </w:num>
  <w:num w:numId="7">
    <w:abstractNumId w:val="1"/>
  </w:num>
  <w:num w:numId="8">
    <w:abstractNumId w:val="2"/>
  </w:num>
  <w:num w:numId="9">
    <w:abstractNumId w:val="6"/>
  </w:num>
  <w:num w:numId="10">
    <w:abstractNumId w:val="0"/>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E1"/>
    <w:rsid w:val="00005F56"/>
    <w:rsid w:val="00006F85"/>
    <w:rsid w:val="00013406"/>
    <w:rsid w:val="000169A5"/>
    <w:rsid w:val="000218A2"/>
    <w:rsid w:val="00032474"/>
    <w:rsid w:val="00044FBB"/>
    <w:rsid w:val="00055F08"/>
    <w:rsid w:val="000656A1"/>
    <w:rsid w:val="00091E28"/>
    <w:rsid w:val="000F0644"/>
    <w:rsid w:val="000F29BA"/>
    <w:rsid w:val="000F66A2"/>
    <w:rsid w:val="00111A9E"/>
    <w:rsid w:val="00134CFE"/>
    <w:rsid w:val="00162B41"/>
    <w:rsid w:val="00170725"/>
    <w:rsid w:val="00170FCD"/>
    <w:rsid w:val="00195A7E"/>
    <w:rsid w:val="001A145A"/>
    <w:rsid w:val="001B1534"/>
    <w:rsid w:val="001E309C"/>
    <w:rsid w:val="001E5B9D"/>
    <w:rsid w:val="001F28F1"/>
    <w:rsid w:val="00207011"/>
    <w:rsid w:val="00212C0A"/>
    <w:rsid w:val="00215742"/>
    <w:rsid w:val="00222B82"/>
    <w:rsid w:val="002266E4"/>
    <w:rsid w:val="00242044"/>
    <w:rsid w:val="002543A0"/>
    <w:rsid w:val="002568B6"/>
    <w:rsid w:val="002625F0"/>
    <w:rsid w:val="00272B29"/>
    <w:rsid w:val="00281DC6"/>
    <w:rsid w:val="002A08FE"/>
    <w:rsid w:val="002B4297"/>
    <w:rsid w:val="002D42E6"/>
    <w:rsid w:val="002D4C4B"/>
    <w:rsid w:val="002F592D"/>
    <w:rsid w:val="002F6C2C"/>
    <w:rsid w:val="003026A9"/>
    <w:rsid w:val="003146D4"/>
    <w:rsid w:val="00323C88"/>
    <w:rsid w:val="003243BB"/>
    <w:rsid w:val="00325864"/>
    <w:rsid w:val="0033310C"/>
    <w:rsid w:val="00341339"/>
    <w:rsid w:val="003620A6"/>
    <w:rsid w:val="00390AED"/>
    <w:rsid w:val="0039521A"/>
    <w:rsid w:val="003A58D1"/>
    <w:rsid w:val="003C2261"/>
    <w:rsid w:val="003C62CE"/>
    <w:rsid w:val="003D618A"/>
    <w:rsid w:val="003E4E2E"/>
    <w:rsid w:val="003E790F"/>
    <w:rsid w:val="003F6BDC"/>
    <w:rsid w:val="00403E49"/>
    <w:rsid w:val="004043BD"/>
    <w:rsid w:val="00412205"/>
    <w:rsid w:val="00413538"/>
    <w:rsid w:val="00440D93"/>
    <w:rsid w:val="0046280C"/>
    <w:rsid w:val="00466193"/>
    <w:rsid w:val="004853B3"/>
    <w:rsid w:val="00486DDB"/>
    <w:rsid w:val="004C65A7"/>
    <w:rsid w:val="004E0025"/>
    <w:rsid w:val="004F319B"/>
    <w:rsid w:val="0050354D"/>
    <w:rsid w:val="00503C45"/>
    <w:rsid w:val="00511BC8"/>
    <w:rsid w:val="00514FD6"/>
    <w:rsid w:val="00522E33"/>
    <w:rsid w:val="00524D1A"/>
    <w:rsid w:val="00531B68"/>
    <w:rsid w:val="0053679C"/>
    <w:rsid w:val="0054340C"/>
    <w:rsid w:val="00546ED1"/>
    <w:rsid w:val="005511CE"/>
    <w:rsid w:val="0056645A"/>
    <w:rsid w:val="00573665"/>
    <w:rsid w:val="00574D6C"/>
    <w:rsid w:val="00576ACD"/>
    <w:rsid w:val="00587FE1"/>
    <w:rsid w:val="00590465"/>
    <w:rsid w:val="0059089B"/>
    <w:rsid w:val="00591E38"/>
    <w:rsid w:val="005B1E98"/>
    <w:rsid w:val="005B2874"/>
    <w:rsid w:val="00656BE1"/>
    <w:rsid w:val="00674F60"/>
    <w:rsid w:val="006823E4"/>
    <w:rsid w:val="00693D33"/>
    <w:rsid w:val="006A0590"/>
    <w:rsid w:val="006B17BF"/>
    <w:rsid w:val="006C215A"/>
    <w:rsid w:val="006E3FB4"/>
    <w:rsid w:val="006F2576"/>
    <w:rsid w:val="00714726"/>
    <w:rsid w:val="00716F17"/>
    <w:rsid w:val="0072074C"/>
    <w:rsid w:val="00757BF6"/>
    <w:rsid w:val="00760BC1"/>
    <w:rsid w:val="00760DAA"/>
    <w:rsid w:val="007668EF"/>
    <w:rsid w:val="0077292E"/>
    <w:rsid w:val="00784C4D"/>
    <w:rsid w:val="00785153"/>
    <w:rsid w:val="00792D0B"/>
    <w:rsid w:val="007C6044"/>
    <w:rsid w:val="007C7A6C"/>
    <w:rsid w:val="007E03D3"/>
    <w:rsid w:val="00806652"/>
    <w:rsid w:val="00824927"/>
    <w:rsid w:val="008308DD"/>
    <w:rsid w:val="00840F3E"/>
    <w:rsid w:val="00852068"/>
    <w:rsid w:val="008735B9"/>
    <w:rsid w:val="0087532C"/>
    <w:rsid w:val="00875DE5"/>
    <w:rsid w:val="00876932"/>
    <w:rsid w:val="008B723F"/>
    <w:rsid w:val="008B7A7D"/>
    <w:rsid w:val="008C1DA7"/>
    <w:rsid w:val="008D0730"/>
    <w:rsid w:val="008D45AE"/>
    <w:rsid w:val="008E0B03"/>
    <w:rsid w:val="008E1EE6"/>
    <w:rsid w:val="008E76D8"/>
    <w:rsid w:val="008F6F9F"/>
    <w:rsid w:val="009058FF"/>
    <w:rsid w:val="009101BA"/>
    <w:rsid w:val="00926481"/>
    <w:rsid w:val="00931B38"/>
    <w:rsid w:val="00952C4B"/>
    <w:rsid w:val="00952F4A"/>
    <w:rsid w:val="009C5497"/>
    <w:rsid w:val="009C7579"/>
    <w:rsid w:val="009E435F"/>
    <w:rsid w:val="00A03E59"/>
    <w:rsid w:val="00A15023"/>
    <w:rsid w:val="00A1621E"/>
    <w:rsid w:val="00A2338C"/>
    <w:rsid w:val="00A2362C"/>
    <w:rsid w:val="00A23C12"/>
    <w:rsid w:val="00A35C6B"/>
    <w:rsid w:val="00A37580"/>
    <w:rsid w:val="00A405BB"/>
    <w:rsid w:val="00A406F7"/>
    <w:rsid w:val="00A43E3F"/>
    <w:rsid w:val="00A46122"/>
    <w:rsid w:val="00A5095E"/>
    <w:rsid w:val="00A5112D"/>
    <w:rsid w:val="00A57C2C"/>
    <w:rsid w:val="00A6714E"/>
    <w:rsid w:val="00A841D0"/>
    <w:rsid w:val="00A8480E"/>
    <w:rsid w:val="00A8780C"/>
    <w:rsid w:val="00A9437A"/>
    <w:rsid w:val="00AB3672"/>
    <w:rsid w:val="00AD27B3"/>
    <w:rsid w:val="00B148DC"/>
    <w:rsid w:val="00B3438A"/>
    <w:rsid w:val="00B517C7"/>
    <w:rsid w:val="00B75581"/>
    <w:rsid w:val="00B838B4"/>
    <w:rsid w:val="00BB0128"/>
    <w:rsid w:val="00BD1AC5"/>
    <w:rsid w:val="00BD4E0E"/>
    <w:rsid w:val="00BE5736"/>
    <w:rsid w:val="00C072B9"/>
    <w:rsid w:val="00C10A96"/>
    <w:rsid w:val="00C253E0"/>
    <w:rsid w:val="00C27E51"/>
    <w:rsid w:val="00C3116F"/>
    <w:rsid w:val="00C4031E"/>
    <w:rsid w:val="00C4447F"/>
    <w:rsid w:val="00C67ED4"/>
    <w:rsid w:val="00C75E46"/>
    <w:rsid w:val="00CB07C4"/>
    <w:rsid w:val="00CB34A9"/>
    <w:rsid w:val="00CB4E6E"/>
    <w:rsid w:val="00CB4F0D"/>
    <w:rsid w:val="00CC4873"/>
    <w:rsid w:val="00CD4C41"/>
    <w:rsid w:val="00CF45CF"/>
    <w:rsid w:val="00CF7723"/>
    <w:rsid w:val="00D26DAB"/>
    <w:rsid w:val="00D43D94"/>
    <w:rsid w:val="00D55066"/>
    <w:rsid w:val="00D70225"/>
    <w:rsid w:val="00D716B9"/>
    <w:rsid w:val="00DA4DA0"/>
    <w:rsid w:val="00DB00B0"/>
    <w:rsid w:val="00DC3149"/>
    <w:rsid w:val="00DE0813"/>
    <w:rsid w:val="00DE7285"/>
    <w:rsid w:val="00DF5854"/>
    <w:rsid w:val="00DF6F37"/>
    <w:rsid w:val="00E00004"/>
    <w:rsid w:val="00E07857"/>
    <w:rsid w:val="00E10AD7"/>
    <w:rsid w:val="00E5258B"/>
    <w:rsid w:val="00E8017C"/>
    <w:rsid w:val="00E90C3D"/>
    <w:rsid w:val="00EA16CC"/>
    <w:rsid w:val="00EB1B32"/>
    <w:rsid w:val="00EC0C76"/>
    <w:rsid w:val="00EC6EFF"/>
    <w:rsid w:val="00EF36E3"/>
    <w:rsid w:val="00F0199F"/>
    <w:rsid w:val="00F3657D"/>
    <w:rsid w:val="00F92751"/>
    <w:rsid w:val="00FA2803"/>
    <w:rsid w:val="00FA3969"/>
    <w:rsid w:val="00FB7315"/>
    <w:rsid w:val="00FE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7503"/>
  <w15:chartTrackingRefBased/>
  <w15:docId w15:val="{046467D7-B5A4-4C32-8BD2-C8D1F6B4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8B4"/>
  </w:style>
  <w:style w:type="paragraph" w:styleId="1">
    <w:name w:val="heading 1"/>
    <w:basedOn w:val="a"/>
    <w:next w:val="a"/>
    <w:link w:val="10"/>
    <w:uiPriority w:val="9"/>
    <w:qFormat/>
    <w:rsid w:val="001E309C"/>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2F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МОЙ"/>
    <w:rsid w:val="00693D33"/>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14">
    <w:name w:val="ЗАГМОЙ14"/>
    <w:rsid w:val="00693D33"/>
    <w:pPr>
      <w:pBdr>
        <w:top w:val="nil"/>
        <w:left w:val="nil"/>
        <w:bottom w:val="nil"/>
        <w:right w:val="nil"/>
        <w:between w:val="nil"/>
        <w:bar w:val="nil"/>
      </w:pBdr>
      <w:spacing w:after="0" w:line="360" w:lineRule="auto"/>
      <w:jc w:val="center"/>
    </w:pPr>
    <w:rPr>
      <w:rFonts w:ascii="Times New Roman" w:eastAsia="Arial Unicode MS" w:hAnsi="Times New Roman" w:cs="Arial Unicode MS"/>
      <w:b/>
      <w:bCs/>
      <w:color w:val="000000"/>
      <w:sz w:val="28"/>
      <w:szCs w:val="28"/>
      <w:u w:color="000000"/>
      <w:bdr w:val="nil"/>
      <w:lang w:eastAsia="ru-RU"/>
    </w:rPr>
  </w:style>
  <w:style w:type="numbering" w:customStyle="1" w:styleId="3">
    <w:name w:val="Импортированный стиль 3"/>
    <w:rsid w:val="00693D33"/>
    <w:pPr>
      <w:numPr>
        <w:numId w:val="1"/>
      </w:numPr>
    </w:pPr>
  </w:style>
  <w:style w:type="character" w:styleId="a4">
    <w:name w:val="footnote reference"/>
    <w:aliases w:val="Знак сноски-FN,текст сноски,Знак сноски 1,SUPERS,Ciae niinee-FN,ftref,16 Point,Superscript 6 Point,Appel note de bas de page,fr,Used by Word for Help footnote symbols,FZ,Referencia nota al pie,Ciae niinee 1,Текст сновски,Знак сноски Н,Ref"/>
    <w:qFormat/>
    <w:rsid w:val="00693D33"/>
    <w:rPr>
      <w:vertAlign w:val="superscript"/>
    </w:rPr>
  </w:style>
  <w:style w:type="paragraph" w:styleId="a5">
    <w:name w:val="footnote text"/>
    <w:aliases w:val="Знак,Текст сноски Знак Знак Знак,Текст сноски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
    <w:link w:val="a6"/>
    <w:qFormat/>
    <w:rsid w:val="00693D33"/>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6">
    <w:name w:val="Текст сноски Знак"/>
    <w:aliases w:val="Знак Знак,Текст сноски Знак Знак Знак Знак,Текст сноски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 Знак"/>
    <w:basedOn w:val="a0"/>
    <w:link w:val="a5"/>
    <w:qFormat/>
    <w:rsid w:val="00693D33"/>
    <w:rPr>
      <w:rFonts w:ascii="Calibri" w:eastAsia="Calibri" w:hAnsi="Calibri" w:cs="Calibri"/>
      <w:color w:val="000000"/>
      <w:sz w:val="20"/>
      <w:szCs w:val="20"/>
      <w:u w:color="000000"/>
      <w:bdr w:val="nil"/>
      <w:lang w:eastAsia="ru-RU"/>
    </w:rPr>
  </w:style>
  <w:style w:type="numbering" w:customStyle="1" w:styleId="4">
    <w:name w:val="Импортированный стиль 4"/>
    <w:rsid w:val="00693D33"/>
    <w:pPr>
      <w:numPr>
        <w:numId w:val="2"/>
      </w:numPr>
    </w:pPr>
  </w:style>
  <w:style w:type="numbering" w:customStyle="1" w:styleId="5">
    <w:name w:val="Импортированный стиль 5"/>
    <w:rsid w:val="00693D33"/>
    <w:pPr>
      <w:numPr>
        <w:numId w:val="3"/>
      </w:numPr>
    </w:pPr>
  </w:style>
  <w:style w:type="character" w:customStyle="1" w:styleId="Hyperlink0">
    <w:name w:val="Hyperlink.0"/>
    <w:basedOn w:val="a7"/>
    <w:rsid w:val="00693D33"/>
    <w:rPr>
      <w:outline w:val="0"/>
      <w:color w:val="0563C1"/>
      <w:u w:val="single" w:color="0563C1"/>
    </w:rPr>
  </w:style>
  <w:style w:type="character" w:styleId="a7">
    <w:name w:val="Hyperlink"/>
    <w:basedOn w:val="a0"/>
    <w:uiPriority w:val="99"/>
    <w:unhideWhenUsed/>
    <w:rsid w:val="00693D33"/>
    <w:rPr>
      <w:color w:val="0563C1" w:themeColor="hyperlink"/>
      <w:u w:val="single"/>
    </w:rPr>
  </w:style>
  <w:style w:type="numbering" w:customStyle="1" w:styleId="6">
    <w:name w:val="Импортированный стиль 6"/>
    <w:rsid w:val="00693D33"/>
    <w:pPr>
      <w:numPr>
        <w:numId w:val="4"/>
      </w:numPr>
    </w:pPr>
  </w:style>
  <w:style w:type="numbering" w:customStyle="1" w:styleId="7">
    <w:name w:val="Импортированный стиль 7"/>
    <w:rsid w:val="00693D33"/>
    <w:pPr>
      <w:numPr>
        <w:numId w:val="5"/>
      </w:numPr>
    </w:pPr>
  </w:style>
  <w:style w:type="paragraph" w:customStyle="1" w:styleId="Default">
    <w:name w:val="Default"/>
    <w:rsid w:val="00195A7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aliases w:val="диплом,Ссылка,ПАРАГРАФ,References,Bullet List,FooterText,numbered,ПС - Нумерованный,Абзац списка основной,List Paragraph2,List Paragraph,Нумерованый список,List Paragraph1,Нумерованный спиков,ТЗ список,Абзац списка литеральный,Булет1,1Булет"/>
    <w:link w:val="a9"/>
    <w:uiPriority w:val="34"/>
    <w:qFormat/>
    <w:rsid w:val="004043BD"/>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eastAsia="ru-RU"/>
    </w:rPr>
  </w:style>
  <w:style w:type="paragraph" w:customStyle="1" w:styleId="11">
    <w:name w:val="Основной текст1"/>
    <w:basedOn w:val="a"/>
    <w:link w:val="aa"/>
    <w:rsid w:val="005B1E98"/>
    <w:pPr>
      <w:widowControl w:val="0"/>
      <w:shd w:val="clear" w:color="auto" w:fill="FFFFFF"/>
      <w:spacing w:after="0" w:line="360" w:lineRule="auto"/>
      <w:ind w:firstLine="400"/>
    </w:pPr>
    <w:rPr>
      <w:rFonts w:ascii="Times New Roman" w:eastAsia="Times New Roman" w:hAnsi="Times New Roman" w:cs="Times New Roman"/>
      <w:sz w:val="28"/>
      <w:szCs w:val="28"/>
      <w:lang w:eastAsia="ru-RU"/>
    </w:rPr>
  </w:style>
  <w:style w:type="character" w:customStyle="1" w:styleId="aa">
    <w:name w:val="Основной текст_"/>
    <w:basedOn w:val="a0"/>
    <w:link w:val="11"/>
    <w:rsid w:val="005B1E98"/>
    <w:rPr>
      <w:rFonts w:ascii="Times New Roman" w:eastAsia="Times New Roman" w:hAnsi="Times New Roman" w:cs="Times New Roman"/>
      <w:sz w:val="28"/>
      <w:szCs w:val="28"/>
      <w:shd w:val="clear" w:color="auto" w:fill="FFFFFF"/>
      <w:lang w:eastAsia="ru-RU"/>
    </w:rPr>
  </w:style>
  <w:style w:type="paragraph" w:styleId="ab">
    <w:name w:val="header"/>
    <w:basedOn w:val="a"/>
    <w:link w:val="ac"/>
    <w:uiPriority w:val="99"/>
    <w:unhideWhenUsed/>
    <w:rsid w:val="003026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26A9"/>
  </w:style>
  <w:style w:type="paragraph" w:styleId="ad">
    <w:name w:val="footer"/>
    <w:basedOn w:val="a"/>
    <w:link w:val="ae"/>
    <w:uiPriority w:val="99"/>
    <w:unhideWhenUsed/>
    <w:rsid w:val="003026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26A9"/>
  </w:style>
  <w:style w:type="character" w:customStyle="1" w:styleId="a9">
    <w:name w:val="Абзац списка Знак"/>
    <w:aliases w:val="диплом Знак,Ссылка Знак,ПАРАГРАФ Знак,References Знак,Bullet List Знак,FooterText Знак,numbered Знак,ПС - Нумерованный Знак,Абзац списка основной Знак,List Paragraph2 Знак,List Paragraph Знак,Нумерованый список Знак,ТЗ список Знак"/>
    <w:link w:val="a8"/>
    <w:uiPriority w:val="34"/>
    <w:locked/>
    <w:rsid w:val="006823E4"/>
    <w:rPr>
      <w:rFonts w:ascii="Calibri" w:eastAsia="Arial Unicode MS" w:hAnsi="Calibri" w:cs="Arial Unicode MS"/>
      <w:color w:val="000000"/>
      <w:u w:color="000000"/>
      <w:bdr w:val="nil"/>
      <w:lang w:eastAsia="ru-RU"/>
    </w:rPr>
  </w:style>
  <w:style w:type="paragraph" w:styleId="af">
    <w:name w:val="Balloon Text"/>
    <w:basedOn w:val="a"/>
    <w:link w:val="af0"/>
    <w:uiPriority w:val="99"/>
    <w:semiHidden/>
    <w:unhideWhenUsed/>
    <w:rsid w:val="006823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823E4"/>
    <w:rPr>
      <w:rFonts w:ascii="Tahoma" w:hAnsi="Tahoma" w:cs="Tahoma"/>
      <w:sz w:val="16"/>
      <w:szCs w:val="16"/>
    </w:rPr>
  </w:style>
  <w:style w:type="character" w:customStyle="1" w:styleId="10">
    <w:name w:val="Заголовок 1 Знак"/>
    <w:basedOn w:val="a0"/>
    <w:link w:val="1"/>
    <w:uiPriority w:val="9"/>
    <w:rsid w:val="001E309C"/>
    <w:rPr>
      <w:rFonts w:ascii="Cambria" w:eastAsia="Times New Roman" w:hAnsi="Cambria" w:cs="Times New Roman"/>
      <w:b/>
      <w:bCs/>
      <w:color w:val="365F91"/>
      <w:sz w:val="28"/>
      <w:szCs w:val="28"/>
    </w:rPr>
  </w:style>
  <w:style w:type="paragraph" w:customStyle="1" w:styleId="21">
    <w:name w:val="Заголовок 21"/>
    <w:basedOn w:val="a"/>
    <w:uiPriority w:val="1"/>
    <w:qFormat/>
    <w:rsid w:val="001E309C"/>
    <w:pPr>
      <w:widowControl w:val="0"/>
      <w:spacing w:after="0" w:line="240" w:lineRule="auto"/>
      <w:ind w:left="112"/>
      <w:outlineLvl w:val="2"/>
    </w:pPr>
    <w:rPr>
      <w:rFonts w:ascii="Times New Roman" w:eastAsia="Times New Roman" w:hAnsi="Times New Roman" w:cs="Times New Roman"/>
      <w:b/>
      <w:bCs/>
      <w:i/>
      <w:sz w:val="28"/>
      <w:szCs w:val="28"/>
      <w:lang w:val="en-US"/>
    </w:rPr>
  </w:style>
  <w:style w:type="paragraph" w:customStyle="1" w:styleId="Style6">
    <w:name w:val="Style6"/>
    <w:basedOn w:val="a"/>
    <w:uiPriority w:val="99"/>
    <w:rsid w:val="0041220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9">
    <w:name w:val="Font Style79"/>
    <w:uiPriority w:val="99"/>
    <w:rsid w:val="00412205"/>
    <w:rPr>
      <w:rFonts w:ascii="Times New Roman" w:hAnsi="Times New Roman" w:cs="Times New Roman"/>
      <w:sz w:val="22"/>
      <w:szCs w:val="22"/>
    </w:rPr>
  </w:style>
  <w:style w:type="table" w:customStyle="1" w:styleId="TableNormal">
    <w:name w:val="Table Normal"/>
    <w:uiPriority w:val="2"/>
    <w:unhideWhenUsed/>
    <w:qFormat/>
    <w:rsid w:val="001A14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1">
    <w:name w:val="Курсач"/>
    <w:basedOn w:val="a"/>
    <w:link w:val="af2"/>
    <w:qFormat/>
    <w:rsid w:val="001A145A"/>
    <w:pPr>
      <w:widowControl w:val="0"/>
      <w:suppressAutoHyphens/>
      <w:autoSpaceDN w:val="0"/>
      <w:spacing w:after="0" w:line="360" w:lineRule="auto"/>
      <w:ind w:firstLine="709"/>
      <w:jc w:val="both"/>
      <w:textAlignment w:val="baseline"/>
    </w:pPr>
    <w:rPr>
      <w:rFonts w:ascii="Times New Roman" w:eastAsiaTheme="majorEastAsia" w:hAnsi="Times New Roman" w:cs="Tahoma"/>
      <w:color w:val="000000"/>
      <w:kern w:val="3"/>
      <w:sz w:val="28"/>
      <w:szCs w:val="28"/>
    </w:rPr>
  </w:style>
  <w:style w:type="character" w:customStyle="1" w:styleId="af2">
    <w:name w:val="Курсач Знак"/>
    <w:basedOn w:val="a0"/>
    <w:link w:val="af1"/>
    <w:rsid w:val="001A145A"/>
    <w:rPr>
      <w:rFonts w:ascii="Times New Roman" w:eastAsiaTheme="majorEastAsia" w:hAnsi="Times New Roman" w:cs="Tahoma"/>
      <w:color w:val="000000"/>
      <w:kern w:val="3"/>
      <w:sz w:val="28"/>
      <w:szCs w:val="28"/>
    </w:rPr>
  </w:style>
  <w:style w:type="table" w:styleId="af3">
    <w:name w:val="Table Grid"/>
    <w:basedOn w:val="a1"/>
    <w:uiPriority w:val="39"/>
    <w:rsid w:val="0021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926481"/>
    <w:rPr>
      <w:sz w:val="16"/>
      <w:szCs w:val="16"/>
    </w:rPr>
  </w:style>
  <w:style w:type="paragraph" w:styleId="af5">
    <w:name w:val="Normal (Web)"/>
    <w:aliases w:val="Обычный (Web)1,Обычный (Web)"/>
    <w:basedOn w:val="a"/>
    <w:rsid w:val="00511BC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D0730"/>
  </w:style>
  <w:style w:type="character" w:customStyle="1" w:styleId="nobr">
    <w:name w:val="nobr"/>
    <w:basedOn w:val="a0"/>
    <w:rsid w:val="008D0730"/>
  </w:style>
  <w:style w:type="numbering" w:customStyle="1" w:styleId="12">
    <w:name w:val="Нет списка1"/>
    <w:next w:val="a2"/>
    <w:uiPriority w:val="99"/>
    <w:semiHidden/>
    <w:unhideWhenUsed/>
    <w:rsid w:val="008D0730"/>
  </w:style>
  <w:style w:type="character" w:styleId="af6">
    <w:name w:val="Strong"/>
    <w:qFormat/>
    <w:rsid w:val="008D0730"/>
    <w:rPr>
      <w:b/>
      <w:bCs/>
    </w:rPr>
  </w:style>
  <w:style w:type="paragraph" w:styleId="af7">
    <w:name w:val="endnote text"/>
    <w:basedOn w:val="a"/>
    <w:link w:val="af8"/>
    <w:uiPriority w:val="99"/>
    <w:semiHidden/>
    <w:unhideWhenUsed/>
    <w:rsid w:val="008D07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8D0730"/>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8D0730"/>
    <w:rPr>
      <w:vertAlign w:val="superscript"/>
    </w:rPr>
  </w:style>
  <w:style w:type="character" w:styleId="afa">
    <w:name w:val="FollowedHyperlink"/>
    <w:basedOn w:val="a0"/>
    <w:uiPriority w:val="99"/>
    <w:semiHidden/>
    <w:unhideWhenUsed/>
    <w:rsid w:val="008D0730"/>
    <w:rPr>
      <w:color w:val="954F72" w:themeColor="followedHyperlink"/>
      <w:u w:val="single"/>
    </w:rPr>
  </w:style>
  <w:style w:type="character" w:styleId="afb">
    <w:name w:val="Placeholder Text"/>
    <w:basedOn w:val="a0"/>
    <w:uiPriority w:val="99"/>
    <w:semiHidden/>
    <w:rsid w:val="008D0730"/>
    <w:rPr>
      <w:color w:val="808080"/>
    </w:rPr>
  </w:style>
  <w:style w:type="paragraph" w:styleId="afc">
    <w:name w:val="TOC Heading"/>
    <w:basedOn w:val="1"/>
    <w:next w:val="a"/>
    <w:uiPriority w:val="39"/>
    <w:unhideWhenUsed/>
    <w:qFormat/>
    <w:rsid w:val="008D0730"/>
    <w:pPr>
      <w:outlineLvl w:val="9"/>
    </w:pPr>
    <w:rPr>
      <w:rFonts w:asciiTheme="majorHAnsi" w:eastAsiaTheme="majorEastAsia" w:hAnsiTheme="majorHAnsi" w:cstheme="majorBidi"/>
      <w:color w:val="2F5496" w:themeColor="accent1" w:themeShade="BF"/>
      <w:lang w:eastAsia="ru-RU"/>
    </w:rPr>
  </w:style>
  <w:style w:type="paragraph" w:styleId="13">
    <w:name w:val="toc 1"/>
    <w:basedOn w:val="a"/>
    <w:next w:val="a"/>
    <w:autoRedefine/>
    <w:uiPriority w:val="39"/>
    <w:unhideWhenUsed/>
    <w:rsid w:val="008D0730"/>
    <w:pPr>
      <w:widowControl w:val="0"/>
      <w:autoSpaceDE w:val="0"/>
      <w:autoSpaceDN w:val="0"/>
      <w:adjustRightInd w:val="0"/>
      <w:spacing w:after="10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1"/>
    <w:next w:val="af3"/>
    <w:uiPriority w:val="59"/>
    <w:rsid w:val="008D07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8D07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6C2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a"/>
    <w:uiPriority w:val="1"/>
    <w:qFormat/>
    <w:rsid w:val="003C62CE"/>
    <w:pPr>
      <w:widowControl w:val="0"/>
      <w:autoSpaceDE w:val="0"/>
      <w:autoSpaceDN w:val="0"/>
      <w:spacing w:after="0" w:line="240" w:lineRule="auto"/>
    </w:pPr>
    <w:rPr>
      <w:rFonts w:ascii="Times New Roman" w:eastAsia="Times New Roman" w:hAnsi="Times New Roman" w:cs="Times New Roman"/>
    </w:rPr>
  </w:style>
  <w:style w:type="character" w:styleId="afd">
    <w:name w:val="Unresolved Mention"/>
    <w:basedOn w:val="a0"/>
    <w:uiPriority w:val="99"/>
    <w:semiHidden/>
    <w:unhideWhenUsed/>
    <w:rsid w:val="00006F85"/>
    <w:rPr>
      <w:color w:val="605E5C"/>
      <w:shd w:val="clear" w:color="auto" w:fill="E1DFDD"/>
    </w:rPr>
  </w:style>
  <w:style w:type="paragraph" w:styleId="afe">
    <w:name w:val="Body Text"/>
    <w:basedOn w:val="a"/>
    <w:link w:val="aff"/>
    <w:qFormat/>
    <w:rsid w:val="00524D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ind w:firstLine="340"/>
      <w:jc w:val="both"/>
    </w:pPr>
    <w:rPr>
      <w:rFonts w:ascii="Arial" w:eastAsia="Times New Roman" w:hAnsi="Arial" w:cs="Times New Roman"/>
      <w:color w:val="000000"/>
      <w:sz w:val="20"/>
      <w:szCs w:val="20"/>
      <w:lang w:eastAsia="ru-RU"/>
    </w:rPr>
  </w:style>
  <w:style w:type="character" w:customStyle="1" w:styleId="aff">
    <w:name w:val="Основной текст Знак"/>
    <w:basedOn w:val="a0"/>
    <w:link w:val="afe"/>
    <w:rsid w:val="00524D1A"/>
    <w:rPr>
      <w:rFonts w:ascii="Arial" w:eastAsia="Times New Roman" w:hAnsi="Arial" w:cs="Times New Roman"/>
      <w:color w:val="000000"/>
      <w:sz w:val="20"/>
      <w:szCs w:val="20"/>
      <w:lang w:eastAsia="ru-RU"/>
    </w:rPr>
  </w:style>
  <w:style w:type="paragraph" w:customStyle="1" w:styleId="Pa18">
    <w:name w:val="Pa18"/>
    <w:basedOn w:val="Default"/>
    <w:next w:val="Default"/>
    <w:uiPriority w:val="99"/>
    <w:rsid w:val="00524D1A"/>
    <w:pPr>
      <w:spacing w:line="161" w:lineRule="atLeast"/>
    </w:pPr>
    <w:rPr>
      <w:rFonts w:ascii="Franklin Gothic Book" w:eastAsia="Times New Roman" w:hAnsi="Franklin Gothic Book"/>
      <w:color w:val="auto"/>
      <w:lang w:eastAsia="ru-RU"/>
    </w:rPr>
  </w:style>
  <w:style w:type="paragraph" w:customStyle="1" w:styleId="Pa17">
    <w:name w:val="Pa17"/>
    <w:basedOn w:val="Default"/>
    <w:next w:val="Default"/>
    <w:uiPriority w:val="99"/>
    <w:rsid w:val="00524D1A"/>
    <w:pPr>
      <w:spacing w:line="161" w:lineRule="atLeast"/>
    </w:pPr>
    <w:rPr>
      <w:rFonts w:ascii="Franklin Gothic Book" w:eastAsia="Times New Roman" w:hAnsi="Franklin Gothic Book"/>
      <w:color w:val="auto"/>
      <w:lang w:eastAsia="ru-RU"/>
    </w:rPr>
  </w:style>
  <w:style w:type="paragraph" w:customStyle="1" w:styleId="16">
    <w:name w:val="Стиль1"/>
    <w:basedOn w:val="a"/>
    <w:rsid w:val="00524D1A"/>
    <w:pPr>
      <w:spacing w:after="0" w:line="360" w:lineRule="auto"/>
      <w:ind w:firstLine="709"/>
      <w:jc w:val="both"/>
    </w:pPr>
    <w:rPr>
      <w:rFonts w:ascii="Times New Roman" w:eastAsia="Calibri" w:hAnsi="Times New Roman" w:cs="Times New Roman"/>
      <w:noProof/>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8565">
      <w:bodyDiv w:val="1"/>
      <w:marLeft w:val="0"/>
      <w:marRight w:val="0"/>
      <w:marTop w:val="0"/>
      <w:marBottom w:val="0"/>
      <w:divBdr>
        <w:top w:val="none" w:sz="0" w:space="0" w:color="auto"/>
        <w:left w:val="none" w:sz="0" w:space="0" w:color="auto"/>
        <w:bottom w:val="none" w:sz="0" w:space="0" w:color="auto"/>
        <w:right w:val="none" w:sz="0" w:space="0" w:color="auto"/>
      </w:divBdr>
    </w:div>
    <w:div w:id="1351449502">
      <w:bodyDiv w:val="1"/>
      <w:marLeft w:val="0"/>
      <w:marRight w:val="0"/>
      <w:marTop w:val="0"/>
      <w:marBottom w:val="0"/>
      <w:divBdr>
        <w:top w:val="none" w:sz="0" w:space="0" w:color="auto"/>
        <w:left w:val="none" w:sz="0" w:space="0" w:color="auto"/>
        <w:bottom w:val="none" w:sz="0" w:space="0" w:color="auto"/>
        <w:right w:val="none" w:sz="0" w:space="0" w:color="auto"/>
      </w:divBdr>
    </w:div>
    <w:div w:id="14586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E64E-A7C3-4BEA-8545-89603FBF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275</Words>
  <Characters>1568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Заключение......................................................................</vt:lpstr>
      <vt:lpstr>Список использованных источников................................................</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Рихард Р.</dc:creator>
  <cp:keywords/>
  <dc:description/>
  <cp:lastModifiedBy>Ivan V.</cp:lastModifiedBy>
  <cp:revision>28</cp:revision>
  <dcterms:created xsi:type="dcterms:W3CDTF">2022-04-21T16:10:00Z</dcterms:created>
  <dcterms:modified xsi:type="dcterms:W3CDTF">2025-01-31T00:03:00Z</dcterms:modified>
</cp:coreProperties>
</file>