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BA06" w14:textId="104A8F9F" w:rsidR="006A7E7F" w:rsidRPr="00D6639E" w:rsidRDefault="00C80F0A" w:rsidP="000636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ОГЛАВЛЕНИЕ</w:t>
      </w:r>
    </w:p>
    <w:p w14:paraId="1CF35B3D" w14:textId="63F7F496" w:rsidR="006A7E7F" w:rsidRPr="00D6639E" w:rsidRDefault="006A7E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ВВЕДЕНИЕ………………</w:t>
      </w:r>
      <w:proofErr w:type="gramStart"/>
      <w:r w:rsidRPr="00D663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6639E">
        <w:rPr>
          <w:rFonts w:ascii="Times New Roman" w:hAnsi="Times New Roman" w:cs="Times New Roman"/>
          <w:sz w:val="28"/>
          <w:szCs w:val="28"/>
        </w:rPr>
        <w:t>.……………</w:t>
      </w:r>
      <w:r w:rsidR="00A64C33">
        <w:rPr>
          <w:rFonts w:ascii="Times New Roman" w:hAnsi="Times New Roman" w:cs="Times New Roman"/>
          <w:sz w:val="28"/>
          <w:szCs w:val="28"/>
        </w:rPr>
        <w:t>…</w:t>
      </w:r>
      <w:r w:rsidRPr="00D6639E">
        <w:rPr>
          <w:rFonts w:ascii="Times New Roman" w:hAnsi="Times New Roman" w:cs="Times New Roman"/>
          <w:sz w:val="28"/>
          <w:szCs w:val="28"/>
        </w:rPr>
        <w:t>…………...………………..</w:t>
      </w:r>
      <w:r w:rsidR="00A64C33">
        <w:rPr>
          <w:rFonts w:ascii="Times New Roman" w:hAnsi="Times New Roman" w:cs="Times New Roman"/>
          <w:sz w:val="28"/>
          <w:szCs w:val="28"/>
        </w:rPr>
        <w:t>3</w:t>
      </w:r>
    </w:p>
    <w:p w14:paraId="3EFFEB95" w14:textId="103564D0" w:rsidR="006A7E7F" w:rsidRPr="00D6639E" w:rsidRDefault="006A7E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 xml:space="preserve">Глава 1. ТЕОРЕТИКО-ПРАВОВОЙ ПОДХОД К ИЗУЧЕНИЮ ЭЛЕКТРОННОГО </w:t>
      </w:r>
      <w:r w:rsidR="00A64C33" w:rsidRPr="00D6639E">
        <w:rPr>
          <w:rFonts w:ascii="Times New Roman" w:hAnsi="Times New Roman" w:cs="Times New Roman"/>
          <w:sz w:val="28"/>
          <w:szCs w:val="28"/>
        </w:rPr>
        <w:t>ГОЛОСОВАНИЯ</w:t>
      </w:r>
      <w:r w:rsidR="00A64C33">
        <w:rPr>
          <w:rFonts w:ascii="Times New Roman" w:hAnsi="Times New Roman" w:cs="Times New Roman"/>
          <w:sz w:val="28"/>
          <w:szCs w:val="28"/>
        </w:rPr>
        <w:t>…</w:t>
      </w:r>
      <w:r w:rsidR="00A64C33" w:rsidRPr="00D6639E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A64C33" w:rsidRPr="00D6639E">
        <w:rPr>
          <w:rFonts w:ascii="Times New Roman" w:hAnsi="Times New Roman" w:cs="Times New Roman"/>
          <w:sz w:val="28"/>
          <w:szCs w:val="28"/>
        </w:rPr>
        <w:t>……</w:t>
      </w:r>
      <w:r w:rsidR="00A64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4C33" w:rsidRPr="00D6639E">
        <w:rPr>
          <w:rFonts w:ascii="Times New Roman" w:hAnsi="Times New Roman" w:cs="Times New Roman"/>
          <w:sz w:val="28"/>
          <w:szCs w:val="28"/>
        </w:rPr>
        <w:t>…………</w:t>
      </w:r>
      <w:r w:rsidR="00A64C33">
        <w:rPr>
          <w:rFonts w:ascii="Times New Roman" w:hAnsi="Times New Roman" w:cs="Times New Roman"/>
          <w:sz w:val="28"/>
          <w:szCs w:val="28"/>
        </w:rPr>
        <w:t>…</w:t>
      </w:r>
      <w:r w:rsidR="00A64C33" w:rsidRPr="00D6639E">
        <w:rPr>
          <w:rFonts w:ascii="Times New Roman" w:hAnsi="Times New Roman" w:cs="Times New Roman"/>
          <w:sz w:val="28"/>
          <w:szCs w:val="28"/>
        </w:rPr>
        <w:t>……</w:t>
      </w:r>
      <w:r w:rsidRPr="00D6639E">
        <w:rPr>
          <w:rFonts w:ascii="Times New Roman" w:hAnsi="Times New Roman" w:cs="Times New Roman"/>
          <w:sz w:val="28"/>
          <w:szCs w:val="28"/>
        </w:rPr>
        <w:t>……………</w:t>
      </w:r>
      <w:r w:rsidR="00A64C33">
        <w:rPr>
          <w:rFonts w:ascii="Times New Roman" w:hAnsi="Times New Roman" w:cs="Times New Roman"/>
          <w:sz w:val="28"/>
          <w:szCs w:val="28"/>
        </w:rPr>
        <w:t>13</w:t>
      </w:r>
    </w:p>
    <w:p w14:paraId="7AFD8459" w14:textId="69A46882" w:rsidR="006A7E7F" w:rsidRPr="00D6639E" w:rsidRDefault="006A7E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1.1 Концептуальные основы электронного голосования</w:t>
      </w:r>
      <w:proofErr w:type="gramStart"/>
      <w:r w:rsidRPr="00D6639E">
        <w:rPr>
          <w:rFonts w:ascii="Times New Roman" w:hAnsi="Times New Roman" w:cs="Times New Roman"/>
          <w:sz w:val="28"/>
          <w:szCs w:val="28"/>
        </w:rPr>
        <w:t>……</w:t>
      </w:r>
      <w:r w:rsidR="00A64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639E">
        <w:rPr>
          <w:rFonts w:ascii="Times New Roman" w:hAnsi="Times New Roman" w:cs="Times New Roman"/>
          <w:sz w:val="28"/>
          <w:szCs w:val="28"/>
        </w:rPr>
        <w:t>………..…</w:t>
      </w:r>
      <w:r w:rsidR="00A64C33">
        <w:rPr>
          <w:rFonts w:ascii="Times New Roman" w:hAnsi="Times New Roman" w:cs="Times New Roman"/>
          <w:sz w:val="28"/>
          <w:szCs w:val="28"/>
        </w:rPr>
        <w:t>14</w:t>
      </w:r>
    </w:p>
    <w:p w14:paraId="6ACB46A3" w14:textId="03BC949D" w:rsidR="006A7E7F" w:rsidRPr="00D6639E" w:rsidRDefault="006A7E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1.2 Генезис и эволюция электронного голосования: компаративный подход</w:t>
      </w:r>
      <w:r w:rsidR="00A64C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</w:t>
      </w:r>
      <w:r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A64C33">
        <w:rPr>
          <w:rFonts w:ascii="Times New Roman" w:hAnsi="Times New Roman" w:cs="Times New Roman"/>
          <w:sz w:val="28"/>
          <w:szCs w:val="28"/>
        </w:rPr>
        <w:t>24</w:t>
      </w:r>
    </w:p>
    <w:p w14:paraId="1361C23F" w14:textId="20A556B7" w:rsidR="006A7E7F" w:rsidRPr="00D6639E" w:rsidRDefault="006A7E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1.3 Нормативно-правовая база электронного голосования в современной России ………………</w:t>
      </w:r>
      <w:proofErr w:type="gramStart"/>
      <w:r w:rsidRPr="00D663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6639E">
        <w:rPr>
          <w:rFonts w:ascii="Times New Roman" w:hAnsi="Times New Roman" w:cs="Times New Roman"/>
          <w:sz w:val="28"/>
          <w:szCs w:val="28"/>
        </w:rPr>
        <w:t>…</w:t>
      </w:r>
      <w:r w:rsidR="00A64C33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Pr="00D6639E">
        <w:rPr>
          <w:rFonts w:ascii="Times New Roman" w:hAnsi="Times New Roman" w:cs="Times New Roman"/>
          <w:sz w:val="28"/>
          <w:szCs w:val="28"/>
        </w:rPr>
        <w:t>…..</w:t>
      </w:r>
      <w:r w:rsidR="00A64C33">
        <w:rPr>
          <w:rFonts w:ascii="Times New Roman" w:hAnsi="Times New Roman" w:cs="Times New Roman"/>
          <w:sz w:val="28"/>
          <w:szCs w:val="28"/>
        </w:rPr>
        <w:t>63</w:t>
      </w:r>
    </w:p>
    <w:p w14:paraId="28659513" w14:textId="5FA297BA" w:rsidR="006A7E7F" w:rsidRPr="00D6639E" w:rsidRDefault="006A7E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 xml:space="preserve">Глава 2. ОСОБЕННОСТИ </w:t>
      </w:r>
      <w:r w:rsidR="00B82D2C" w:rsidRPr="00D6639E">
        <w:rPr>
          <w:rFonts w:ascii="Times New Roman" w:hAnsi="Times New Roman" w:cs="Times New Roman"/>
          <w:sz w:val="28"/>
          <w:szCs w:val="28"/>
        </w:rPr>
        <w:t xml:space="preserve">РЕАЛИЗАЦИИ ДИСТАНЦИОННОГО </w:t>
      </w:r>
      <w:r w:rsidRPr="00D6639E">
        <w:rPr>
          <w:rFonts w:ascii="Times New Roman" w:hAnsi="Times New Roman" w:cs="Times New Roman"/>
          <w:sz w:val="28"/>
          <w:szCs w:val="28"/>
        </w:rPr>
        <w:t>ЭЛЕКТРОННОГО ГОЛОСОВАНИЯ В РОССИЙСКОЙ ФЕДЕРАЦИИ….....................................................</w:t>
      </w:r>
      <w:r w:rsidR="00A64C33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Pr="00D6639E">
        <w:rPr>
          <w:rFonts w:ascii="Times New Roman" w:hAnsi="Times New Roman" w:cs="Times New Roman"/>
          <w:sz w:val="28"/>
          <w:szCs w:val="28"/>
        </w:rPr>
        <w:t>...........</w:t>
      </w:r>
      <w:r w:rsidR="00A64C33">
        <w:rPr>
          <w:rFonts w:ascii="Times New Roman" w:hAnsi="Times New Roman" w:cs="Times New Roman"/>
          <w:sz w:val="28"/>
          <w:szCs w:val="28"/>
        </w:rPr>
        <w:t>71</w:t>
      </w:r>
    </w:p>
    <w:p w14:paraId="5C14B77E" w14:textId="2751AD10" w:rsidR="006A7E7F" w:rsidRPr="00D6639E" w:rsidRDefault="006A7E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2.1 Технологический подход к анализу электронного голосования в современной России</w:t>
      </w:r>
      <w:r w:rsidR="00A64C3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A64C33">
        <w:rPr>
          <w:rFonts w:ascii="Times New Roman" w:hAnsi="Times New Roman" w:cs="Times New Roman"/>
          <w:sz w:val="28"/>
          <w:szCs w:val="28"/>
        </w:rPr>
        <w:t>……</w:t>
      </w:r>
      <w:r w:rsidR="000030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4C33">
        <w:rPr>
          <w:rFonts w:ascii="Times New Roman" w:hAnsi="Times New Roman" w:cs="Times New Roman"/>
          <w:sz w:val="28"/>
          <w:szCs w:val="28"/>
        </w:rPr>
        <w:t>72</w:t>
      </w:r>
    </w:p>
    <w:p w14:paraId="21D04274" w14:textId="4B3A8771" w:rsidR="006A7E7F" w:rsidRPr="00D6639E" w:rsidRDefault="006A7E7F" w:rsidP="0006364A">
      <w:pPr>
        <w:spacing w:line="360" w:lineRule="auto"/>
        <w:ind w:firstLine="709"/>
        <w:jc w:val="both"/>
        <w:rPr>
          <w:rStyle w:val="ui-provider"/>
          <w:rFonts w:ascii="Times New Roman" w:eastAsiaTheme="majorEastAsia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2.2 Преимущества, проблемы и риски в реализации ДЭГ в современной России</w:t>
      </w:r>
      <w:r w:rsidR="00A64C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………………………………………………………………………………84</w:t>
      </w:r>
    </w:p>
    <w:p w14:paraId="4D922246" w14:textId="4887B345" w:rsidR="006A7E7F" w:rsidRPr="00D6639E" w:rsidRDefault="006A7E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2.3 Перспективы ДЭГ в Российской Федерации</w:t>
      </w:r>
      <w:r w:rsidR="00A64C33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A64C3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64C33">
        <w:rPr>
          <w:rFonts w:ascii="Times New Roman" w:hAnsi="Times New Roman" w:cs="Times New Roman"/>
          <w:sz w:val="28"/>
          <w:szCs w:val="28"/>
        </w:rPr>
        <w:t>93</w:t>
      </w:r>
    </w:p>
    <w:p w14:paraId="7A39B1DD" w14:textId="51930D26" w:rsidR="006A7E7F" w:rsidRPr="00D6639E" w:rsidRDefault="006A7E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ЗАКЛЮЧЕНИЕ…………...…………………………………</w:t>
      </w:r>
      <w:proofErr w:type="gramStart"/>
      <w:r w:rsidRPr="00D6639E">
        <w:rPr>
          <w:rFonts w:ascii="Times New Roman" w:hAnsi="Times New Roman" w:cs="Times New Roman"/>
          <w:sz w:val="28"/>
          <w:szCs w:val="28"/>
        </w:rPr>
        <w:t>….</w:t>
      </w:r>
      <w:r w:rsidR="00A64C33">
        <w:rPr>
          <w:rFonts w:ascii="Times New Roman" w:hAnsi="Times New Roman" w:cs="Times New Roman"/>
          <w:sz w:val="28"/>
          <w:szCs w:val="28"/>
        </w:rPr>
        <w:t>..</w:t>
      </w:r>
      <w:r w:rsidRPr="00D663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639E">
        <w:rPr>
          <w:rFonts w:ascii="Times New Roman" w:hAnsi="Times New Roman" w:cs="Times New Roman"/>
          <w:sz w:val="28"/>
          <w:szCs w:val="28"/>
        </w:rPr>
        <w:t>………....</w:t>
      </w:r>
      <w:r w:rsidR="00A64C33">
        <w:rPr>
          <w:rFonts w:ascii="Times New Roman" w:hAnsi="Times New Roman" w:cs="Times New Roman"/>
          <w:sz w:val="28"/>
          <w:szCs w:val="28"/>
        </w:rPr>
        <w:t>98</w:t>
      </w:r>
    </w:p>
    <w:p w14:paraId="126974B5" w14:textId="18F53849" w:rsidR="006A7E7F" w:rsidRPr="00D6639E" w:rsidRDefault="006A7E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СПИСОК ИСПОЛЬЗОВАННОЙ ЛИТЕРАТУРЫ………</w:t>
      </w:r>
      <w:proofErr w:type="gramStart"/>
      <w:r w:rsidRPr="00D663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6639E">
        <w:rPr>
          <w:rFonts w:ascii="Times New Roman" w:hAnsi="Times New Roman" w:cs="Times New Roman"/>
          <w:sz w:val="28"/>
          <w:szCs w:val="28"/>
        </w:rPr>
        <w:t>………..</w:t>
      </w:r>
      <w:r w:rsidR="00A64C33">
        <w:rPr>
          <w:rFonts w:ascii="Times New Roman" w:hAnsi="Times New Roman" w:cs="Times New Roman"/>
          <w:sz w:val="28"/>
          <w:szCs w:val="28"/>
        </w:rPr>
        <w:t>.104</w:t>
      </w:r>
      <w:r w:rsidRPr="00D6639E">
        <w:rPr>
          <w:rFonts w:ascii="Times New Roman" w:hAnsi="Times New Roman" w:cs="Times New Roman"/>
          <w:sz w:val="28"/>
          <w:szCs w:val="28"/>
        </w:rPr>
        <w:t> </w:t>
      </w:r>
    </w:p>
    <w:p w14:paraId="72AEFC52" w14:textId="77777777" w:rsidR="006A7E7F" w:rsidRPr="00D6639E" w:rsidRDefault="006A7E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2DB50" w14:textId="77777777" w:rsidR="000D44E0" w:rsidRPr="00D6639E" w:rsidRDefault="000D44E0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459E9" w14:textId="77777777" w:rsidR="005B3157" w:rsidRPr="00D6639E" w:rsidRDefault="005B3157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A3549" w14:textId="77777777" w:rsidR="005B3157" w:rsidRPr="00D6639E" w:rsidRDefault="005B3157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AEBE3" w14:textId="50395635" w:rsidR="005B3157" w:rsidRPr="00D6639E" w:rsidRDefault="005B3157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6FD01" w14:textId="77777777" w:rsidR="00C26A55" w:rsidRDefault="00C26A55" w:rsidP="0006364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E0095" w14:textId="77777777" w:rsidR="00C26A55" w:rsidRDefault="00C26A55" w:rsidP="0006364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26A55" w:rsidSect="004B4E3D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0E6B8B1" w14:textId="5AEF5FDE" w:rsidR="00C26A55" w:rsidRDefault="00C26A55" w:rsidP="0006364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53EB35E7" w14:textId="77777777" w:rsidR="00FB5BA6" w:rsidRDefault="00FB5BA6" w:rsidP="000030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00256" w14:textId="7A4A2E7C" w:rsidR="000D44E0" w:rsidRPr="000030BD" w:rsidRDefault="000D44E0" w:rsidP="000030B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39E">
        <w:rPr>
          <w:rFonts w:ascii="Times New Roman" w:hAnsi="Times New Roman" w:cs="Times New Roman"/>
          <w:b/>
          <w:bCs/>
          <w:sz w:val="28"/>
          <w:szCs w:val="28"/>
        </w:rPr>
        <w:t>Обоснование актуальности темы</w:t>
      </w:r>
      <w:r w:rsidR="000030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6639E">
        <w:rPr>
          <w:rFonts w:ascii="Times New Roman" w:hAnsi="Times New Roman" w:cs="Times New Roman"/>
          <w:sz w:val="28"/>
          <w:szCs w:val="28"/>
        </w:rPr>
        <w:t>Современный мир характеризуется стремительным развитием информационных технологий, которые всё глубже проникают во все сферы жизни общества, включая политическую. В этом контексте электронное голосование становится одним из ключевых аспектов модернизации избирательных систем многих стран, в том числе Российской Федерации. Актуальность темы обусловлена необходимостью анализа возможностей и рисков, связанных с внедрением электронных избирательных технологий, их влиянием на прозрачность и демократичность выборов.</w:t>
      </w:r>
    </w:p>
    <w:p w14:paraId="048683D3" w14:textId="025CFC3E" w:rsidR="000D44E0" w:rsidRPr="00D6639E" w:rsidRDefault="00201FDB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Электронное голосование на избирательных участках, использующее компьютерные технологии, включая e-</w:t>
      </w:r>
      <w:proofErr w:type="spellStart"/>
      <w:r w:rsidRPr="00D6639E">
        <w:rPr>
          <w:rFonts w:ascii="Times New Roman" w:hAnsi="Times New Roman" w:cs="Times New Roman"/>
          <w:sz w:val="28"/>
          <w:szCs w:val="28"/>
        </w:rPr>
        <w:t>voting</w:t>
      </w:r>
      <w:proofErr w:type="spellEnd"/>
      <w:r w:rsidRPr="00D6639E">
        <w:rPr>
          <w:rFonts w:ascii="Times New Roman" w:hAnsi="Times New Roman" w:cs="Times New Roman"/>
          <w:sz w:val="28"/>
          <w:szCs w:val="28"/>
        </w:rPr>
        <w:t xml:space="preserve"> и i-</w:t>
      </w:r>
      <w:proofErr w:type="spellStart"/>
      <w:r w:rsidRPr="00D6639E">
        <w:rPr>
          <w:rFonts w:ascii="Times New Roman" w:hAnsi="Times New Roman" w:cs="Times New Roman"/>
          <w:sz w:val="28"/>
          <w:szCs w:val="28"/>
        </w:rPr>
        <w:t>voting</w:t>
      </w:r>
      <w:proofErr w:type="spellEnd"/>
      <w:r w:rsidRPr="00D6639E">
        <w:rPr>
          <w:rFonts w:ascii="Times New Roman" w:hAnsi="Times New Roman" w:cs="Times New Roman"/>
          <w:sz w:val="28"/>
          <w:szCs w:val="28"/>
        </w:rPr>
        <w:t xml:space="preserve">, и его применение в национальных выборах активно распространяется. </w:t>
      </w:r>
      <w:r w:rsidR="001F54EE" w:rsidRPr="00D6639E">
        <w:rPr>
          <w:rFonts w:ascii="Times New Roman" w:hAnsi="Times New Roman" w:cs="Times New Roman"/>
          <w:sz w:val="28"/>
          <w:szCs w:val="28"/>
        </w:rPr>
        <w:t>По состоянию на 2023 год электронное голосование в различных вариациях реализуется</w:t>
      </w:r>
      <w:r w:rsidRPr="00D6639E">
        <w:rPr>
          <w:rFonts w:ascii="Times New Roman" w:hAnsi="Times New Roman" w:cs="Times New Roman"/>
          <w:sz w:val="28"/>
          <w:szCs w:val="28"/>
        </w:rPr>
        <w:t xml:space="preserve"> в </w:t>
      </w:r>
      <w:r w:rsidR="001F54EE" w:rsidRPr="00D6639E">
        <w:rPr>
          <w:rFonts w:ascii="Times New Roman" w:hAnsi="Times New Roman" w:cs="Times New Roman"/>
          <w:sz w:val="28"/>
          <w:szCs w:val="28"/>
        </w:rPr>
        <w:t>3</w:t>
      </w:r>
      <w:r w:rsidR="005D1A09">
        <w:rPr>
          <w:rFonts w:ascii="Times New Roman" w:hAnsi="Times New Roman" w:cs="Times New Roman"/>
          <w:sz w:val="28"/>
          <w:szCs w:val="28"/>
        </w:rPr>
        <w:t>2</w:t>
      </w:r>
      <w:r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1F54EE" w:rsidRPr="00D6639E">
        <w:rPr>
          <w:rFonts w:ascii="Times New Roman" w:hAnsi="Times New Roman" w:cs="Times New Roman"/>
          <w:sz w:val="28"/>
          <w:szCs w:val="28"/>
        </w:rPr>
        <w:t>государстве мира</w:t>
      </w:r>
      <w:r w:rsidR="001F54EE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1F54EE" w:rsidRPr="00D6639E">
        <w:rPr>
          <w:rFonts w:ascii="Times New Roman" w:hAnsi="Times New Roman" w:cs="Times New Roman"/>
          <w:sz w:val="28"/>
          <w:szCs w:val="28"/>
        </w:rPr>
        <w:t>, что</w:t>
      </w:r>
      <w:r w:rsidRPr="00D6639E">
        <w:rPr>
          <w:rFonts w:ascii="Times New Roman" w:hAnsi="Times New Roman" w:cs="Times New Roman"/>
          <w:sz w:val="28"/>
          <w:szCs w:val="28"/>
        </w:rPr>
        <w:t xml:space="preserve"> обеспечивает широкое поле исследований для специалистов разных дисциплин. Это </w:t>
      </w:r>
      <w:r w:rsidR="001F54EE" w:rsidRPr="00D6639E">
        <w:rPr>
          <w:rFonts w:ascii="Times New Roman" w:hAnsi="Times New Roman" w:cs="Times New Roman"/>
          <w:sz w:val="28"/>
          <w:szCs w:val="28"/>
        </w:rPr>
        <w:t xml:space="preserve">обстоятельство </w:t>
      </w:r>
      <w:r w:rsidRPr="00D6639E">
        <w:rPr>
          <w:rFonts w:ascii="Times New Roman" w:hAnsi="Times New Roman" w:cs="Times New Roman"/>
          <w:sz w:val="28"/>
          <w:szCs w:val="28"/>
        </w:rPr>
        <w:t>подчеркивает значимость изучения этого явления для понимания его влияния на глобальную политическую практику и законодательство.</w:t>
      </w:r>
    </w:p>
    <w:p w14:paraId="377BDC51" w14:textId="54547C73" w:rsidR="005C39B8" w:rsidRPr="00D6639E" w:rsidRDefault="005C39B8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Электронное голосование как инструмент участия в политической жизни находит применение в государствах, занимающих противоположные позиции в Индексе демократии</w:t>
      </w:r>
      <w:r w:rsidR="001F54EE" w:rsidRPr="00D6639E">
        <w:rPr>
          <w:rFonts w:ascii="Times New Roman" w:hAnsi="Times New Roman" w:cs="Times New Roman"/>
          <w:sz w:val="28"/>
          <w:szCs w:val="28"/>
        </w:rPr>
        <w:t xml:space="preserve"> от Венесуэлы (2.2 балла в Индексе демократии) до </w:t>
      </w:r>
      <w:r w:rsidR="002E56C4" w:rsidRPr="00D6639E">
        <w:rPr>
          <w:rFonts w:ascii="Times New Roman" w:hAnsi="Times New Roman" w:cs="Times New Roman"/>
          <w:sz w:val="28"/>
          <w:szCs w:val="28"/>
        </w:rPr>
        <w:t>Канады (8.9 баллов в Индексе демократии)</w:t>
      </w:r>
      <w:r w:rsidR="002E56C4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D6639E">
        <w:rPr>
          <w:rFonts w:ascii="Times New Roman" w:hAnsi="Times New Roman" w:cs="Times New Roman"/>
          <w:sz w:val="28"/>
          <w:szCs w:val="28"/>
        </w:rPr>
        <w:t>. Анализ позволяет утверждать, что электронное голосование способствует укреплению практик участия граждан в демократиях, где доминируют высокие стандарты самовыражения и индивидуализма. В то же время в странах с более низким уровнем этих качеств</w:t>
      </w:r>
      <w:r w:rsidR="00DD4B7F">
        <w:rPr>
          <w:rFonts w:ascii="Times New Roman" w:hAnsi="Times New Roman" w:cs="Times New Roman"/>
          <w:sz w:val="28"/>
          <w:szCs w:val="28"/>
        </w:rPr>
        <w:t xml:space="preserve"> </w:t>
      </w:r>
      <w:r w:rsidRPr="00D6639E">
        <w:rPr>
          <w:rFonts w:ascii="Times New Roman" w:hAnsi="Times New Roman" w:cs="Times New Roman"/>
          <w:sz w:val="28"/>
          <w:szCs w:val="28"/>
        </w:rPr>
        <w:lastRenderedPageBreak/>
        <w:t>электронное голосование становится еще одним инструментом в арсенале государственного управления.</w:t>
      </w:r>
    </w:p>
    <w:p w14:paraId="25BFDEC7" w14:textId="2DB5CE54" w:rsidR="002C2541" w:rsidRPr="00D6639E" w:rsidRDefault="002C2541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Внедрение цифровых технологий в политическую сферу вызывает разнообразные реакции среди экспертов в области демократии. Изучая различные взгляды на влияние цифровизации на демократические процессы, основываясь на сценариях, представленных Б. Барбером</w:t>
      </w:r>
      <w:r w:rsidR="00413382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D6639E">
        <w:rPr>
          <w:rFonts w:ascii="Times New Roman" w:hAnsi="Times New Roman" w:cs="Times New Roman"/>
          <w:sz w:val="28"/>
          <w:szCs w:val="28"/>
        </w:rPr>
        <w:t>, можно выделить две противоположные точки зрения: тех, кто оптимистично смотрит на цифровые инновации как на способ укрепления демократии, и тех, кто скептически оценивает их влияние, предполагая возможные риски и ограничения. Вопрос о том, способствует ли цифровизация демократизации общества или же служит подкреплением для развития демократических институтов, остается предметом обширных дебатов и исследований.</w:t>
      </w:r>
    </w:p>
    <w:p w14:paraId="3F45356A" w14:textId="01C7B371" w:rsidR="00FA1432" w:rsidRPr="000030BD" w:rsidRDefault="0012722A" w:rsidP="000030BD">
      <w:pPr>
        <w:spacing w:line="360" w:lineRule="auto"/>
        <w:ind w:right="11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39E">
        <w:rPr>
          <w:rFonts w:ascii="Times New Roman" w:hAnsi="Times New Roman" w:cs="Times New Roman"/>
          <w:b/>
          <w:bCs/>
          <w:sz w:val="28"/>
          <w:szCs w:val="28"/>
        </w:rPr>
        <w:t xml:space="preserve">Степень разработанности темы в науке. </w:t>
      </w:r>
      <w:r w:rsidR="00FA1432" w:rsidRPr="00D6639E">
        <w:rPr>
          <w:rFonts w:ascii="Times New Roman" w:hAnsi="Times New Roman" w:cs="Times New Roman"/>
          <w:sz w:val="28"/>
          <w:szCs w:val="28"/>
        </w:rPr>
        <w:t>Тема электронного голосования и его внедрения в избирательные процессы различных стран является актуальной и активно исследуемой в современной науке. В последние десятилетия множество ученых и исследовательских групп обращались к проблематике электронного голосования, изучая его технологические, правовые, социальные и политические аспекты.</w:t>
      </w:r>
    </w:p>
    <w:p w14:paraId="4A5CC1C3" w14:textId="35AB0026" w:rsidR="00FA1432" w:rsidRPr="00D6639E" w:rsidRDefault="00FA1432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 xml:space="preserve">Электронное голосование широко изучается в международной практике. Такие страны, как </w:t>
      </w:r>
      <w:r w:rsidR="00413382" w:rsidRPr="00D6639E"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D6639E">
        <w:rPr>
          <w:rFonts w:ascii="Times New Roman" w:hAnsi="Times New Roman" w:cs="Times New Roman"/>
          <w:sz w:val="28"/>
          <w:szCs w:val="28"/>
        </w:rPr>
        <w:t xml:space="preserve">Эстония, Швейцария, Канада, Норвегия и США, активно внедряют и тестируют системы интернет-голосования, что становится предметом многочисленных исследований. </w:t>
      </w:r>
    </w:p>
    <w:p w14:paraId="14AB350A" w14:textId="3084B53C" w:rsidR="00FA1432" w:rsidRPr="00D6639E" w:rsidRDefault="00FA1432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 xml:space="preserve">Технологические разработки и инновации в области электронного голосования активно обсуждаются в научных кругах. Исследуются различные методы шифрования, механизмы защиты данных и системы аутентификации, которые направлены на обеспечение безопасности и конфиденциальности </w:t>
      </w:r>
      <w:r w:rsidRPr="00D6639E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голосования. Работы таких авторов, как Брюс </w:t>
      </w:r>
      <w:proofErr w:type="spellStart"/>
      <w:r w:rsidRPr="00D6639E">
        <w:rPr>
          <w:rFonts w:ascii="Times New Roman" w:hAnsi="Times New Roman" w:cs="Times New Roman"/>
          <w:sz w:val="28"/>
          <w:szCs w:val="28"/>
        </w:rPr>
        <w:t>Шнайер</w:t>
      </w:r>
      <w:proofErr w:type="spellEnd"/>
      <w:r w:rsidR="00413382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D6639E">
        <w:rPr>
          <w:rFonts w:ascii="Times New Roman" w:hAnsi="Times New Roman" w:cs="Times New Roman"/>
          <w:sz w:val="28"/>
          <w:szCs w:val="28"/>
        </w:rPr>
        <w:t xml:space="preserve"> и Росс Андерсон, существенно продвинули понимание криптографических основ и потенциальных уязвимостей электронных систем голосования.</w:t>
      </w:r>
    </w:p>
    <w:p w14:paraId="5508F39E" w14:textId="0A64B982" w:rsidR="0008723C" w:rsidRPr="00D6639E" w:rsidRDefault="00FA1432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Правовые аспекты электронного голосования также являются предметом широких исследований. Ученые анализируют законодательные инициативы и нормативные акты, регулирующие электронное голосование в различных странах. Вопросы юридической ответственности, стандартизации процедур и защиты избирательных прав занимают центральное место в этих исследованиях.</w:t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C57AC" w:rsidRPr="00D6639E">
        <w:rPr>
          <w:rFonts w:ascii="Times New Roman" w:hAnsi="Times New Roman" w:cs="Times New Roman"/>
          <w:sz w:val="28"/>
          <w:szCs w:val="28"/>
        </w:rPr>
        <w:t xml:space="preserve">Исследователи </w:t>
      </w:r>
      <w:r w:rsidR="0008723C" w:rsidRPr="00D6639E">
        <w:rPr>
          <w:rFonts w:ascii="Times New Roman" w:hAnsi="Times New Roman" w:cs="Times New Roman"/>
          <w:sz w:val="28"/>
          <w:szCs w:val="28"/>
        </w:rPr>
        <w:t>Майкл Р. Альварес</w:t>
      </w:r>
      <w:r w:rsidR="00950013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8723C" w:rsidRPr="00D6639E">
        <w:rPr>
          <w:rFonts w:ascii="Times New Roman" w:hAnsi="Times New Roman" w:cs="Times New Roman"/>
          <w:sz w:val="28"/>
          <w:szCs w:val="28"/>
        </w:rPr>
        <w:t>Тирни</w:t>
      </w:r>
      <w:proofErr w:type="spellEnd"/>
      <w:r w:rsidR="0008723C" w:rsidRPr="00D6639E">
        <w:rPr>
          <w:rFonts w:ascii="Times New Roman" w:hAnsi="Times New Roman" w:cs="Times New Roman"/>
          <w:sz w:val="28"/>
          <w:szCs w:val="28"/>
        </w:rPr>
        <w:t xml:space="preserve"> Кинг</w:t>
      </w:r>
      <w:r w:rsidR="000C57AC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</w:rPr>
        <w:t>из Калифорнийского технологического института изучали правовые и процедурные вопросы, связанные с внедрением интернет-голосования в США и других странах.</w:t>
      </w:r>
    </w:p>
    <w:p w14:paraId="6D5EBFDE" w14:textId="5F84EC1E" w:rsidR="00FA1432" w:rsidRPr="00D6639E" w:rsidRDefault="0008723C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Международный институт демократии и содействия выборам (IDEA)</w:t>
      </w:r>
      <w:r w:rsidR="000C57AC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Pr="00D6639E">
        <w:rPr>
          <w:rFonts w:ascii="Times New Roman" w:hAnsi="Times New Roman" w:cs="Times New Roman"/>
          <w:sz w:val="28"/>
          <w:szCs w:val="28"/>
        </w:rPr>
        <w:t>проводит обширные исследования и публикует отчеты по правовым аспектам электронного голосования, включая сравнительный анализ правовых рамок в различных странах</w:t>
      </w:r>
      <w:r w:rsidR="003F3CC8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D6639E">
        <w:rPr>
          <w:rFonts w:ascii="Times New Roman" w:hAnsi="Times New Roman" w:cs="Times New Roman"/>
          <w:sz w:val="28"/>
          <w:szCs w:val="28"/>
        </w:rPr>
        <w:t>.</w:t>
      </w:r>
      <w:r w:rsidR="000C57AC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Pr="00D6639E">
        <w:rPr>
          <w:rFonts w:ascii="Times New Roman" w:hAnsi="Times New Roman" w:cs="Times New Roman"/>
          <w:sz w:val="28"/>
          <w:szCs w:val="28"/>
        </w:rPr>
        <w:t>Организация по безопасности и сотрудничеству в Европе (ОБСЕ) и Бюро по демократическим институтам и правам человека (БДИПЧ)</w:t>
      </w:r>
      <w:r w:rsidR="00C47F96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D6639E">
        <w:rPr>
          <w:rFonts w:ascii="Times New Roman" w:hAnsi="Times New Roman" w:cs="Times New Roman"/>
          <w:sz w:val="28"/>
          <w:szCs w:val="28"/>
        </w:rPr>
        <w:t xml:space="preserve"> регулярно публикуют доклады и рекомендации по правовым аспектам и стандартам электронного голосования.</w:t>
      </w:r>
    </w:p>
    <w:p w14:paraId="32F123C1" w14:textId="6B1A0785" w:rsidR="0008723C" w:rsidRPr="00D6639E" w:rsidRDefault="00FA1432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 xml:space="preserve">Социальные и политические последствия внедрения электронного голосования изучаются в контексте доверия граждан к избирательным процессам, влияния на явку избирателей и потенциала для повышения гражданской активности. Исследования показывают, что внедрение электронного голосования может способствовать увеличению явки среди </w:t>
      </w:r>
      <w:r w:rsidRPr="00D6639E">
        <w:rPr>
          <w:rFonts w:ascii="Times New Roman" w:hAnsi="Times New Roman" w:cs="Times New Roman"/>
          <w:sz w:val="28"/>
          <w:szCs w:val="28"/>
        </w:rPr>
        <w:lastRenderedPageBreak/>
        <w:t xml:space="preserve">молодежи и </w:t>
      </w:r>
      <w:r w:rsidR="00C47F96" w:rsidRPr="00D6639E">
        <w:rPr>
          <w:rFonts w:ascii="Times New Roman" w:hAnsi="Times New Roman" w:cs="Times New Roman"/>
          <w:sz w:val="28"/>
          <w:szCs w:val="28"/>
        </w:rPr>
        <w:t>мало</w:t>
      </w:r>
      <w:r w:rsidRPr="00D6639E">
        <w:rPr>
          <w:rFonts w:ascii="Times New Roman" w:hAnsi="Times New Roman" w:cs="Times New Roman"/>
          <w:sz w:val="28"/>
          <w:szCs w:val="28"/>
        </w:rPr>
        <w:t>мобильных граждан, хотя также выявляются риски, связанные с цифровым неравенством и доступностью технологий.</w:t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 Изучением социальных и политических аспектов электронного голосования занимались многие исследователи и организации как в России, так и за рубежом. </w:t>
      </w:r>
      <w:r w:rsidR="000C57AC" w:rsidRPr="00D6639E">
        <w:rPr>
          <w:rFonts w:ascii="Times New Roman" w:hAnsi="Times New Roman" w:cs="Times New Roman"/>
          <w:sz w:val="28"/>
          <w:szCs w:val="28"/>
        </w:rPr>
        <w:t xml:space="preserve">Российские исследователи </w:t>
      </w:r>
      <w:r w:rsidR="0008723C" w:rsidRPr="00D6639E">
        <w:rPr>
          <w:rFonts w:ascii="Times New Roman" w:hAnsi="Times New Roman" w:cs="Times New Roman"/>
          <w:sz w:val="28"/>
          <w:szCs w:val="28"/>
        </w:rPr>
        <w:t>Д. М. Худолей и К. М. Худолей</w:t>
      </w:r>
      <w:r w:rsidR="00C47F96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="000C57AC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</w:rPr>
        <w:t>анализируют социальные и политические последствия внедрения электронного голосования в России, в том числе его влияние на явку избирателей и доверие к избирательным процессам.</w:t>
      </w:r>
      <w:r w:rsidR="00E827EB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Исследователи из </w:t>
      </w:r>
      <w:r w:rsidR="000A4B09" w:rsidRPr="00D6639E">
        <w:rPr>
          <w:rFonts w:ascii="Times New Roman" w:hAnsi="Times New Roman" w:cs="Times New Roman"/>
          <w:sz w:val="28"/>
          <w:szCs w:val="28"/>
        </w:rPr>
        <w:t xml:space="preserve">НИУ </w:t>
      </w:r>
      <w:r w:rsidR="0008723C" w:rsidRPr="00D6639E">
        <w:rPr>
          <w:rFonts w:ascii="Times New Roman" w:hAnsi="Times New Roman" w:cs="Times New Roman"/>
          <w:sz w:val="28"/>
          <w:szCs w:val="28"/>
        </w:rPr>
        <w:t>ВШЭ активно изучают влияние цифровых технологий на политические процессы, включая социальные аспекты электронного голосования</w:t>
      </w:r>
      <w:r w:rsidR="000A4B09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="0008723C" w:rsidRPr="00D6639E">
        <w:rPr>
          <w:rFonts w:ascii="Times New Roman" w:hAnsi="Times New Roman" w:cs="Times New Roman"/>
          <w:sz w:val="28"/>
          <w:szCs w:val="28"/>
        </w:rPr>
        <w:t>.</w:t>
      </w:r>
      <w:r w:rsidR="00B41503" w:rsidRPr="00D6639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8723C" w:rsidRPr="00D6639E">
        <w:rPr>
          <w:rFonts w:ascii="Times New Roman" w:hAnsi="Times New Roman" w:cs="Times New Roman"/>
          <w:sz w:val="28"/>
          <w:szCs w:val="28"/>
          <w:lang w:val="en-US"/>
        </w:rPr>
        <w:t>Michael</w:t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. </w:t>
      </w:r>
      <w:r w:rsidR="0008723C" w:rsidRPr="00D6639E">
        <w:rPr>
          <w:rFonts w:ascii="Times New Roman" w:hAnsi="Times New Roman" w:cs="Times New Roman"/>
          <w:sz w:val="28"/>
          <w:szCs w:val="28"/>
          <w:lang w:val="en-US"/>
        </w:rPr>
        <w:t>Alvarez</w:t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 и </w:t>
      </w:r>
      <w:r w:rsidR="0008723C" w:rsidRPr="00D6639E">
        <w:rPr>
          <w:rFonts w:ascii="Times New Roman" w:hAnsi="Times New Roman" w:cs="Times New Roman"/>
          <w:sz w:val="28"/>
          <w:szCs w:val="28"/>
          <w:lang w:val="en-US"/>
        </w:rPr>
        <w:t>Thad</w:t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. </w:t>
      </w:r>
      <w:r w:rsidR="0008723C" w:rsidRPr="00D6639E">
        <w:rPr>
          <w:rFonts w:ascii="Times New Roman" w:hAnsi="Times New Roman" w:cs="Times New Roman"/>
          <w:sz w:val="28"/>
          <w:szCs w:val="28"/>
          <w:lang w:val="en-US"/>
        </w:rPr>
        <w:t>Hall</w:t>
      </w:r>
      <w:r w:rsidR="00B41503" w:rsidRPr="00D6639E">
        <w:rPr>
          <w:rStyle w:val="aa"/>
          <w:rFonts w:ascii="Times New Roman" w:hAnsi="Times New Roman" w:cs="Times New Roman"/>
          <w:sz w:val="28"/>
          <w:szCs w:val="28"/>
          <w:lang w:val="en-US"/>
        </w:rPr>
        <w:footnoteReference w:id="10"/>
      </w:r>
      <w:r w:rsidR="003649A8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3649A8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="00B41503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</w:rPr>
        <w:t>сосредоточены на анализе политических последствий электронного голосования в США и других странах, включая вопросы доверия избирателей и безопасности.</w:t>
      </w:r>
      <w:r w:rsidR="003649A8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Alexander H. </w:t>
      </w:r>
      <w:proofErr w:type="spellStart"/>
      <w:r w:rsidR="0008723C" w:rsidRPr="00D6639E">
        <w:rPr>
          <w:rFonts w:ascii="Times New Roman" w:hAnsi="Times New Roman" w:cs="Times New Roman"/>
          <w:sz w:val="28"/>
          <w:szCs w:val="28"/>
        </w:rPr>
        <w:t>Trechsel</w:t>
      </w:r>
      <w:proofErr w:type="spellEnd"/>
      <w:r w:rsidR="003649A8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="003649A8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- </w:t>
      </w:r>
      <w:r w:rsidR="003649A8" w:rsidRPr="00D6639E">
        <w:rPr>
          <w:rFonts w:ascii="Times New Roman" w:hAnsi="Times New Roman" w:cs="Times New Roman"/>
          <w:sz w:val="28"/>
          <w:szCs w:val="28"/>
        </w:rPr>
        <w:t>о</w:t>
      </w:r>
      <w:r w:rsidR="0008723C" w:rsidRPr="00D6639E">
        <w:rPr>
          <w:rFonts w:ascii="Times New Roman" w:hAnsi="Times New Roman" w:cs="Times New Roman"/>
          <w:sz w:val="28"/>
          <w:szCs w:val="28"/>
        </w:rPr>
        <w:t>дин из ведущих исследователей в области электронного голосования в Европе, который также проводил исследования о влиянии интернет-голосования на явку и доверие избирателей в Эстонии и Швейцарии.</w:t>
      </w:r>
      <w:r w:rsidR="003649A8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</w:rPr>
        <w:t>Организация по безопасности и сотрудничеству в Европе (ОБСЕ)</w:t>
      </w:r>
      <w:r w:rsidR="003649A8" w:rsidRPr="00D6639E">
        <w:rPr>
          <w:rFonts w:ascii="Times New Roman" w:hAnsi="Times New Roman" w:cs="Times New Roman"/>
          <w:sz w:val="28"/>
          <w:szCs w:val="28"/>
        </w:rPr>
        <w:t xml:space="preserve"> п</w:t>
      </w:r>
      <w:r w:rsidR="0008723C" w:rsidRPr="00D6639E">
        <w:rPr>
          <w:rFonts w:ascii="Times New Roman" w:hAnsi="Times New Roman" w:cs="Times New Roman"/>
          <w:sz w:val="28"/>
          <w:szCs w:val="28"/>
        </w:rPr>
        <w:t>роводит исследования и публикует отчеты о политических и социальных аспектах электронного голосования в странах-членах ОБСЕ</w:t>
      </w:r>
      <w:r w:rsidR="003649A8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="0008723C" w:rsidRPr="00D6639E">
        <w:rPr>
          <w:rFonts w:ascii="Times New Roman" w:hAnsi="Times New Roman" w:cs="Times New Roman"/>
          <w:sz w:val="28"/>
          <w:szCs w:val="28"/>
        </w:rPr>
        <w:t>.</w:t>
      </w:r>
      <w:r w:rsidR="003649A8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</w:rPr>
        <w:t>Международн</w:t>
      </w:r>
      <w:r w:rsidR="009C0160">
        <w:rPr>
          <w:rFonts w:ascii="Times New Roman" w:hAnsi="Times New Roman" w:cs="Times New Roman"/>
          <w:sz w:val="28"/>
          <w:szCs w:val="28"/>
        </w:rPr>
        <w:t xml:space="preserve">ый фонд </w:t>
      </w:r>
      <w:r w:rsidR="0008723C" w:rsidRPr="00D6639E">
        <w:rPr>
          <w:rFonts w:ascii="Times New Roman" w:hAnsi="Times New Roman" w:cs="Times New Roman"/>
          <w:sz w:val="28"/>
          <w:szCs w:val="28"/>
        </w:rPr>
        <w:t>избирательных систем (IFES)</w:t>
      </w:r>
      <w:r w:rsidR="003649A8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</w:rPr>
        <w:t>проводит обширные исследования и консультации по вопросам электронного голосования</w:t>
      </w:r>
      <w:r w:rsidR="00235DE7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, </w:t>
      </w:r>
      <w:r w:rsidR="0008723C" w:rsidRPr="00D6639E">
        <w:rPr>
          <w:rFonts w:ascii="Times New Roman" w:hAnsi="Times New Roman" w:cs="Times New Roman"/>
          <w:sz w:val="28"/>
          <w:szCs w:val="28"/>
        </w:rPr>
        <w:lastRenderedPageBreak/>
        <w:t>включая его влияние на избирательные процессы и демократические институты.</w:t>
      </w:r>
      <w:r w:rsidR="00235DE7" w:rsidRPr="00D6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23C" w:rsidRPr="00D6639E">
        <w:rPr>
          <w:rFonts w:ascii="Times New Roman" w:hAnsi="Times New Roman" w:cs="Times New Roman"/>
          <w:sz w:val="28"/>
          <w:szCs w:val="28"/>
        </w:rPr>
        <w:t>Electoral</w:t>
      </w:r>
      <w:proofErr w:type="spellEnd"/>
      <w:r w:rsidR="0008723C" w:rsidRPr="00D6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23C" w:rsidRPr="00D6639E">
        <w:rPr>
          <w:rFonts w:ascii="Times New Roman" w:hAnsi="Times New Roman" w:cs="Times New Roman"/>
          <w:sz w:val="28"/>
          <w:szCs w:val="28"/>
        </w:rPr>
        <w:t>Integrity</w:t>
      </w:r>
      <w:proofErr w:type="spellEnd"/>
      <w:r w:rsidR="0008723C" w:rsidRPr="00D6639E">
        <w:rPr>
          <w:rFonts w:ascii="Times New Roman" w:hAnsi="Times New Roman" w:cs="Times New Roman"/>
          <w:sz w:val="28"/>
          <w:szCs w:val="28"/>
        </w:rPr>
        <w:t xml:space="preserve"> Project (EIP)</w:t>
      </w:r>
      <w:r w:rsidR="00B83620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  <w:r w:rsidR="00235DE7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08723C" w:rsidRPr="00D6639E">
        <w:rPr>
          <w:rFonts w:ascii="Times New Roman" w:hAnsi="Times New Roman" w:cs="Times New Roman"/>
          <w:sz w:val="28"/>
          <w:szCs w:val="28"/>
        </w:rPr>
        <w:t xml:space="preserve">- </w:t>
      </w:r>
      <w:r w:rsidR="00235DE7" w:rsidRPr="00D6639E">
        <w:rPr>
          <w:rFonts w:ascii="Times New Roman" w:hAnsi="Times New Roman" w:cs="Times New Roman"/>
          <w:sz w:val="28"/>
          <w:szCs w:val="28"/>
        </w:rPr>
        <w:t>м</w:t>
      </w:r>
      <w:r w:rsidR="0008723C" w:rsidRPr="00D6639E">
        <w:rPr>
          <w:rFonts w:ascii="Times New Roman" w:hAnsi="Times New Roman" w:cs="Times New Roman"/>
          <w:sz w:val="28"/>
          <w:szCs w:val="28"/>
        </w:rPr>
        <w:t>еждународная исследовательская инициатива, которая оценивает качество выборов по всему миру, включая использование электронного голосования и его влияние на политические процессы.</w:t>
      </w:r>
    </w:p>
    <w:p w14:paraId="6071D125" w14:textId="67F57B3A" w:rsidR="00FA1432" w:rsidRPr="00D6639E" w:rsidRDefault="0008723C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Эти исследователи и организации внесли значительный вклад в понимание социальных и политических аспектов электронного голосования, изучая его влияние на участие избирателей, доверие к избирательным процессам и общее восприятие обществом.</w:t>
      </w:r>
    </w:p>
    <w:p w14:paraId="5004A957" w14:textId="599B8995" w:rsidR="00FA1432" w:rsidRPr="00D6639E" w:rsidRDefault="00FA1432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В России тема электронного голосования получила особое внимание в последние годы, особенно в связи с проведением экспериментов по внедрению дистанционного электронного голосования (ДЭГ) на выборах различного уровня. Исследования российских ученых (работы Д. М. Худолея и К. М. Худолея) посвящены анализу нормативно-правовой базы, технологических решений и социальных аспектов ДЭГ в России.</w:t>
      </w:r>
      <w:r w:rsidR="006B7607" w:rsidRPr="00D6639E">
        <w:rPr>
          <w:rFonts w:ascii="Times New Roman" w:hAnsi="Times New Roman" w:cs="Times New Roman"/>
          <w:sz w:val="28"/>
          <w:szCs w:val="28"/>
        </w:rPr>
        <w:t xml:space="preserve"> Центральная работа, произведенная на данный момент на тему электронного голосования российским ученым, считается монография В.И. Федорова «Электронное голосование: российский и зарубежный опыт»</w:t>
      </w:r>
      <w:r w:rsidR="006B7607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  <w:r w:rsidR="006B7607" w:rsidRPr="00D663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F9F657" w14:textId="27130384" w:rsidR="0082019E" w:rsidRPr="00D6639E" w:rsidRDefault="0082019E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 xml:space="preserve">Важно уточнить, что существует различия в трактовке понятий электронного голосования в российской науке и западной литературе. В России часто отождествляют понятия электронного голосования, в то время как зарубежные исследователи четко разделяют электронное голосование и интернет-голосование. Интернет-голосование рассматривается как одна из форм электронного голосования, наряду с использованием различных </w:t>
      </w:r>
      <w:r w:rsidRPr="00D6639E">
        <w:rPr>
          <w:rFonts w:ascii="Times New Roman" w:hAnsi="Times New Roman" w:cs="Times New Roman"/>
          <w:sz w:val="28"/>
          <w:szCs w:val="28"/>
        </w:rPr>
        <w:lastRenderedPageBreak/>
        <w:t>стационарных машин для приема избирательных бюллетеней. Эти различия в подходах подчеркивают важность учета международного опыта и адаптации понятийного аппарата для повышения точности и эффективности исследований и практической реализации ДЭГ в России.</w:t>
      </w:r>
    </w:p>
    <w:p w14:paraId="41BD81DC" w14:textId="77777777" w:rsidR="00DD4B7F" w:rsidRDefault="00FA1432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В целом, степень разработанности темы электронного голосования в науке свидетельствует о ее актуальности и многогранности. Существующие исследования предоставляют богатый эмпирический и теоретический материал, который служит основой для дальнейшего анализа и разработки предложений по совершенствованию систем электронного голосования, включая российский контекст.</w:t>
      </w:r>
    </w:p>
    <w:p w14:paraId="66FFCA23" w14:textId="77777777" w:rsidR="00DD4B7F" w:rsidRDefault="00DD4B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D66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исследования </w:t>
      </w:r>
      <w:r w:rsidRPr="00DD4B7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39E">
        <w:rPr>
          <w:rFonts w:ascii="Times New Roman" w:hAnsi="Times New Roman" w:cs="Times New Roman"/>
          <w:sz w:val="28"/>
          <w:szCs w:val="28"/>
        </w:rPr>
        <w:t>электронное голосование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5766BF" w14:textId="5D87C630" w:rsidR="00DD4B7F" w:rsidRPr="00DD4B7F" w:rsidRDefault="00DD4B7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6639E">
        <w:rPr>
          <w:rFonts w:ascii="Times New Roman" w:hAnsi="Times New Roman" w:cs="Times New Roman"/>
          <w:b/>
          <w:bCs/>
          <w:sz w:val="28"/>
          <w:szCs w:val="28"/>
        </w:rPr>
        <w:t>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39E">
        <w:rPr>
          <w:rFonts w:ascii="Times New Roman" w:hAnsi="Times New Roman" w:cs="Times New Roman"/>
          <w:sz w:val="28"/>
          <w:szCs w:val="28"/>
        </w:rPr>
        <w:t>- особенности, риски и перспективы развития ДЭГ в России.</w:t>
      </w:r>
      <w:r w:rsidRPr="00DD4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66538E" w14:textId="77777777" w:rsidR="000D44E0" w:rsidRPr="00D6639E" w:rsidRDefault="000D44E0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60">
        <w:rPr>
          <w:rFonts w:ascii="Times New Roman" w:hAnsi="Times New Roman" w:cs="Times New Roman"/>
          <w:b/>
          <w:bCs/>
          <w:sz w:val="28"/>
          <w:szCs w:val="28"/>
        </w:rPr>
        <w:t>Целью данного исследования</w:t>
      </w:r>
      <w:r w:rsidRPr="00D6639E">
        <w:rPr>
          <w:rFonts w:ascii="Times New Roman" w:hAnsi="Times New Roman" w:cs="Times New Roman"/>
          <w:sz w:val="28"/>
          <w:szCs w:val="28"/>
        </w:rPr>
        <w:t xml:space="preserve"> является анализ особенностей, рисков и перспектив развития электронного голосования в Российской Федерации. Для достижения поставленной цели необходимо решить следующие задачи</w:t>
      </w:r>
      <w:r w:rsidR="00707516" w:rsidRPr="00D6639E">
        <w:rPr>
          <w:rFonts w:ascii="Times New Roman" w:hAnsi="Times New Roman" w:cs="Times New Roman"/>
          <w:sz w:val="28"/>
          <w:szCs w:val="28"/>
        </w:rPr>
        <w:t>.</w:t>
      </w:r>
    </w:p>
    <w:p w14:paraId="66EAD0F1" w14:textId="77777777" w:rsidR="00BD5054" w:rsidRPr="00BD5054" w:rsidRDefault="00BD5054" w:rsidP="00BD5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t>- Изучить и проанализировать теоретические основы электронного голосования.</w:t>
      </w:r>
    </w:p>
    <w:p w14:paraId="1E11CFBF" w14:textId="773A71EE" w:rsidR="00BD5054" w:rsidRPr="00BD5054" w:rsidRDefault="00BD5054" w:rsidP="00BD5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t xml:space="preserve">- Изучить историю внедрения и </w:t>
      </w:r>
      <w:r w:rsidR="00C64F73" w:rsidRPr="00BD5054">
        <w:rPr>
          <w:rFonts w:ascii="Times New Roman" w:hAnsi="Times New Roman" w:cs="Times New Roman"/>
          <w:sz w:val="28"/>
          <w:szCs w:val="28"/>
        </w:rPr>
        <w:t>развития электронного</w:t>
      </w:r>
      <w:r w:rsidRPr="00BD5054">
        <w:rPr>
          <w:rFonts w:ascii="Times New Roman" w:hAnsi="Times New Roman" w:cs="Times New Roman"/>
          <w:sz w:val="28"/>
          <w:szCs w:val="28"/>
        </w:rPr>
        <w:t xml:space="preserve"> голосования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54">
        <w:rPr>
          <w:rFonts w:ascii="Times New Roman" w:hAnsi="Times New Roman" w:cs="Times New Roman"/>
          <w:sz w:val="28"/>
          <w:szCs w:val="28"/>
        </w:rPr>
        <w:t>России.</w:t>
      </w:r>
    </w:p>
    <w:p w14:paraId="050DCFC8" w14:textId="77777777" w:rsidR="00BD5054" w:rsidRDefault="00BD5054" w:rsidP="00BD5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t>- Проанализировать правовую базу, регулирующую процесс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54">
        <w:rPr>
          <w:rFonts w:ascii="Times New Roman" w:hAnsi="Times New Roman" w:cs="Times New Roman"/>
          <w:sz w:val="28"/>
          <w:szCs w:val="28"/>
        </w:rPr>
        <w:t>голосования в России.</w:t>
      </w:r>
    </w:p>
    <w:p w14:paraId="52D6C4E7" w14:textId="77777777" w:rsidR="00BD5054" w:rsidRDefault="00BD5054" w:rsidP="00BD5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t>- Проанализировать международную практику реализации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54">
        <w:rPr>
          <w:rFonts w:ascii="Times New Roman" w:hAnsi="Times New Roman" w:cs="Times New Roman"/>
          <w:sz w:val="28"/>
          <w:szCs w:val="28"/>
        </w:rPr>
        <w:t>голосования.</w:t>
      </w:r>
    </w:p>
    <w:p w14:paraId="5F126DF1" w14:textId="77777777" w:rsidR="00BD5054" w:rsidRDefault="00BD5054" w:rsidP="00BD5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t>- Исследовать комплекс технологических решений, используемых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54">
        <w:rPr>
          <w:rFonts w:ascii="Times New Roman" w:hAnsi="Times New Roman" w:cs="Times New Roman"/>
          <w:sz w:val="28"/>
          <w:szCs w:val="28"/>
        </w:rPr>
        <w:t>российском электронном голосовании.</w:t>
      </w:r>
    </w:p>
    <w:p w14:paraId="40D99C29" w14:textId="398EBF56" w:rsidR="00BD5054" w:rsidRPr="00BD5054" w:rsidRDefault="00BD5054" w:rsidP="00BD5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lastRenderedPageBreak/>
        <w:t xml:space="preserve">- Выявить и оценить потенциальные риски и проблемы, связанные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BD50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54">
        <w:rPr>
          <w:rFonts w:ascii="Times New Roman" w:hAnsi="Times New Roman" w:cs="Times New Roman"/>
          <w:sz w:val="28"/>
          <w:szCs w:val="28"/>
        </w:rPr>
        <w:t>электронным голосованием.</w:t>
      </w:r>
    </w:p>
    <w:p w14:paraId="669318DD" w14:textId="77777777" w:rsidR="00BD5054" w:rsidRDefault="00BD5054" w:rsidP="00BD5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t>- Определить перспективы развития электронного голосования в РФ.</w:t>
      </w:r>
    </w:p>
    <w:p w14:paraId="08A29019" w14:textId="342DBA9D" w:rsidR="000D44E0" w:rsidRPr="00BD5054" w:rsidRDefault="00415662" w:rsidP="00BD5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Теоретико-м</w:t>
      </w:r>
      <w:r w:rsidR="000D44E0" w:rsidRPr="00D6639E">
        <w:rPr>
          <w:rFonts w:ascii="Times New Roman" w:hAnsi="Times New Roman" w:cs="Times New Roman"/>
          <w:b/>
          <w:bCs/>
          <w:sz w:val="28"/>
          <w:szCs w:val="28"/>
        </w:rPr>
        <w:t>етодологи</w:t>
      </w:r>
      <w:r>
        <w:rPr>
          <w:rFonts w:ascii="Times New Roman" w:hAnsi="Times New Roman" w:cs="Times New Roman"/>
          <w:b/>
          <w:bCs/>
          <w:sz w:val="28"/>
          <w:szCs w:val="28"/>
        </w:rPr>
        <w:t>ческая</w:t>
      </w:r>
      <w:r w:rsidR="000D44E0" w:rsidRPr="00D66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 </w:t>
      </w:r>
      <w:r w:rsidR="000D44E0" w:rsidRPr="00D6639E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15662">
        <w:rPr>
          <w:rFonts w:ascii="Times New Roman" w:hAnsi="Times New Roman" w:cs="Times New Roman"/>
          <w:sz w:val="28"/>
          <w:szCs w:val="28"/>
        </w:rPr>
        <w:t>Специфика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662">
        <w:rPr>
          <w:rFonts w:ascii="Times New Roman" w:hAnsi="Times New Roman" w:cs="Times New Roman"/>
          <w:sz w:val="28"/>
          <w:szCs w:val="28"/>
        </w:rPr>
        <w:t>данного исследование о</w:t>
      </w:r>
      <w:r>
        <w:rPr>
          <w:rFonts w:ascii="Times New Roman" w:hAnsi="Times New Roman" w:cs="Times New Roman"/>
          <w:sz w:val="28"/>
          <w:szCs w:val="28"/>
        </w:rPr>
        <w:t>бусловила применение комплексной методологии с опорой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6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22A" w:rsidRPr="00D6639E">
        <w:rPr>
          <w:rFonts w:ascii="Times New Roman" w:hAnsi="Times New Roman" w:cs="Times New Roman"/>
          <w:sz w:val="28"/>
          <w:szCs w:val="28"/>
        </w:rPr>
        <w:t>институциональный, структурно-функциональный и компаративный</w:t>
      </w:r>
      <w:r w:rsidR="00B20DE9" w:rsidRPr="00D6639E">
        <w:rPr>
          <w:rFonts w:ascii="Times New Roman" w:hAnsi="Times New Roman" w:cs="Times New Roman"/>
          <w:sz w:val="28"/>
          <w:szCs w:val="28"/>
        </w:rPr>
        <w:t xml:space="preserve"> подходы</w:t>
      </w:r>
      <w:r w:rsidR="0012722A" w:rsidRPr="00D6639E">
        <w:rPr>
          <w:rFonts w:ascii="Times New Roman" w:hAnsi="Times New Roman" w:cs="Times New Roman"/>
          <w:sz w:val="28"/>
          <w:szCs w:val="28"/>
        </w:rPr>
        <w:t>.</w:t>
      </w:r>
    </w:p>
    <w:p w14:paraId="54B703AC" w14:textId="78EA379D" w:rsidR="00C30BA9" w:rsidRPr="00D6639E" w:rsidRDefault="00C30BA9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Поскольку наш</w:t>
      </w:r>
      <w:r w:rsidR="00A54E65">
        <w:rPr>
          <w:rFonts w:ascii="Times New Roman" w:hAnsi="Times New Roman" w:cs="Times New Roman"/>
          <w:sz w:val="28"/>
          <w:szCs w:val="28"/>
        </w:rPr>
        <w:t>е</w:t>
      </w:r>
      <w:r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A54E65">
        <w:rPr>
          <w:rFonts w:ascii="Times New Roman" w:hAnsi="Times New Roman" w:cs="Times New Roman"/>
          <w:sz w:val="28"/>
          <w:szCs w:val="28"/>
        </w:rPr>
        <w:t>исследование</w:t>
      </w:r>
      <w:r w:rsidRPr="00D6639E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A54E65">
        <w:rPr>
          <w:rFonts w:ascii="Times New Roman" w:hAnsi="Times New Roman" w:cs="Times New Roman"/>
          <w:sz w:val="28"/>
          <w:szCs w:val="28"/>
        </w:rPr>
        <w:t>о</w:t>
      </w:r>
      <w:r w:rsidRPr="00D6639E">
        <w:rPr>
          <w:rFonts w:ascii="Times New Roman" w:hAnsi="Times New Roman" w:cs="Times New Roman"/>
          <w:sz w:val="28"/>
          <w:szCs w:val="28"/>
        </w:rPr>
        <w:t xml:space="preserve"> анализу системы электронного голосования в России, использование выбранной методологии — институционального подхода, структурно-функционального анализа и компаративного метода — обусловлено несколькими аспектами:</w:t>
      </w:r>
    </w:p>
    <w:p w14:paraId="12EC0FC4" w14:textId="52F38A11" w:rsidR="00C30BA9" w:rsidRPr="00D6639E" w:rsidRDefault="00C30BA9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Институциональный подход позвол</w:t>
      </w:r>
      <w:r w:rsidR="00415662">
        <w:rPr>
          <w:rFonts w:ascii="Times New Roman" w:hAnsi="Times New Roman" w:cs="Times New Roman"/>
          <w:sz w:val="28"/>
          <w:szCs w:val="28"/>
        </w:rPr>
        <w:t>и</w:t>
      </w:r>
      <w:r w:rsidRPr="00D6639E">
        <w:rPr>
          <w:rFonts w:ascii="Times New Roman" w:hAnsi="Times New Roman" w:cs="Times New Roman"/>
          <w:sz w:val="28"/>
          <w:szCs w:val="28"/>
        </w:rPr>
        <w:t xml:space="preserve">т глубоко </w:t>
      </w:r>
      <w:r w:rsidR="00415662">
        <w:rPr>
          <w:rFonts w:ascii="Times New Roman" w:hAnsi="Times New Roman" w:cs="Times New Roman"/>
          <w:sz w:val="28"/>
          <w:szCs w:val="28"/>
        </w:rPr>
        <w:t>про</w:t>
      </w:r>
      <w:r w:rsidRPr="00D6639E">
        <w:rPr>
          <w:rFonts w:ascii="Times New Roman" w:hAnsi="Times New Roman" w:cs="Times New Roman"/>
          <w:sz w:val="28"/>
          <w:szCs w:val="28"/>
        </w:rPr>
        <w:t>анализировать правовые, политические и организационные структуры, которые формируют систему электронного голосования. Он акцентирует внимание на роли институтов в функционировании системы голосования и позволяет оценить, как институциональные рамки влияют на эффективность, надежность и прозрачность процесса голосования. В вашем исследовании это важно для понимания, как текущие институциональные механизмы поддерживают или ограничивают эффективность системы электронного голосования.</w:t>
      </w:r>
    </w:p>
    <w:p w14:paraId="0C524CB4" w14:textId="335F2634" w:rsidR="00C30BA9" w:rsidRPr="00D6639E" w:rsidRDefault="00C30BA9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Структурно-функциональный метод позволяет рассмотреть, как различные компоненты системы электронного голосования взаимодействуют друг с другом для достижения общей цели — проведения демократических, честных и открытых выборов. Структурно-функциональный подход помогает исследовать, какие функции выполняет каждый элемент системы (например, технологии, процессы аутентификации, механизмы защиты данных), и как они влияют на общую работоспособность и надежность системы.</w:t>
      </w:r>
    </w:p>
    <w:p w14:paraId="4C5556BA" w14:textId="4B818E5F" w:rsidR="00C30BA9" w:rsidRPr="00D6639E" w:rsidRDefault="00C30BA9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 xml:space="preserve">Сравнение систем (компаративный метод) электронного голосования в России с системами других стран дает возможность выявить лучшие практики и уроки, которые могут быть применены для улучшения российской системы. </w:t>
      </w:r>
      <w:r w:rsidRPr="00D6639E">
        <w:rPr>
          <w:rFonts w:ascii="Times New Roman" w:hAnsi="Times New Roman" w:cs="Times New Roman"/>
          <w:sz w:val="28"/>
          <w:szCs w:val="28"/>
        </w:rPr>
        <w:lastRenderedPageBreak/>
        <w:t>Компаративный анализ помогает определить, какие инновационные решения и подходы в других странах могут быть адаптированы для повышения эффективности и безопасности электронного голосования в России.</w:t>
      </w:r>
    </w:p>
    <w:p w14:paraId="3E20063F" w14:textId="5965CE44" w:rsidR="003212C5" w:rsidRPr="003212C5" w:rsidRDefault="003212C5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C5">
        <w:rPr>
          <w:rFonts w:ascii="Times New Roman" w:hAnsi="Times New Roman" w:cs="Times New Roman"/>
          <w:b/>
          <w:bCs/>
          <w:sz w:val="28"/>
          <w:szCs w:val="28"/>
        </w:rPr>
        <w:t>Новизна 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2C5">
        <w:rPr>
          <w:rFonts w:ascii="Times New Roman" w:hAnsi="Times New Roman" w:cs="Times New Roman"/>
          <w:sz w:val="28"/>
          <w:szCs w:val="28"/>
        </w:rPr>
        <w:t>представлена следующими положениями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8840F8" w14:textId="60BC3FFF" w:rsidR="003212C5" w:rsidRPr="003212C5" w:rsidRDefault="003212C5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C5">
        <w:rPr>
          <w:rFonts w:ascii="Times New Roman" w:hAnsi="Times New Roman" w:cs="Times New Roman"/>
          <w:sz w:val="28"/>
          <w:szCs w:val="28"/>
        </w:rPr>
        <w:t xml:space="preserve">   - Впервые проведен всесторонний анализ внедрения и функционирования системы дистанционного электронного голосования в России, охватывающий как правовые, так и технологические аспекты</w:t>
      </w:r>
      <w:r>
        <w:rPr>
          <w:rFonts w:ascii="Times New Roman" w:hAnsi="Times New Roman" w:cs="Times New Roman"/>
          <w:sz w:val="28"/>
          <w:szCs w:val="28"/>
        </w:rPr>
        <w:t>, описанные поэтапно</w:t>
      </w:r>
      <w:r w:rsidRPr="003212C5">
        <w:rPr>
          <w:rFonts w:ascii="Times New Roman" w:hAnsi="Times New Roman" w:cs="Times New Roman"/>
          <w:sz w:val="28"/>
          <w:szCs w:val="28"/>
        </w:rPr>
        <w:t>.</w:t>
      </w:r>
    </w:p>
    <w:p w14:paraId="2875AB9F" w14:textId="32AFA2A3" w:rsidR="003212C5" w:rsidRPr="003212C5" w:rsidRDefault="003212C5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C5">
        <w:rPr>
          <w:rFonts w:ascii="Times New Roman" w:hAnsi="Times New Roman" w:cs="Times New Roman"/>
          <w:sz w:val="28"/>
          <w:szCs w:val="28"/>
        </w:rPr>
        <w:t xml:space="preserve">   - Новаторский сравнительный подход к исследованию, который учитывает различия в трактовке понятий электронного голосования в российской и западной литературе, что позволяет более точно определить особенности и проблемы ДЭГ в России.</w:t>
      </w:r>
    </w:p>
    <w:p w14:paraId="38F2617E" w14:textId="12F900EB" w:rsidR="003212C5" w:rsidRPr="003212C5" w:rsidRDefault="003212C5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C5">
        <w:rPr>
          <w:rFonts w:ascii="Times New Roman" w:hAnsi="Times New Roman" w:cs="Times New Roman"/>
          <w:sz w:val="28"/>
          <w:szCs w:val="28"/>
        </w:rPr>
        <w:t xml:space="preserve">   - Исследование рассматривает влияние общегосударственного тренда на цифровизацию </w:t>
      </w:r>
      <w:r w:rsidR="004638E7">
        <w:rPr>
          <w:rFonts w:ascii="Times New Roman" w:hAnsi="Times New Roman" w:cs="Times New Roman"/>
          <w:sz w:val="28"/>
          <w:szCs w:val="28"/>
        </w:rPr>
        <w:t xml:space="preserve">и </w:t>
      </w:r>
      <w:r w:rsidRPr="003212C5">
        <w:rPr>
          <w:rFonts w:ascii="Times New Roman" w:hAnsi="Times New Roman" w:cs="Times New Roman"/>
          <w:sz w:val="28"/>
          <w:szCs w:val="28"/>
        </w:rPr>
        <w:t>на процессы электронного голосования</w:t>
      </w:r>
      <w:r w:rsidR="004638E7">
        <w:rPr>
          <w:rFonts w:ascii="Times New Roman" w:hAnsi="Times New Roman" w:cs="Times New Roman"/>
          <w:sz w:val="28"/>
          <w:szCs w:val="28"/>
        </w:rPr>
        <w:t>.</w:t>
      </w:r>
    </w:p>
    <w:p w14:paraId="0C504FFE" w14:textId="77777777" w:rsidR="003212C5" w:rsidRPr="003212C5" w:rsidRDefault="003212C5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C5">
        <w:rPr>
          <w:rFonts w:ascii="Times New Roman" w:hAnsi="Times New Roman" w:cs="Times New Roman"/>
          <w:sz w:val="28"/>
          <w:szCs w:val="28"/>
        </w:rPr>
        <w:t xml:space="preserve">   - В работе представлено эмпирическое исследование технических сбоев и нарушений при использовании ДЭГ, что позволяет выявить наиболее уязвимые места системы и предложить пути их устранения.</w:t>
      </w:r>
    </w:p>
    <w:p w14:paraId="2316ABF7" w14:textId="75A4E8F8" w:rsidR="003212C5" w:rsidRPr="003212C5" w:rsidRDefault="003212C5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C5">
        <w:rPr>
          <w:rFonts w:ascii="Times New Roman" w:hAnsi="Times New Roman" w:cs="Times New Roman"/>
          <w:sz w:val="28"/>
          <w:szCs w:val="28"/>
        </w:rPr>
        <w:t xml:space="preserve">   - Проведен анализ общественного восприятия и критики ДЭГ, включая оценку мнений экспертов, политиков и избирателей, что дает полное представление о преимуществах и недостатках системы.</w:t>
      </w:r>
    </w:p>
    <w:p w14:paraId="03021084" w14:textId="528A7BBC" w:rsidR="00C26A55" w:rsidRDefault="003212C5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C5">
        <w:rPr>
          <w:rFonts w:ascii="Times New Roman" w:hAnsi="Times New Roman" w:cs="Times New Roman"/>
          <w:sz w:val="28"/>
          <w:szCs w:val="28"/>
        </w:rPr>
        <w:t xml:space="preserve">   - На основе проведенного исследования предложены конкретные рекомендации по улучшению системы ДЭГ, учитывающие международный опыт и специфику российского избирательного процесса.</w:t>
      </w:r>
    </w:p>
    <w:p w14:paraId="757C555B" w14:textId="605D56FA" w:rsidR="00A652F7" w:rsidRDefault="00A652F7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F7">
        <w:rPr>
          <w:rFonts w:ascii="Times New Roman" w:hAnsi="Times New Roman" w:cs="Times New Roman"/>
          <w:b/>
          <w:bCs/>
          <w:sz w:val="28"/>
          <w:szCs w:val="28"/>
        </w:rPr>
        <w:t>Теоретическую значимость</w:t>
      </w:r>
      <w:r>
        <w:rPr>
          <w:rFonts w:ascii="Times New Roman" w:hAnsi="Times New Roman" w:cs="Times New Roman"/>
          <w:sz w:val="28"/>
          <w:szCs w:val="28"/>
        </w:rPr>
        <w:t xml:space="preserve"> нашего исследования для научного сообщества можно описать </w:t>
      </w:r>
      <w:r w:rsidR="00E95210">
        <w:rPr>
          <w:rFonts w:ascii="Times New Roman" w:hAnsi="Times New Roman" w:cs="Times New Roman"/>
          <w:sz w:val="28"/>
          <w:szCs w:val="28"/>
        </w:rPr>
        <w:t>как развитие и углубление теоретической базы электронного голосования</w:t>
      </w:r>
      <w:r w:rsidRPr="00A652F7">
        <w:rPr>
          <w:rFonts w:ascii="Times New Roman" w:hAnsi="Times New Roman" w:cs="Times New Roman"/>
          <w:sz w:val="28"/>
          <w:szCs w:val="28"/>
        </w:rPr>
        <w:t>, обогащая существующие подходы и концепции новыми данными и анализом практического опыта</w:t>
      </w:r>
      <w:r w:rsidR="00577D52">
        <w:rPr>
          <w:rFonts w:ascii="Times New Roman" w:hAnsi="Times New Roman" w:cs="Times New Roman"/>
          <w:sz w:val="28"/>
          <w:szCs w:val="28"/>
        </w:rPr>
        <w:t xml:space="preserve">, предлагая </w:t>
      </w:r>
      <w:r w:rsidRPr="00A652F7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Pr="00A652F7">
        <w:rPr>
          <w:rFonts w:ascii="Times New Roman" w:hAnsi="Times New Roman" w:cs="Times New Roman"/>
          <w:sz w:val="28"/>
          <w:szCs w:val="28"/>
        </w:rPr>
        <w:lastRenderedPageBreak/>
        <w:t>подход к изучению ДЭГ, объединяющий политологические, правовые, социологические и технические аспекты, что позволяет получить целостное представление о данной системе.</w:t>
      </w:r>
      <w:r w:rsidR="00E95210">
        <w:rPr>
          <w:rFonts w:ascii="Times New Roman" w:hAnsi="Times New Roman" w:cs="Times New Roman"/>
          <w:sz w:val="28"/>
          <w:szCs w:val="28"/>
        </w:rPr>
        <w:t xml:space="preserve"> </w:t>
      </w:r>
      <w:r w:rsidRPr="00A652F7">
        <w:rPr>
          <w:rFonts w:ascii="Times New Roman" w:hAnsi="Times New Roman" w:cs="Times New Roman"/>
          <w:sz w:val="28"/>
          <w:szCs w:val="28"/>
        </w:rPr>
        <w:t>Важн</w:t>
      </w:r>
      <w:r w:rsidR="00E95210">
        <w:rPr>
          <w:rFonts w:ascii="Times New Roman" w:hAnsi="Times New Roman" w:cs="Times New Roman"/>
          <w:sz w:val="28"/>
          <w:szCs w:val="28"/>
        </w:rPr>
        <w:t>ейшим</w:t>
      </w:r>
      <w:r w:rsidRPr="00A652F7">
        <w:rPr>
          <w:rFonts w:ascii="Times New Roman" w:hAnsi="Times New Roman" w:cs="Times New Roman"/>
          <w:sz w:val="28"/>
          <w:szCs w:val="28"/>
        </w:rPr>
        <w:t xml:space="preserve"> теоретическим вкладом является систематизация рисков и проблем, связанных с ДЭГ, что </w:t>
      </w:r>
      <w:r w:rsidR="00E95210">
        <w:rPr>
          <w:rFonts w:ascii="Times New Roman" w:hAnsi="Times New Roman" w:cs="Times New Roman"/>
          <w:sz w:val="28"/>
          <w:szCs w:val="28"/>
        </w:rPr>
        <w:t xml:space="preserve">демонстрирует общий потенциал </w:t>
      </w:r>
      <w:r w:rsidRPr="00A652F7">
        <w:rPr>
          <w:rFonts w:ascii="Times New Roman" w:hAnsi="Times New Roman" w:cs="Times New Roman"/>
          <w:sz w:val="28"/>
          <w:szCs w:val="28"/>
        </w:rPr>
        <w:t>для дальнейших исследований в этой области и разработки мер по их устранению.</w:t>
      </w:r>
    </w:p>
    <w:p w14:paraId="6F5C21F9" w14:textId="65401AD9" w:rsidR="004550F0" w:rsidRPr="004550F0" w:rsidRDefault="004550F0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0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4550F0">
        <w:rPr>
          <w:rFonts w:ascii="Times New Roman" w:hAnsi="Times New Roman" w:cs="Times New Roman"/>
          <w:sz w:val="28"/>
          <w:szCs w:val="28"/>
        </w:rPr>
        <w:t xml:space="preserve"> работы заключается в том, что представленные выводы демонстрируют необходимость повышения прозрачности и надежности избирательных процессов, а также важность внедрения независимого мониторинга и анализа данных для предотвращения возможных</w:t>
      </w:r>
      <w:r>
        <w:rPr>
          <w:rFonts w:ascii="Times New Roman" w:hAnsi="Times New Roman" w:cs="Times New Roman"/>
          <w:sz w:val="28"/>
          <w:szCs w:val="28"/>
        </w:rPr>
        <w:t xml:space="preserve"> манипуляций</w:t>
      </w:r>
      <w:r w:rsidRPr="004550F0">
        <w:rPr>
          <w:rFonts w:ascii="Times New Roman" w:hAnsi="Times New Roman" w:cs="Times New Roman"/>
          <w:sz w:val="28"/>
          <w:szCs w:val="28"/>
        </w:rPr>
        <w:t>.</w:t>
      </w:r>
    </w:p>
    <w:p w14:paraId="03B5E41D" w14:textId="3A723C9E" w:rsidR="004550F0" w:rsidRPr="004550F0" w:rsidRDefault="004550F0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0">
        <w:rPr>
          <w:rFonts w:ascii="Times New Roman" w:hAnsi="Times New Roman" w:cs="Times New Roman"/>
          <w:sz w:val="28"/>
          <w:szCs w:val="28"/>
        </w:rPr>
        <w:t xml:space="preserve">Полученные результаты создают наиболее полную картину существующих проблем в избирательной системе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4550F0">
        <w:rPr>
          <w:rFonts w:ascii="Times New Roman" w:hAnsi="Times New Roman" w:cs="Times New Roman"/>
          <w:sz w:val="28"/>
          <w:szCs w:val="28"/>
        </w:rPr>
        <w:t xml:space="preserve">и, следовательно, могут быть рекомендованы к использованию </w:t>
      </w:r>
      <w:r w:rsidR="00CE0B7E">
        <w:rPr>
          <w:rFonts w:ascii="Times New Roman" w:hAnsi="Times New Roman" w:cs="Times New Roman"/>
          <w:sz w:val="28"/>
          <w:szCs w:val="28"/>
        </w:rPr>
        <w:t>в доработке существующего законодательства, регулирующего электронное голосование в России,</w:t>
      </w:r>
      <w:r w:rsidRPr="004550F0">
        <w:rPr>
          <w:rFonts w:ascii="Times New Roman" w:hAnsi="Times New Roman" w:cs="Times New Roman"/>
          <w:sz w:val="28"/>
          <w:szCs w:val="28"/>
        </w:rPr>
        <w:t xml:space="preserve"> разработке новых законодательных актов и регуляций, направленных на улучшение процесса голосования как на федеральном, так и на региональном уровнях. </w:t>
      </w:r>
    </w:p>
    <w:p w14:paraId="77DE8C09" w14:textId="00177BD7" w:rsidR="004550F0" w:rsidRPr="00A652F7" w:rsidRDefault="004550F0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0">
        <w:rPr>
          <w:rFonts w:ascii="Times New Roman" w:hAnsi="Times New Roman" w:cs="Times New Roman"/>
          <w:sz w:val="28"/>
          <w:szCs w:val="28"/>
        </w:rPr>
        <w:t>Кроме того, материалы данной работы могут быть использованы при разработке учебных курсов в области политологии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F0">
        <w:rPr>
          <w:rFonts w:ascii="Times New Roman" w:hAnsi="Times New Roman" w:cs="Times New Roman"/>
          <w:sz w:val="28"/>
          <w:szCs w:val="28"/>
        </w:rPr>
        <w:t>и избирательных технологий, а также при подготовке учебных пособий и аналитических докладов, посвященных проблемам избирательного процесса и методам их решения.</w:t>
      </w:r>
    </w:p>
    <w:p w14:paraId="08009F52" w14:textId="687121D0" w:rsidR="004550F0" w:rsidRPr="004550F0" w:rsidRDefault="00415DC6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C6">
        <w:rPr>
          <w:rFonts w:ascii="Times New Roman" w:hAnsi="Times New Roman" w:cs="Times New Roman"/>
          <w:b/>
          <w:bCs/>
          <w:sz w:val="28"/>
          <w:szCs w:val="28"/>
        </w:rPr>
        <w:t>Структура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4550F0" w:rsidRPr="004550F0">
        <w:rPr>
          <w:rFonts w:ascii="Times New Roman" w:hAnsi="Times New Roman" w:cs="Times New Roman"/>
          <w:sz w:val="28"/>
          <w:szCs w:val="28"/>
        </w:rPr>
        <w:t xml:space="preserve">из введения, </w:t>
      </w:r>
      <w:r w:rsidR="004550F0">
        <w:rPr>
          <w:rFonts w:ascii="Times New Roman" w:hAnsi="Times New Roman" w:cs="Times New Roman"/>
          <w:sz w:val="28"/>
          <w:szCs w:val="28"/>
        </w:rPr>
        <w:t>двух</w:t>
      </w:r>
      <w:r w:rsidR="004550F0" w:rsidRPr="004550F0">
        <w:rPr>
          <w:rFonts w:ascii="Times New Roman" w:hAnsi="Times New Roman" w:cs="Times New Roman"/>
          <w:sz w:val="28"/>
          <w:szCs w:val="28"/>
        </w:rPr>
        <w:t xml:space="preserve"> глав, заключения и библиографии</w:t>
      </w:r>
      <w:r w:rsidR="00CE0B7E">
        <w:rPr>
          <w:rFonts w:ascii="Times New Roman" w:hAnsi="Times New Roman" w:cs="Times New Roman"/>
          <w:sz w:val="28"/>
          <w:szCs w:val="28"/>
        </w:rPr>
        <w:t>.</w:t>
      </w:r>
    </w:p>
    <w:p w14:paraId="09C0A98C" w14:textId="746CCD0D" w:rsidR="004550F0" w:rsidRPr="004550F0" w:rsidRDefault="004550F0" w:rsidP="00050F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0">
        <w:rPr>
          <w:rFonts w:ascii="Times New Roman" w:hAnsi="Times New Roman" w:cs="Times New Roman"/>
          <w:sz w:val="28"/>
          <w:szCs w:val="28"/>
        </w:rPr>
        <w:t xml:space="preserve">Во введении представлено структурное оформление работы: обоснована актуальность изучения темы, определены объект, предмет, цель и задачи, поставленные перед исследователем. Кроме того, описаны следующие </w:t>
      </w:r>
      <w:r w:rsidRPr="004550F0">
        <w:rPr>
          <w:rFonts w:ascii="Times New Roman" w:hAnsi="Times New Roman" w:cs="Times New Roman"/>
          <w:sz w:val="28"/>
          <w:szCs w:val="28"/>
        </w:rPr>
        <w:lastRenderedPageBreak/>
        <w:t>элементы: методологическая база, научная новизна, положения, выносимые на защиту. Наконец, составлен список научных работ, в рамках которых была проведена апробация исследования.</w:t>
      </w:r>
    </w:p>
    <w:p w14:paraId="744A43DB" w14:textId="3FB8EB65" w:rsidR="004550F0" w:rsidRPr="004550F0" w:rsidRDefault="004550F0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0">
        <w:rPr>
          <w:rFonts w:ascii="Times New Roman" w:hAnsi="Times New Roman" w:cs="Times New Roman"/>
          <w:sz w:val="28"/>
          <w:szCs w:val="28"/>
        </w:rPr>
        <w:t xml:space="preserve">Первая глава исследования посвящена осмыслению теоретических основ </w:t>
      </w:r>
      <w:r w:rsidR="00CE0B7E">
        <w:rPr>
          <w:rFonts w:ascii="Times New Roman" w:hAnsi="Times New Roman" w:cs="Times New Roman"/>
          <w:sz w:val="28"/>
          <w:szCs w:val="28"/>
        </w:rPr>
        <w:t>электронного голосования, подкрепленных практической реализацией обозначенных теоретических принципов</w:t>
      </w:r>
      <w:r w:rsidRPr="004550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B90A1C" w14:textId="0BA2B7DB" w:rsidR="004550F0" w:rsidRPr="004550F0" w:rsidRDefault="004550F0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0">
        <w:rPr>
          <w:rFonts w:ascii="Times New Roman" w:hAnsi="Times New Roman" w:cs="Times New Roman"/>
          <w:sz w:val="28"/>
          <w:szCs w:val="28"/>
        </w:rPr>
        <w:t>Вторая глава</w:t>
      </w:r>
      <w:r w:rsidR="00CE0B7E">
        <w:rPr>
          <w:rFonts w:ascii="Times New Roman" w:hAnsi="Times New Roman" w:cs="Times New Roman"/>
          <w:sz w:val="28"/>
          <w:szCs w:val="28"/>
        </w:rPr>
        <w:t xml:space="preserve"> сосредоточена на исследовании национальных особенностей электронного голосования в России</w:t>
      </w:r>
      <w:r w:rsidRPr="004550F0">
        <w:rPr>
          <w:rFonts w:ascii="Times New Roman" w:hAnsi="Times New Roman" w:cs="Times New Roman"/>
          <w:sz w:val="28"/>
          <w:szCs w:val="28"/>
        </w:rPr>
        <w:t>, анализ</w:t>
      </w:r>
      <w:r w:rsidR="00CE0B7E">
        <w:rPr>
          <w:rFonts w:ascii="Times New Roman" w:hAnsi="Times New Roman" w:cs="Times New Roman"/>
          <w:sz w:val="28"/>
          <w:szCs w:val="28"/>
        </w:rPr>
        <w:t>е</w:t>
      </w:r>
      <w:r w:rsidRPr="004550F0">
        <w:rPr>
          <w:rFonts w:ascii="Times New Roman" w:hAnsi="Times New Roman" w:cs="Times New Roman"/>
          <w:sz w:val="28"/>
          <w:szCs w:val="28"/>
        </w:rPr>
        <w:t xml:space="preserve"> практических случаев выявления избирательных </w:t>
      </w:r>
      <w:r w:rsidR="00CE0B7E">
        <w:rPr>
          <w:rFonts w:ascii="Times New Roman" w:hAnsi="Times New Roman" w:cs="Times New Roman"/>
          <w:sz w:val="28"/>
          <w:szCs w:val="28"/>
        </w:rPr>
        <w:t>рисков и проблемных зон, которые были выявлены в ходе</w:t>
      </w:r>
      <w:r w:rsidR="00E85307">
        <w:rPr>
          <w:rFonts w:ascii="Times New Roman" w:hAnsi="Times New Roman" w:cs="Times New Roman"/>
          <w:sz w:val="28"/>
          <w:szCs w:val="28"/>
        </w:rPr>
        <w:t xml:space="preserve"> отечественной практики</w:t>
      </w:r>
      <w:r w:rsidRPr="004550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B502EA" w14:textId="7C7405CD" w:rsidR="00A652F7" w:rsidRPr="00415DC6" w:rsidRDefault="004550F0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0">
        <w:rPr>
          <w:rFonts w:ascii="Times New Roman" w:hAnsi="Times New Roman" w:cs="Times New Roman"/>
          <w:sz w:val="28"/>
          <w:szCs w:val="28"/>
        </w:rPr>
        <w:t xml:space="preserve">Заключение подводит итоги исследования, обобщает основные выводы и предлагает рекомендации по улучшению избирательной системы. </w:t>
      </w:r>
    </w:p>
    <w:p w14:paraId="3612955F" w14:textId="25B9CF10" w:rsidR="00C26A55" w:rsidRDefault="00C26A55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964A3" w14:textId="0A0F80FD" w:rsidR="004638E7" w:rsidRDefault="004638E7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41299" w14:textId="55DA4342" w:rsidR="00E85307" w:rsidRDefault="00E85307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3265A" w14:textId="2322E9F0" w:rsidR="00E85307" w:rsidRDefault="00E85307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5714F" w14:textId="75E2F546" w:rsidR="00E85307" w:rsidRDefault="00E85307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87A83" w14:textId="0D0356B9" w:rsidR="00E85307" w:rsidRDefault="00E85307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2B95E" w14:textId="532E33E6" w:rsidR="00050F9F" w:rsidRDefault="00050F9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9D5D9" w14:textId="78DDB0C2" w:rsidR="00050F9F" w:rsidRDefault="00050F9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2F4E4" w14:textId="1709B6C2" w:rsidR="00050F9F" w:rsidRDefault="00050F9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4E18D" w14:textId="383DDD74" w:rsidR="00050F9F" w:rsidRDefault="00050F9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56EF4" w14:textId="77777777" w:rsidR="00050F9F" w:rsidRDefault="00050F9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88DB7" w14:textId="77777777" w:rsidR="00E85307" w:rsidRPr="00D6639E" w:rsidRDefault="00E85307" w:rsidP="000636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24CF6" w14:textId="481EE9E2" w:rsidR="00FB5BA6" w:rsidRDefault="00C26A55" w:rsidP="00A64C3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5757470"/>
      <w:r w:rsidRPr="00D663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1. </w:t>
      </w:r>
      <w:r w:rsidR="00A64C33" w:rsidRPr="00A64C33">
        <w:rPr>
          <w:rFonts w:ascii="Times New Roman" w:hAnsi="Times New Roman" w:cs="Times New Roman"/>
          <w:b/>
          <w:bCs/>
          <w:sz w:val="28"/>
          <w:szCs w:val="28"/>
        </w:rPr>
        <w:t>ТЕОРЕТИКО-ПРАВОВОЙ ПОДХОД К ИЗУЧЕНИЮ ЭЛЕКТРОННОГО ГОЛОСОВАНИЯ</w:t>
      </w:r>
    </w:p>
    <w:p w14:paraId="5171727D" w14:textId="64FF5D2A" w:rsidR="009A0D34" w:rsidRDefault="009A0D34" w:rsidP="000636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5FAD6" w14:textId="77777777" w:rsidR="00A64C33" w:rsidRPr="00D6639E" w:rsidRDefault="00A64C33" w:rsidP="000636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9D874" w14:textId="77777777" w:rsidR="00940660" w:rsidRPr="00D6639E" w:rsidRDefault="00940660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В эпоху цифровизации всех сфер жизни человека, процессы, которые традиционно осуществлялись в физических пространствах, переходят в виртуальное измерение. Электоральная система, являясь краеугольным камнем демократии, также не избежала этого тренда. Электронное голосование представляет собой инновационное направление в организации выборных процессов, призванное оптимизировать участие граждан в политической жизни страны. Тем не менее, несмотря на</w:t>
      </w:r>
      <w:r w:rsidR="005E07D4" w:rsidRPr="00D6639E">
        <w:rPr>
          <w:rFonts w:ascii="Times New Roman" w:hAnsi="Times New Roman" w:cs="Times New Roman"/>
          <w:sz w:val="28"/>
          <w:szCs w:val="28"/>
        </w:rPr>
        <w:t xml:space="preserve"> очевидные, но вместе с тем</w:t>
      </w:r>
      <w:r w:rsidRPr="00D6639E">
        <w:rPr>
          <w:rFonts w:ascii="Times New Roman" w:hAnsi="Times New Roman" w:cs="Times New Roman"/>
          <w:sz w:val="28"/>
          <w:szCs w:val="28"/>
        </w:rPr>
        <w:t xml:space="preserve"> значительные преимущества</w:t>
      </w:r>
      <w:r w:rsidR="005E07D4" w:rsidRPr="00D6639E">
        <w:rPr>
          <w:rFonts w:ascii="Times New Roman" w:hAnsi="Times New Roman" w:cs="Times New Roman"/>
          <w:sz w:val="28"/>
          <w:szCs w:val="28"/>
        </w:rPr>
        <w:t xml:space="preserve"> (например, инклюзивность</w:t>
      </w:r>
      <w:r w:rsidRPr="00D6639E">
        <w:rPr>
          <w:rFonts w:ascii="Times New Roman" w:hAnsi="Times New Roman" w:cs="Times New Roman"/>
          <w:sz w:val="28"/>
          <w:szCs w:val="28"/>
        </w:rPr>
        <w:t xml:space="preserve"> и оперативность</w:t>
      </w:r>
      <w:r w:rsidR="005E07D4" w:rsidRPr="00D6639E">
        <w:rPr>
          <w:rFonts w:ascii="Times New Roman" w:hAnsi="Times New Roman" w:cs="Times New Roman"/>
          <w:sz w:val="28"/>
          <w:szCs w:val="28"/>
        </w:rPr>
        <w:t>)</w:t>
      </w:r>
      <w:r w:rsidRPr="00D6639E">
        <w:rPr>
          <w:rFonts w:ascii="Times New Roman" w:hAnsi="Times New Roman" w:cs="Times New Roman"/>
          <w:sz w:val="28"/>
          <w:szCs w:val="28"/>
        </w:rPr>
        <w:t>, оно влечёт за собой новые вызовы и риски, связанные с безопасностью данных и сохранением избирательного суверенитета.</w:t>
      </w:r>
    </w:p>
    <w:p w14:paraId="0C61927D" w14:textId="7D437811" w:rsidR="00940660" w:rsidRPr="00D6639E" w:rsidRDefault="005E07D4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Эта глава</w:t>
      </w:r>
      <w:r w:rsidR="00940660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A54E65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940660" w:rsidRPr="00D6639E">
        <w:rPr>
          <w:rFonts w:ascii="Times New Roman" w:hAnsi="Times New Roman" w:cs="Times New Roman"/>
          <w:sz w:val="28"/>
          <w:szCs w:val="28"/>
        </w:rPr>
        <w:t>посвящена разграничению теоретических концепций и подходов к электронному голосованию, а также анализу его основных моделей и методик. В ней рассматриваются разнообразные аспекты данного феномена: от технологических инноваций до вопросов законодательного регулирования. Особое внимание уделяется анализу международного опыта, позволяющего оценить эффективность и надёжность электронного голосования в различных политических и культурных контекстах. Таким образом, первая глава ставит перед собой цель не просто систематизировать знания о электронном голосовании, но и выявить потенциал и ограничения его применения в современной демократии.</w:t>
      </w:r>
    </w:p>
    <w:p w14:paraId="163D8FAB" w14:textId="14EECFB5" w:rsidR="00940660" w:rsidRPr="00D6639E" w:rsidRDefault="00940660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Через призму теоретического анализа мы стремимся углубить понимание электронного голосования как инструмента повышения эффективности избирательного процесса, обозначить проблематику, связанную с его внедрением, и исследовать перспективы его развития в будущем.</w:t>
      </w:r>
    </w:p>
    <w:p w14:paraId="52BD46D2" w14:textId="0F8B896E" w:rsidR="003A60CE" w:rsidRPr="00D6639E" w:rsidRDefault="00160514" w:rsidP="0006364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39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B93BC9" w:rsidRPr="00D663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66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A09" w:rsidRPr="00D6639E">
        <w:rPr>
          <w:rFonts w:ascii="Times New Roman" w:hAnsi="Times New Roman" w:cs="Times New Roman"/>
          <w:b/>
          <w:bCs/>
          <w:sz w:val="28"/>
          <w:szCs w:val="28"/>
        </w:rPr>
        <w:t>Концептуальные основы электронного голосования</w:t>
      </w:r>
    </w:p>
    <w:p w14:paraId="7D8A2DAC" w14:textId="2411A4C9" w:rsidR="003A60CE" w:rsidRPr="00D6639E" w:rsidRDefault="003A60CE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Данный раздел призван заложить фундаментальный базис для понимания концептуальных и методологических аспектов электронного голосования. В данном разделе будут исследованы различные теоретические подходы, идеи и модели, которые сформировали современное восприятие электронного голосования как инструмента демократии.</w:t>
      </w:r>
    </w:p>
    <w:p w14:paraId="5FC506CA" w14:textId="7E2B3C5E" w:rsidR="003A60CE" w:rsidRPr="00D6639E" w:rsidRDefault="001E0A03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 xml:space="preserve">Однако, прежде чем перейти к обзору концепций, сформировавшихся в политической науке, стоит уделить должное внимание понятийному аппарату, который сложился к настоящему моменту в области электронного голосования. </w:t>
      </w:r>
      <w:r w:rsidR="003A60CE" w:rsidRPr="00D6639E">
        <w:rPr>
          <w:rFonts w:ascii="Times New Roman" w:hAnsi="Times New Roman" w:cs="Times New Roman"/>
          <w:sz w:val="28"/>
          <w:szCs w:val="28"/>
        </w:rPr>
        <w:t xml:space="preserve">Мы начнём с определения </w:t>
      </w:r>
      <w:r w:rsidRPr="00D6639E">
        <w:rPr>
          <w:rFonts w:ascii="Times New Roman" w:hAnsi="Times New Roman" w:cs="Times New Roman"/>
          <w:sz w:val="28"/>
          <w:szCs w:val="28"/>
        </w:rPr>
        <w:t>центрального понятия «</w:t>
      </w:r>
      <w:r w:rsidR="003A60CE" w:rsidRPr="00D6639E">
        <w:rPr>
          <w:rFonts w:ascii="Times New Roman" w:hAnsi="Times New Roman" w:cs="Times New Roman"/>
          <w:sz w:val="28"/>
          <w:szCs w:val="28"/>
        </w:rPr>
        <w:t>электронного голосования</w:t>
      </w:r>
      <w:r w:rsidRPr="00D6639E">
        <w:rPr>
          <w:rFonts w:ascii="Times New Roman" w:hAnsi="Times New Roman" w:cs="Times New Roman"/>
          <w:sz w:val="28"/>
          <w:szCs w:val="28"/>
        </w:rPr>
        <w:t xml:space="preserve">». </w:t>
      </w:r>
      <w:r w:rsidR="003A60CE" w:rsidRPr="00D66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2553E" w14:textId="77777777" w:rsidR="00E85F59" w:rsidRPr="00D6639E" w:rsidRDefault="001B2C08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Содержательное наполнение центрального понятия прошло длительную эволюцию</w:t>
      </w:r>
      <w:r w:rsidR="002D25BD" w:rsidRPr="00D6639E">
        <w:rPr>
          <w:rFonts w:ascii="Times New Roman" w:hAnsi="Times New Roman" w:cs="Times New Roman"/>
          <w:sz w:val="28"/>
          <w:szCs w:val="28"/>
        </w:rPr>
        <w:t xml:space="preserve"> и менялось под воздействием новых технологических решений, появляющихся на фоне общего технологического развития. Изначальный смысл, который вкладывался в понятие э</w:t>
      </w:r>
      <w:r w:rsidR="00526A6F" w:rsidRPr="00D6639E">
        <w:rPr>
          <w:rFonts w:ascii="Times New Roman" w:hAnsi="Times New Roman" w:cs="Times New Roman"/>
          <w:sz w:val="28"/>
          <w:szCs w:val="28"/>
        </w:rPr>
        <w:t>лектронно</w:t>
      </w:r>
      <w:r w:rsidR="002D25BD" w:rsidRPr="00D6639E">
        <w:rPr>
          <w:rFonts w:ascii="Times New Roman" w:hAnsi="Times New Roman" w:cs="Times New Roman"/>
          <w:sz w:val="28"/>
          <w:szCs w:val="28"/>
        </w:rPr>
        <w:t>го</w:t>
      </w:r>
      <w:r w:rsidR="00526A6F" w:rsidRPr="00D6639E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2D25BD" w:rsidRPr="00D6639E">
        <w:rPr>
          <w:rFonts w:ascii="Times New Roman" w:hAnsi="Times New Roman" w:cs="Times New Roman"/>
          <w:sz w:val="28"/>
          <w:szCs w:val="28"/>
        </w:rPr>
        <w:t xml:space="preserve">я, - </w:t>
      </w:r>
      <w:r w:rsidRPr="00D6639E">
        <w:rPr>
          <w:rFonts w:ascii="Times New Roman" w:hAnsi="Times New Roman" w:cs="Times New Roman"/>
          <w:sz w:val="28"/>
          <w:szCs w:val="28"/>
        </w:rPr>
        <w:t>форма волеизъявления избирателей, выраженное с помощью электронных средств для подачи и подсчета голосов</w:t>
      </w:r>
      <w:r w:rsidRPr="00D6639E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</w:rPr>
        <w:footnoteReference w:id="17"/>
      </w:r>
      <w:r w:rsidR="00526A6F" w:rsidRPr="00D6639E">
        <w:rPr>
          <w:rFonts w:ascii="Times New Roman" w:hAnsi="Times New Roman" w:cs="Times New Roman"/>
          <w:sz w:val="28"/>
          <w:szCs w:val="28"/>
        </w:rPr>
        <w:t xml:space="preserve">. </w:t>
      </w:r>
      <w:r w:rsidR="002D25BD" w:rsidRPr="00D6639E">
        <w:rPr>
          <w:rFonts w:ascii="Times New Roman" w:hAnsi="Times New Roman" w:cs="Times New Roman"/>
          <w:sz w:val="28"/>
          <w:szCs w:val="28"/>
        </w:rPr>
        <w:t>С течением времени и появлением более совершенных технологий расширялось семантическое ядро электронного голосования, что в конечном итоге привело к появлению</w:t>
      </w:r>
      <w:r w:rsidR="00D073ED" w:rsidRPr="00D6639E">
        <w:rPr>
          <w:rFonts w:ascii="Times New Roman" w:hAnsi="Times New Roman" w:cs="Times New Roman"/>
          <w:sz w:val="28"/>
          <w:szCs w:val="28"/>
        </w:rPr>
        <w:t xml:space="preserve"> революционного</w:t>
      </w:r>
      <w:r w:rsidR="002D25BD" w:rsidRPr="00D6639E">
        <w:rPr>
          <w:rFonts w:ascii="Times New Roman" w:hAnsi="Times New Roman" w:cs="Times New Roman"/>
          <w:sz w:val="28"/>
          <w:szCs w:val="28"/>
        </w:rPr>
        <w:t xml:space="preserve"> дистанционного электронного голосования</w:t>
      </w:r>
      <w:r w:rsidR="00D073ED" w:rsidRPr="00D6639E">
        <w:rPr>
          <w:rFonts w:ascii="Times New Roman" w:hAnsi="Times New Roman" w:cs="Times New Roman"/>
          <w:sz w:val="28"/>
          <w:szCs w:val="28"/>
        </w:rPr>
        <w:t xml:space="preserve">, которое избавило избирателей от необходимости физического присутствия на избирательном участке. </w:t>
      </w:r>
      <w:r w:rsidR="00C8781C" w:rsidRPr="00D6639E">
        <w:rPr>
          <w:rFonts w:ascii="Times New Roman" w:hAnsi="Times New Roman" w:cs="Times New Roman"/>
          <w:sz w:val="28"/>
          <w:szCs w:val="28"/>
        </w:rPr>
        <w:t>Дистанционное электронное голосование – это онлайн-голосование без посещения избирательного участка</w:t>
      </w:r>
      <w:r w:rsidR="00C8781C" w:rsidRPr="00D6639E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</w:rPr>
        <w:footnoteReference w:id="18"/>
      </w:r>
      <w:r w:rsidR="00C8781C" w:rsidRPr="00D663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ACE78C" w14:textId="77777777" w:rsidR="00C8781C" w:rsidRPr="00D6639E" w:rsidRDefault="00E85F59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 xml:space="preserve">Центральная избирательная комиссия России определяет электронное голосование как процесс, который не требует использования бумажных бюллетеней, выпущенных на физических носителях, а вместо этого задействует </w:t>
      </w:r>
      <w:r w:rsidRPr="00D6639E">
        <w:rPr>
          <w:rFonts w:ascii="Times New Roman" w:hAnsi="Times New Roman" w:cs="Times New Roman"/>
          <w:sz w:val="28"/>
          <w:szCs w:val="28"/>
        </w:rPr>
        <w:lastRenderedPageBreak/>
        <w:t>комплексы автоматизации, такие как Автоматизированная система «Выборы». В России также применяются два юридически значимых определения, закреплённых в федеральном законодательстве, касающиеся избирательных прав граждан: одно определяет электронное голосование как голосование без бумажных бюллетеней, подготовленных на бумажном носителе, с использованием технических средств; другое определяет дистанционное электронное голосование как голосование без использования бумажных бюллетеней, созданных на бумажном носителе, с применением специального программного обеспечения.</w:t>
      </w:r>
    </w:p>
    <w:p w14:paraId="3E3B85EE" w14:textId="77FFE0E4" w:rsidR="002D3391" w:rsidRPr="00D6639E" w:rsidRDefault="00B3767E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В существующем научном</w:t>
      </w:r>
      <w:r w:rsidR="00D073ED" w:rsidRPr="00D6639E">
        <w:rPr>
          <w:rFonts w:ascii="Times New Roman" w:hAnsi="Times New Roman" w:cs="Times New Roman"/>
          <w:sz w:val="28"/>
          <w:szCs w:val="28"/>
        </w:rPr>
        <w:t xml:space="preserve"> дискурс</w:t>
      </w:r>
      <w:r w:rsidRPr="00D6639E">
        <w:rPr>
          <w:rFonts w:ascii="Times New Roman" w:hAnsi="Times New Roman" w:cs="Times New Roman"/>
          <w:sz w:val="28"/>
          <w:szCs w:val="28"/>
        </w:rPr>
        <w:t>е</w:t>
      </w:r>
      <w:r w:rsidR="00D073ED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Pr="00D6639E">
        <w:rPr>
          <w:rFonts w:ascii="Times New Roman" w:hAnsi="Times New Roman" w:cs="Times New Roman"/>
          <w:sz w:val="28"/>
          <w:szCs w:val="28"/>
        </w:rPr>
        <w:t>часто происходит</w:t>
      </w:r>
      <w:r w:rsidR="00D073ED" w:rsidRPr="00D6639E">
        <w:rPr>
          <w:rFonts w:ascii="Times New Roman" w:hAnsi="Times New Roman" w:cs="Times New Roman"/>
          <w:sz w:val="28"/>
          <w:szCs w:val="28"/>
        </w:rPr>
        <w:t xml:space="preserve"> отождествлени</w:t>
      </w:r>
      <w:r w:rsidRPr="00D6639E">
        <w:rPr>
          <w:rFonts w:ascii="Times New Roman" w:hAnsi="Times New Roman" w:cs="Times New Roman"/>
          <w:sz w:val="28"/>
          <w:szCs w:val="28"/>
        </w:rPr>
        <w:t>е</w:t>
      </w:r>
      <w:r w:rsidR="00D073ED" w:rsidRPr="00D6639E">
        <w:rPr>
          <w:rFonts w:ascii="Times New Roman" w:hAnsi="Times New Roman" w:cs="Times New Roman"/>
          <w:sz w:val="28"/>
          <w:szCs w:val="28"/>
        </w:rPr>
        <w:t xml:space="preserve"> понятий «Электронное голосование» и «Интернет-голосование» (или в российской традиции «Дистанционное электронное голосование»). Действительно, интернет-голосование – это неотъемлемая часть электронного голосования, однако это лишь один </w:t>
      </w:r>
      <w:r w:rsidR="001E0A03" w:rsidRPr="00D6639E">
        <w:rPr>
          <w:rFonts w:ascii="Times New Roman" w:hAnsi="Times New Roman" w:cs="Times New Roman"/>
          <w:sz w:val="28"/>
          <w:szCs w:val="28"/>
        </w:rPr>
        <w:t>из структурных компонентов</w:t>
      </w:r>
      <w:r w:rsidR="00CD2523" w:rsidRPr="00D6639E">
        <w:rPr>
          <w:rFonts w:ascii="Times New Roman" w:hAnsi="Times New Roman" w:cs="Times New Roman"/>
          <w:sz w:val="28"/>
          <w:szCs w:val="28"/>
        </w:rPr>
        <w:t>, форм электронного голосования наравне с иными средствами голосования (например, с электронными урнами)</w:t>
      </w:r>
      <w:r w:rsidR="00B879D5" w:rsidRPr="00D6639E">
        <w:rPr>
          <w:rFonts w:ascii="Times New Roman" w:hAnsi="Times New Roman" w:cs="Times New Roman"/>
          <w:sz w:val="28"/>
          <w:szCs w:val="28"/>
        </w:rPr>
        <w:t xml:space="preserve">. </w:t>
      </w:r>
      <w:r w:rsidR="00CD2523" w:rsidRPr="00D6639E">
        <w:rPr>
          <w:rFonts w:ascii="Times New Roman" w:hAnsi="Times New Roman" w:cs="Times New Roman"/>
          <w:sz w:val="28"/>
          <w:szCs w:val="28"/>
        </w:rPr>
        <w:t>П</w:t>
      </w:r>
      <w:r w:rsidR="00B879D5" w:rsidRPr="00D6639E">
        <w:rPr>
          <w:rFonts w:ascii="Times New Roman" w:hAnsi="Times New Roman" w:cs="Times New Roman"/>
          <w:sz w:val="28"/>
          <w:szCs w:val="28"/>
        </w:rPr>
        <w:t>оскольку этот элемент считается венцом творения электронного голосования и чаще занимает повестку дня, его часто отождествляют со своим родовым, не беря в расчёт иные формы электронного голосования</w:t>
      </w:r>
      <w:r w:rsidR="00D073ED" w:rsidRPr="00D6639E">
        <w:rPr>
          <w:rFonts w:ascii="Times New Roman" w:hAnsi="Times New Roman" w:cs="Times New Roman"/>
          <w:sz w:val="28"/>
          <w:szCs w:val="28"/>
        </w:rPr>
        <w:t xml:space="preserve">. </w:t>
      </w:r>
      <w:r w:rsidR="00B879D5" w:rsidRPr="00D6639E">
        <w:rPr>
          <w:rFonts w:ascii="Times New Roman" w:hAnsi="Times New Roman" w:cs="Times New Roman"/>
          <w:sz w:val="28"/>
          <w:szCs w:val="28"/>
        </w:rPr>
        <w:t xml:space="preserve">Но </w:t>
      </w:r>
      <w:r w:rsidR="00671A99" w:rsidRPr="00D6639E">
        <w:rPr>
          <w:rFonts w:ascii="Times New Roman" w:hAnsi="Times New Roman" w:cs="Times New Roman"/>
          <w:sz w:val="28"/>
          <w:szCs w:val="28"/>
        </w:rPr>
        <w:t xml:space="preserve">мы склонны считать </w:t>
      </w:r>
      <w:r w:rsidR="00B879D5" w:rsidRPr="00D6639E">
        <w:rPr>
          <w:rFonts w:ascii="Times New Roman" w:hAnsi="Times New Roman" w:cs="Times New Roman"/>
          <w:sz w:val="28"/>
          <w:szCs w:val="28"/>
        </w:rPr>
        <w:t xml:space="preserve">это </w:t>
      </w:r>
      <w:r w:rsidR="00671A99" w:rsidRPr="00D6639E">
        <w:rPr>
          <w:rFonts w:ascii="Times New Roman" w:hAnsi="Times New Roman" w:cs="Times New Roman"/>
          <w:sz w:val="28"/>
          <w:szCs w:val="28"/>
        </w:rPr>
        <w:t>несколько упрощенным</w:t>
      </w:r>
      <w:r w:rsidR="00B879D5" w:rsidRPr="00D6639E"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671A99" w:rsidRPr="00D6639E">
        <w:rPr>
          <w:rFonts w:ascii="Times New Roman" w:hAnsi="Times New Roman" w:cs="Times New Roman"/>
          <w:sz w:val="28"/>
          <w:szCs w:val="28"/>
        </w:rPr>
        <w:t>ом</w:t>
      </w:r>
      <w:r w:rsidR="00B879D5" w:rsidRPr="00D6639E">
        <w:rPr>
          <w:rFonts w:ascii="Times New Roman" w:hAnsi="Times New Roman" w:cs="Times New Roman"/>
          <w:sz w:val="28"/>
          <w:szCs w:val="28"/>
        </w:rPr>
        <w:t xml:space="preserve"> на действительность, поскольку и</w:t>
      </w:r>
      <w:r w:rsidR="00D073ED" w:rsidRPr="00D6639E">
        <w:rPr>
          <w:rFonts w:ascii="Times New Roman" w:hAnsi="Times New Roman" w:cs="Times New Roman"/>
          <w:sz w:val="28"/>
          <w:szCs w:val="28"/>
        </w:rPr>
        <w:t xml:space="preserve">нтернет-голосование появилось лишь в недавнем прошлом, в то время как принципы электронного голосования начали внедряться </w:t>
      </w:r>
      <w:r w:rsidR="00CD2523" w:rsidRPr="00D6639E">
        <w:rPr>
          <w:rFonts w:ascii="Times New Roman" w:hAnsi="Times New Roman" w:cs="Times New Roman"/>
          <w:sz w:val="28"/>
          <w:szCs w:val="28"/>
        </w:rPr>
        <w:t>с</w:t>
      </w:r>
      <w:r w:rsidR="00D073ED" w:rsidRPr="00D6639E">
        <w:rPr>
          <w:rFonts w:ascii="Times New Roman" w:hAnsi="Times New Roman" w:cs="Times New Roman"/>
          <w:sz w:val="28"/>
          <w:szCs w:val="28"/>
        </w:rPr>
        <w:t xml:space="preserve"> 1960-х г</w:t>
      </w:r>
      <w:r w:rsidR="00CD2523" w:rsidRPr="00D6639E">
        <w:rPr>
          <w:rFonts w:ascii="Times New Roman" w:hAnsi="Times New Roman" w:cs="Times New Roman"/>
          <w:sz w:val="28"/>
          <w:szCs w:val="28"/>
        </w:rPr>
        <w:t>.</w:t>
      </w:r>
      <w:r w:rsidR="00B879D5" w:rsidRPr="00D6639E">
        <w:rPr>
          <w:rFonts w:ascii="Times New Roman" w:hAnsi="Times New Roman" w:cs="Times New Roman"/>
          <w:sz w:val="28"/>
          <w:szCs w:val="28"/>
        </w:rPr>
        <w:t xml:space="preserve"> и</w:t>
      </w:r>
      <w:r w:rsidR="00CD2523" w:rsidRPr="00D6639E">
        <w:rPr>
          <w:rFonts w:ascii="Times New Roman" w:hAnsi="Times New Roman" w:cs="Times New Roman"/>
          <w:sz w:val="28"/>
          <w:szCs w:val="28"/>
        </w:rPr>
        <w:t xml:space="preserve"> в силу этого</w:t>
      </w:r>
      <w:r w:rsidR="00B879D5" w:rsidRPr="00D6639E">
        <w:rPr>
          <w:rFonts w:ascii="Times New Roman" w:hAnsi="Times New Roman" w:cs="Times New Roman"/>
          <w:sz w:val="28"/>
          <w:szCs w:val="28"/>
        </w:rPr>
        <w:t xml:space="preserve"> имеют богатую историю за столь непродолжительный промежуток времени. </w:t>
      </w:r>
      <w:r w:rsidR="00C93D79" w:rsidRPr="00D6639E">
        <w:rPr>
          <w:rFonts w:ascii="Times New Roman" w:hAnsi="Times New Roman" w:cs="Times New Roman"/>
          <w:sz w:val="28"/>
          <w:szCs w:val="28"/>
        </w:rPr>
        <w:t>Другими словами,</w:t>
      </w:r>
      <w:r w:rsidR="002D3391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C93D79" w:rsidRPr="00D6639E">
        <w:rPr>
          <w:rFonts w:ascii="Times New Roman" w:hAnsi="Times New Roman" w:cs="Times New Roman"/>
          <w:sz w:val="28"/>
          <w:szCs w:val="28"/>
        </w:rPr>
        <w:t xml:space="preserve">при анализе электронного голосования </w:t>
      </w:r>
      <w:r w:rsidR="002D3391" w:rsidRPr="00D6639E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C93D79" w:rsidRPr="00D6639E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2D3391" w:rsidRPr="00D6639E">
        <w:rPr>
          <w:rFonts w:ascii="Times New Roman" w:hAnsi="Times New Roman" w:cs="Times New Roman"/>
          <w:sz w:val="28"/>
          <w:szCs w:val="28"/>
        </w:rPr>
        <w:t>нюанс, связанный с определением термина «E-</w:t>
      </w:r>
      <w:proofErr w:type="spellStart"/>
      <w:r w:rsidR="002D3391" w:rsidRPr="00D6639E">
        <w:rPr>
          <w:rFonts w:ascii="Times New Roman" w:hAnsi="Times New Roman" w:cs="Times New Roman"/>
          <w:sz w:val="28"/>
          <w:szCs w:val="28"/>
        </w:rPr>
        <w:t>Voting</w:t>
      </w:r>
      <w:proofErr w:type="spellEnd"/>
      <w:r w:rsidR="002D3391" w:rsidRPr="00D6639E">
        <w:rPr>
          <w:rFonts w:ascii="Times New Roman" w:hAnsi="Times New Roman" w:cs="Times New Roman"/>
          <w:sz w:val="28"/>
          <w:szCs w:val="28"/>
        </w:rPr>
        <w:t xml:space="preserve">», который обычно охватывает две отдельные технологии: систему «электронного голосования» и голосование через интернет. В контексте электронного голосования избиратели выполняют похожие процедуры, как и при стандартном голосовании, однако вместо традиционных бумажных бюллетеней используют электронные устройства для ввода своего </w:t>
      </w:r>
      <w:r w:rsidR="002D3391" w:rsidRPr="00D6639E">
        <w:rPr>
          <w:rFonts w:ascii="Times New Roman" w:hAnsi="Times New Roman" w:cs="Times New Roman"/>
          <w:sz w:val="28"/>
          <w:szCs w:val="28"/>
        </w:rPr>
        <w:lastRenderedPageBreak/>
        <w:t>выбора. В отличие от этого, интернет-голосование позволяет голосовать дистанционно и мобильно, что также упоминается как «I-</w:t>
      </w:r>
      <w:proofErr w:type="spellStart"/>
      <w:r w:rsidR="002D3391" w:rsidRPr="00D6639E">
        <w:rPr>
          <w:rFonts w:ascii="Times New Roman" w:hAnsi="Times New Roman" w:cs="Times New Roman"/>
          <w:sz w:val="28"/>
          <w:szCs w:val="28"/>
        </w:rPr>
        <w:t>Voting</w:t>
      </w:r>
      <w:proofErr w:type="spellEnd"/>
      <w:r w:rsidR="002D3391" w:rsidRPr="00D6639E">
        <w:rPr>
          <w:rFonts w:ascii="Times New Roman" w:hAnsi="Times New Roman" w:cs="Times New Roman"/>
          <w:sz w:val="28"/>
          <w:szCs w:val="28"/>
        </w:rPr>
        <w:t>»</w:t>
      </w:r>
      <w:r w:rsidR="00C93D79" w:rsidRPr="00D6639E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</w:rPr>
        <w:footnoteReference w:id="19"/>
      </w:r>
      <w:r w:rsidR="002D3391" w:rsidRPr="00D6639E">
        <w:rPr>
          <w:rFonts w:ascii="Times New Roman" w:hAnsi="Times New Roman" w:cs="Times New Roman"/>
          <w:sz w:val="28"/>
          <w:szCs w:val="28"/>
        </w:rPr>
        <w:t xml:space="preserve">. Именно интернет-голосование представляет больший интерес для глубокого анализа. </w:t>
      </w:r>
    </w:p>
    <w:p w14:paraId="0C8DCB6A" w14:textId="172BCA0E" w:rsidR="00C93D79" w:rsidRPr="00D6639E" w:rsidRDefault="00C93D79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Согласно стандартам Совета Европы</w:t>
      </w:r>
      <w:r w:rsidR="00747BF6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20"/>
      </w:r>
      <w:r w:rsidRPr="00D6639E">
        <w:rPr>
          <w:rFonts w:ascii="Times New Roman" w:hAnsi="Times New Roman" w:cs="Times New Roman"/>
          <w:sz w:val="28"/>
          <w:szCs w:val="28"/>
        </w:rPr>
        <w:t xml:space="preserve">, интернет-голосование имеет </w:t>
      </w:r>
      <w:r w:rsidR="00747BF6" w:rsidRPr="00D6639E">
        <w:rPr>
          <w:rFonts w:ascii="Times New Roman" w:hAnsi="Times New Roman" w:cs="Times New Roman"/>
          <w:sz w:val="28"/>
          <w:szCs w:val="28"/>
        </w:rPr>
        <w:t xml:space="preserve">ряд </w:t>
      </w:r>
      <w:r w:rsidRPr="00D6639E">
        <w:rPr>
          <w:rFonts w:ascii="Times New Roman" w:hAnsi="Times New Roman" w:cs="Times New Roman"/>
          <w:sz w:val="28"/>
          <w:szCs w:val="28"/>
        </w:rPr>
        <w:t>преимуществ</w:t>
      </w:r>
      <w:r w:rsidR="00747BF6" w:rsidRPr="00D6639E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D6639E">
        <w:rPr>
          <w:rFonts w:ascii="Times New Roman" w:hAnsi="Times New Roman" w:cs="Times New Roman"/>
          <w:sz w:val="28"/>
          <w:szCs w:val="28"/>
        </w:rPr>
        <w:t>удобство голосования за границей, вне избирательных участков, и снижение затрат на выборы. В отличие от этого, система «электронной урны» не включает эти преимущества</w:t>
      </w:r>
      <w:r w:rsidR="00612BE6" w:rsidRPr="00D6639E">
        <w:rPr>
          <w:rFonts w:ascii="Times New Roman" w:hAnsi="Times New Roman" w:cs="Times New Roman"/>
          <w:sz w:val="28"/>
          <w:szCs w:val="28"/>
        </w:rPr>
        <w:t xml:space="preserve">. Однако, с другой стороны, внедрение «электронных урн» было важным решением во многих странах мира для придания большей легитимности выборам. </w:t>
      </w:r>
    </w:p>
    <w:p w14:paraId="7BD16F84" w14:textId="0EDD1BAC" w:rsidR="00E825CA" w:rsidRPr="00D6639E" w:rsidRDefault="00E825CA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В этом контексте важно дать определение понятию «э</w:t>
      </w:r>
      <w:r w:rsidR="00747BF6" w:rsidRPr="00D6639E">
        <w:rPr>
          <w:rFonts w:ascii="Times New Roman" w:hAnsi="Times New Roman" w:cs="Times New Roman"/>
          <w:sz w:val="28"/>
          <w:szCs w:val="28"/>
        </w:rPr>
        <w:t>лектронная урна</w:t>
      </w:r>
      <w:r w:rsidRPr="00D6639E">
        <w:rPr>
          <w:rFonts w:ascii="Times New Roman" w:hAnsi="Times New Roman" w:cs="Times New Roman"/>
          <w:sz w:val="28"/>
          <w:szCs w:val="28"/>
        </w:rPr>
        <w:t>»</w:t>
      </w:r>
      <w:r w:rsidR="00747BF6" w:rsidRPr="00D6639E">
        <w:rPr>
          <w:rFonts w:ascii="Times New Roman" w:hAnsi="Times New Roman" w:cs="Times New Roman"/>
          <w:sz w:val="28"/>
          <w:szCs w:val="28"/>
        </w:rPr>
        <w:t xml:space="preserve"> для голосования (Electronic </w:t>
      </w:r>
      <w:proofErr w:type="spellStart"/>
      <w:r w:rsidR="00747BF6" w:rsidRPr="00D6639E">
        <w:rPr>
          <w:rFonts w:ascii="Times New Roman" w:hAnsi="Times New Roman" w:cs="Times New Roman"/>
          <w:sz w:val="28"/>
          <w:szCs w:val="28"/>
        </w:rPr>
        <w:t>Voting</w:t>
      </w:r>
      <w:proofErr w:type="spellEnd"/>
      <w:r w:rsidR="00747BF6" w:rsidRPr="00D6639E">
        <w:rPr>
          <w:rFonts w:ascii="Times New Roman" w:hAnsi="Times New Roman" w:cs="Times New Roman"/>
          <w:sz w:val="28"/>
          <w:szCs w:val="28"/>
        </w:rPr>
        <w:t xml:space="preserve"> Machine, </w:t>
      </w:r>
      <w:r w:rsidR="00747BF6" w:rsidRPr="00D6639E">
        <w:rPr>
          <w:rFonts w:ascii="Times New Roman" w:hAnsi="Times New Roman" w:cs="Times New Roman"/>
          <w:sz w:val="28"/>
          <w:szCs w:val="28"/>
          <w:lang w:val="en-US"/>
        </w:rPr>
        <w:t>EVM</w:t>
      </w:r>
      <w:r w:rsidR="00747BF6" w:rsidRPr="00D6639E">
        <w:rPr>
          <w:rFonts w:ascii="Times New Roman" w:hAnsi="Times New Roman" w:cs="Times New Roman"/>
          <w:sz w:val="28"/>
          <w:szCs w:val="28"/>
        </w:rPr>
        <w:t>) — это устройство, используемое на избирательных участках для регистрации и подсчета голосов. Избиратели могут вводить свои голоса через кнопки или сенсорный экран, а результаты сохраняются в цифровом виде для последующего подсчета.</w:t>
      </w:r>
      <w:r w:rsidRPr="00D6639E">
        <w:rPr>
          <w:rFonts w:ascii="Times New Roman" w:hAnsi="Times New Roman" w:cs="Times New Roman"/>
          <w:sz w:val="28"/>
          <w:szCs w:val="28"/>
        </w:rPr>
        <w:t xml:space="preserve"> Данная технология является наиболее распространенная в международной практике электронного голосования.</w:t>
      </w:r>
    </w:p>
    <w:p w14:paraId="7E1BF9E8" w14:textId="47E04076" w:rsidR="00E825CA" w:rsidRPr="00D6639E" w:rsidRDefault="00346EEF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 xml:space="preserve">В российской практике имеют место быть как электронные урны, так и полноценное интернет-голосование, основанное на технологиях блокчейна, криптографии и аутентификации. Блокчейн — это распределенная база данных, обеспечивающая неизменность записей о транзакциях. В контексте электронного голосования блокчейн может использоваться для создания защищенной и прозрачной системы регистрации и подсчета голосов, где каждая запись является неизменной и подлежит проверке. Криптография — это метод защиты информации путем её шифрования. В контексте электронного голосования криптография используется для обеспечения конфиденциальности </w:t>
      </w:r>
      <w:r w:rsidRPr="00D6639E">
        <w:rPr>
          <w:rFonts w:ascii="Times New Roman" w:hAnsi="Times New Roman" w:cs="Times New Roman"/>
          <w:sz w:val="28"/>
          <w:szCs w:val="28"/>
        </w:rPr>
        <w:lastRenderedPageBreak/>
        <w:t xml:space="preserve">и целостности передаваемых данных, предотвращая несанкционированный доступ и изменение голосов. Аутентификация — это процесс проверки подлинности пользователя, например, избирателя, при доступе к системе электронного голосования. В электронном голосовании этот процесс включает использование паролей, электронных идентификаторов (ID-карт) и биометрических данных. </w:t>
      </w:r>
      <w:r w:rsidR="00FB4054" w:rsidRPr="00D6639E">
        <w:rPr>
          <w:rFonts w:ascii="Times New Roman" w:hAnsi="Times New Roman" w:cs="Times New Roman"/>
          <w:sz w:val="28"/>
          <w:szCs w:val="28"/>
        </w:rPr>
        <w:t>А для того, чтобы максимально сократить время и затраты на проведение выборов, в России существует Государственная автоматизированная система «Выборы» (ГАС «Выборы») — это комплексная информационная система, предназначенная для автоматизации всех этапов избирательного процесса в Российской Федерации. Она была создана для обеспечения прозрачности, эффективности и надежности выборов и референдумов, проводимых на территории страны.</w:t>
      </w:r>
    </w:p>
    <w:p w14:paraId="1813BDDC" w14:textId="4E00BEF5" w:rsidR="00864216" w:rsidRPr="00D6639E" w:rsidRDefault="00864216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Электронное голосование и все связанные с ним технологии являются неотъемлемой частью более широкого понятия — электронной демократии. В рамках наше</w:t>
      </w:r>
      <w:r w:rsidR="00A54E65">
        <w:rPr>
          <w:rFonts w:ascii="Times New Roman" w:hAnsi="Times New Roman" w:cs="Times New Roman"/>
          <w:sz w:val="28"/>
          <w:szCs w:val="28"/>
        </w:rPr>
        <w:t>го</w:t>
      </w:r>
      <w:r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="00A54E65">
        <w:rPr>
          <w:rFonts w:ascii="Times New Roman" w:hAnsi="Times New Roman" w:cs="Times New Roman"/>
          <w:sz w:val="28"/>
          <w:szCs w:val="28"/>
        </w:rPr>
        <w:t>исследования</w:t>
      </w:r>
      <w:r w:rsidRPr="00D6639E">
        <w:rPr>
          <w:rFonts w:ascii="Times New Roman" w:hAnsi="Times New Roman" w:cs="Times New Roman"/>
          <w:sz w:val="28"/>
          <w:szCs w:val="28"/>
        </w:rPr>
        <w:t xml:space="preserve"> логично и необходимо осветить это понятие для полного понимания контекста и значимости электронного голосования. Электронная демократия, или e-Демократия, </w:t>
      </w:r>
      <w:r w:rsidR="00B1704A" w:rsidRPr="00D6639E">
        <w:rPr>
          <w:rFonts w:ascii="Times New Roman" w:hAnsi="Times New Roman" w:cs="Times New Roman"/>
          <w:sz w:val="28"/>
          <w:szCs w:val="28"/>
        </w:rPr>
        <w:t>рассматривается с функциональной точки зрения, поэтому определяется как использование информационно-коммуникационных технологий (ИКТ) для усиления демократических процессов. Электронная демократия включает в себя электронное голосование, участие граждан в политических обсуждениях через интернет, цифровые платформы для общественных консультаций и другие формы взаимодействия граждан с государственными учреждениями через цифровые каналы.</w:t>
      </w:r>
    </w:p>
    <w:p w14:paraId="36C164B8" w14:textId="622A27B9" w:rsidR="00612BE6" w:rsidRPr="00D6639E" w:rsidRDefault="00C93D79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E">
        <w:rPr>
          <w:rFonts w:ascii="Times New Roman" w:hAnsi="Times New Roman" w:cs="Times New Roman"/>
          <w:sz w:val="28"/>
          <w:szCs w:val="28"/>
        </w:rPr>
        <w:t>Комитет Министров стран-участниц Совета Европы в рекомендациях R (2004) 11, принятых 30 сентября 2004 года</w:t>
      </w:r>
      <w:r w:rsidR="00671A99" w:rsidRPr="00D6639E">
        <w:rPr>
          <w:rStyle w:val="aa"/>
          <w:rFonts w:ascii="Times New Roman" w:hAnsi="Times New Roman" w:cs="Times New Roman"/>
          <w:sz w:val="28"/>
          <w:szCs w:val="28"/>
        </w:rPr>
        <w:footnoteReference w:id="21"/>
      </w:r>
      <w:r w:rsidRPr="00D6639E">
        <w:rPr>
          <w:rFonts w:ascii="Times New Roman" w:hAnsi="Times New Roman" w:cs="Times New Roman"/>
          <w:sz w:val="28"/>
          <w:szCs w:val="28"/>
        </w:rPr>
        <w:t xml:space="preserve">, подчеркивает важность </w:t>
      </w:r>
      <w:r w:rsidRPr="00D6639E">
        <w:rPr>
          <w:rFonts w:ascii="Times New Roman" w:hAnsi="Times New Roman" w:cs="Times New Roman"/>
          <w:sz w:val="28"/>
          <w:szCs w:val="28"/>
        </w:rPr>
        <w:lastRenderedPageBreak/>
        <w:t>интеграции информационных и коммуникационных технологий в демократическую практику стран-членов. В документе подчеркивается необходимость обеспечения соответствия процедур электронного голосования принципам демократических выборов и референдумов. Рекомендации подчеркивают преимущества использования электронного голосования, включая более широкие возможности для голосования, снижение стоимости выборов и увеличение оперативности подсчета голосов, при этом выражается озабоченность по поводу возможных проблем безопасности и надежности. Странам-членам предлагается соблюдать ряд правовых, организационных и технических стандартов, изложенных в приложениях к рекомендациям, и принимать во внимание изменения в национальном законодательстве в свете данных рекомендаций. Предусмотрены также меры по аудиту,</w:t>
      </w:r>
      <w:r w:rsidR="00671A99" w:rsidRPr="00D6639E">
        <w:rPr>
          <w:rFonts w:ascii="Times New Roman" w:hAnsi="Times New Roman" w:cs="Times New Roman"/>
          <w:sz w:val="28"/>
          <w:szCs w:val="28"/>
        </w:rPr>
        <w:t xml:space="preserve"> </w:t>
      </w:r>
      <w:r w:rsidRPr="00D6639E">
        <w:rPr>
          <w:rFonts w:ascii="Times New Roman" w:hAnsi="Times New Roman" w:cs="Times New Roman"/>
          <w:sz w:val="28"/>
          <w:szCs w:val="28"/>
        </w:rPr>
        <w:t>аккредитации и тестированию компонентов ИКТ, чтобы гарантировать их соответствие установленным требованиям.</w:t>
      </w:r>
    </w:p>
    <w:bookmarkEnd w:id="0"/>
    <w:p w14:paraId="553842CE" w14:textId="62201946" w:rsidR="005B3157" w:rsidRPr="00232A36" w:rsidRDefault="005B3157" w:rsidP="000636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B3157" w:rsidRPr="00232A36" w:rsidSect="004B4E3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5DCC" w14:textId="77777777" w:rsidR="000B236C" w:rsidRDefault="000B236C" w:rsidP="00707516">
      <w:pPr>
        <w:spacing w:after="0" w:line="240" w:lineRule="auto"/>
      </w:pPr>
      <w:r>
        <w:separator/>
      </w:r>
    </w:p>
  </w:endnote>
  <w:endnote w:type="continuationSeparator" w:id="0">
    <w:p w14:paraId="3982F8B5" w14:textId="77777777" w:rsidR="000B236C" w:rsidRDefault="000B236C" w:rsidP="0070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3C72" w14:textId="501AFD96" w:rsidR="00D6639E" w:rsidRDefault="00D6639E" w:rsidP="00D6639E">
    <w:pPr>
      <w:pStyle w:val="a5"/>
    </w:pPr>
  </w:p>
  <w:p w14:paraId="12272405" w14:textId="77777777" w:rsidR="00D6639E" w:rsidRDefault="00D66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0CF7" w14:textId="77777777" w:rsidR="000B236C" w:rsidRDefault="000B236C" w:rsidP="00707516">
      <w:pPr>
        <w:spacing w:after="0" w:line="240" w:lineRule="auto"/>
      </w:pPr>
      <w:r>
        <w:separator/>
      </w:r>
    </w:p>
  </w:footnote>
  <w:footnote w:type="continuationSeparator" w:id="0">
    <w:p w14:paraId="6D80DAB8" w14:textId="77777777" w:rsidR="000B236C" w:rsidRDefault="000B236C" w:rsidP="00707516">
      <w:pPr>
        <w:spacing w:after="0" w:line="240" w:lineRule="auto"/>
      </w:pPr>
      <w:r>
        <w:continuationSeparator/>
      </w:r>
    </w:p>
  </w:footnote>
  <w:footnote w:id="1">
    <w:p w14:paraId="03D4231B" w14:textId="0205C9B7" w:rsidR="001F54EE" w:rsidRPr="005D1A09" w:rsidRDefault="001F54EE">
      <w:pPr>
        <w:pStyle w:val="a8"/>
        <w:rPr>
          <w:rFonts w:ascii="Times New Roman" w:hAnsi="Times New Roman" w:cs="Times New Roman"/>
          <w:lang w:val="en-US"/>
        </w:rPr>
      </w:pPr>
      <w:r w:rsidRPr="00413382">
        <w:rPr>
          <w:rStyle w:val="aa"/>
          <w:rFonts w:ascii="Times New Roman" w:hAnsi="Times New Roman" w:cs="Times New Roman"/>
        </w:rPr>
        <w:footnoteRef/>
      </w:r>
      <w:r w:rsidRPr="005D1A09">
        <w:rPr>
          <w:rFonts w:ascii="Times New Roman" w:hAnsi="Times New Roman" w:cs="Times New Roman"/>
          <w:lang w:val="en-US"/>
        </w:rPr>
        <w:t xml:space="preserve"> </w:t>
      </w:r>
      <w:r w:rsidR="005D1A09" w:rsidRPr="005D1A09">
        <w:rPr>
          <w:lang w:val="en-US"/>
        </w:rPr>
        <w:t>Electronic Voting by Country 2024 // World Population Review URL: https://translated.turbopages.org/proxy_u/en-ru.ru.1405694b-66465a46-2f317c22-74722d776562/https/worldpopulationreview.com/country-rankings/electronic-voting-by-country (</w:t>
      </w:r>
      <w:r w:rsidR="005D1A09" w:rsidRPr="005D1A09">
        <w:t>дата</w:t>
      </w:r>
      <w:r w:rsidR="005D1A09" w:rsidRPr="005D1A09">
        <w:rPr>
          <w:lang w:val="en-US"/>
        </w:rPr>
        <w:t xml:space="preserve"> </w:t>
      </w:r>
      <w:r w:rsidR="005D1A09" w:rsidRPr="005D1A09">
        <w:t>обращения</w:t>
      </w:r>
      <w:r w:rsidR="005D1A09" w:rsidRPr="005D1A09">
        <w:rPr>
          <w:lang w:val="en-US"/>
        </w:rPr>
        <w:t>: 21.05.2024).</w:t>
      </w:r>
    </w:p>
  </w:footnote>
  <w:footnote w:id="2">
    <w:p w14:paraId="1BDFEA50" w14:textId="38547D8F" w:rsidR="002E56C4" w:rsidRPr="005D1A09" w:rsidRDefault="002E56C4">
      <w:pPr>
        <w:pStyle w:val="a8"/>
        <w:rPr>
          <w:rFonts w:ascii="Times New Roman" w:hAnsi="Times New Roman" w:cs="Times New Roman"/>
          <w:lang w:val="en-US"/>
        </w:rPr>
      </w:pPr>
      <w:r w:rsidRPr="00413382">
        <w:rPr>
          <w:rStyle w:val="aa"/>
          <w:rFonts w:ascii="Times New Roman" w:hAnsi="Times New Roman" w:cs="Times New Roman"/>
        </w:rPr>
        <w:footnoteRef/>
      </w:r>
      <w:r w:rsidRPr="005D1A09">
        <w:rPr>
          <w:rFonts w:ascii="Times New Roman" w:hAnsi="Times New Roman" w:cs="Times New Roman"/>
          <w:lang w:val="en-US"/>
        </w:rPr>
        <w:t xml:space="preserve"> </w:t>
      </w:r>
      <w:r w:rsidR="005D1A09" w:rsidRPr="005D1A09">
        <w:rPr>
          <w:lang w:val="en-US"/>
        </w:rPr>
        <w:t>Democracy index, 2022 // Our World in Data URL: https://ourworldindata.org/grapher/democracy-index-eiu (</w:t>
      </w:r>
      <w:r w:rsidR="005D1A09" w:rsidRPr="005D1A09">
        <w:t>дата</w:t>
      </w:r>
      <w:r w:rsidR="005D1A09" w:rsidRPr="005D1A09">
        <w:rPr>
          <w:lang w:val="en-US"/>
        </w:rPr>
        <w:t xml:space="preserve"> </w:t>
      </w:r>
      <w:r w:rsidR="005D1A09" w:rsidRPr="005D1A09">
        <w:t>обращения</w:t>
      </w:r>
      <w:r w:rsidR="005D1A09" w:rsidRPr="005D1A09">
        <w:rPr>
          <w:lang w:val="en-US"/>
        </w:rPr>
        <w:t xml:space="preserve">: 21.05.2024). </w:t>
      </w:r>
    </w:p>
  </w:footnote>
  <w:footnote w:id="3">
    <w:p w14:paraId="32B92F81" w14:textId="071E38C3" w:rsidR="00413382" w:rsidRPr="00E356F8" w:rsidRDefault="00413382" w:rsidP="00413382">
      <w:pPr>
        <w:pStyle w:val="a8"/>
        <w:rPr>
          <w:lang w:val="en-US"/>
        </w:rPr>
      </w:pPr>
      <w:r w:rsidRPr="00413382">
        <w:rPr>
          <w:rStyle w:val="aa"/>
          <w:rFonts w:ascii="Times New Roman" w:hAnsi="Times New Roman" w:cs="Times New Roman"/>
        </w:rPr>
        <w:footnoteRef/>
      </w:r>
      <w:r w:rsidRPr="00413382">
        <w:rPr>
          <w:rFonts w:ascii="Times New Roman" w:hAnsi="Times New Roman" w:cs="Times New Roman"/>
          <w:lang w:val="en-US"/>
        </w:rPr>
        <w:t xml:space="preserve"> </w:t>
      </w:r>
      <w:r w:rsidR="00E356F8" w:rsidRPr="00E356F8">
        <w:rPr>
          <w:rFonts w:ascii="Times New Roman" w:hAnsi="Times New Roman" w:cs="Times New Roman"/>
          <w:lang w:val="en-US"/>
        </w:rPr>
        <w:t>Benjamin Barber Strong Democracy: Participatory Politics for a New Age. - University of California Press, 2003. - 320 с.</w:t>
      </w:r>
    </w:p>
  </w:footnote>
  <w:footnote w:id="4">
    <w:p w14:paraId="6E29854D" w14:textId="78C46E94" w:rsidR="00413382" w:rsidRPr="00413382" w:rsidRDefault="00413382">
      <w:pPr>
        <w:pStyle w:val="a8"/>
        <w:rPr>
          <w:rStyle w:val="aa"/>
          <w:rFonts w:ascii="Times New Roman" w:hAnsi="Times New Roman" w:cs="Times New Roman"/>
        </w:rPr>
      </w:pPr>
      <w:r>
        <w:rPr>
          <w:rStyle w:val="aa"/>
        </w:rPr>
        <w:footnoteRef/>
      </w:r>
      <w:r w:rsidRPr="00413382">
        <w:t xml:space="preserve"> </w:t>
      </w:r>
      <w:r w:rsidR="00E356F8" w:rsidRPr="00E356F8">
        <w:rPr>
          <w:rFonts w:ascii="Times New Roman" w:hAnsi="Times New Roman" w:cs="Times New Roman"/>
          <w:sz w:val="18"/>
          <w:szCs w:val="18"/>
        </w:rPr>
        <w:t>Шнайер Брюс Прикладная криптография. - Москва: Диалектика-Вильямс, 2019. - 1040 с.</w:t>
      </w:r>
    </w:p>
  </w:footnote>
  <w:footnote w:id="5">
    <w:p w14:paraId="552D6101" w14:textId="2F464C5D" w:rsidR="00950013" w:rsidRPr="001E0A03" w:rsidRDefault="00950013">
      <w:pPr>
        <w:pStyle w:val="a8"/>
        <w:rPr>
          <w:lang w:val="en-US"/>
        </w:rPr>
      </w:pPr>
      <w:r>
        <w:rPr>
          <w:rStyle w:val="aa"/>
        </w:rPr>
        <w:footnoteRef/>
      </w:r>
      <w:r w:rsidRPr="00950013">
        <w:rPr>
          <w:lang w:val="en-US"/>
        </w:rPr>
        <w:t xml:space="preserve"> </w:t>
      </w:r>
      <w:r w:rsidR="00534CC4" w:rsidRPr="00534CC4">
        <w:rPr>
          <w:rFonts w:ascii="Times New Roman" w:hAnsi="Times New Roman" w:cs="Times New Roman"/>
          <w:sz w:val="18"/>
          <w:szCs w:val="18"/>
          <w:lang w:val="en-US"/>
        </w:rPr>
        <w:t xml:space="preserve">R. Michael Alvarez, Thad E. Hall Point, Click, and Vote </w:t>
      </w:r>
      <w:proofErr w:type="gramStart"/>
      <w:r w:rsidR="00534CC4" w:rsidRPr="00534CC4">
        <w:rPr>
          <w:rFonts w:ascii="Times New Roman" w:hAnsi="Times New Roman" w:cs="Times New Roman"/>
          <w:sz w:val="18"/>
          <w:szCs w:val="18"/>
          <w:lang w:val="en-US"/>
        </w:rPr>
        <w:t>The</w:t>
      </w:r>
      <w:proofErr w:type="gramEnd"/>
      <w:r w:rsidR="00534CC4" w:rsidRPr="00534CC4">
        <w:rPr>
          <w:rFonts w:ascii="Times New Roman" w:hAnsi="Times New Roman" w:cs="Times New Roman"/>
          <w:sz w:val="18"/>
          <w:szCs w:val="18"/>
          <w:lang w:val="en-US"/>
        </w:rPr>
        <w:t xml:space="preserve"> Future of Internet Voting. - Brookings Institution Press, 2003. - 204 с.</w:t>
      </w:r>
    </w:p>
  </w:footnote>
  <w:footnote w:id="6">
    <w:p w14:paraId="64150732" w14:textId="3631C2E4" w:rsidR="003F3CC8" w:rsidRPr="0026576C" w:rsidRDefault="003F3CC8">
      <w:pPr>
        <w:pStyle w:val="a8"/>
        <w:rPr>
          <w:lang w:val="en-US"/>
        </w:rPr>
      </w:pPr>
      <w:r>
        <w:rPr>
          <w:rStyle w:val="aa"/>
        </w:rPr>
        <w:footnoteRef/>
      </w:r>
      <w:r w:rsidRPr="001E0A03">
        <w:rPr>
          <w:lang w:val="en-US"/>
        </w:rPr>
        <w:t xml:space="preserve"> </w:t>
      </w:r>
      <w:r w:rsidR="0026576C" w:rsidRPr="0026576C">
        <w:rPr>
          <w:lang w:val="en-US"/>
        </w:rPr>
        <w:t>Regional Roundtable on Digitalization of Electoral Processes: Perspectives on Cybersecurity and Interinstitutional Coordination Across the Western Balkans // International IDEA URL: https://www.idea.int/events/regional-roundtable-digitalization-electoral-processes-perspectives-cybersecurity-and (дата обращения: 21.05.2024).</w:t>
      </w:r>
    </w:p>
  </w:footnote>
  <w:footnote w:id="7">
    <w:p w14:paraId="22DF07D8" w14:textId="4BF9E5D6" w:rsidR="00C47F96" w:rsidRPr="00534CC4" w:rsidRDefault="00C47F96" w:rsidP="00C47F96">
      <w:pPr>
        <w:pStyle w:val="a8"/>
        <w:rPr>
          <w:lang w:val="en-US"/>
        </w:rPr>
      </w:pPr>
      <w:r>
        <w:rPr>
          <w:rStyle w:val="aa"/>
        </w:rPr>
        <w:footnoteRef/>
      </w:r>
      <w:r w:rsidRPr="001E0A03">
        <w:rPr>
          <w:lang w:val="en-US"/>
        </w:rPr>
        <w:t xml:space="preserve"> </w:t>
      </w:r>
      <w:r w:rsidR="00534CC4" w:rsidRPr="00534CC4">
        <w:rPr>
          <w:lang w:val="en-US"/>
        </w:rPr>
        <w:t>Regional Roundtable on Digitalization of Electoral Processes: Perspectives on Cybersecurity and Interinstitutional Coordination Across the Western Balkans // International IDEA URL: https://www.idea.int/events/regional-roundtable-digitalization-electoral-processes-perspectives-cybersecurity-and (</w:t>
      </w:r>
      <w:r w:rsidR="00534CC4" w:rsidRPr="00534CC4">
        <w:t>дата</w:t>
      </w:r>
      <w:r w:rsidR="00534CC4" w:rsidRPr="00534CC4">
        <w:rPr>
          <w:lang w:val="en-US"/>
        </w:rPr>
        <w:t xml:space="preserve"> </w:t>
      </w:r>
      <w:r w:rsidR="00534CC4" w:rsidRPr="00534CC4">
        <w:t>обращения</w:t>
      </w:r>
      <w:r w:rsidR="00534CC4" w:rsidRPr="00534CC4">
        <w:rPr>
          <w:lang w:val="en-US"/>
        </w:rPr>
        <w:t>: 21.05.2024).</w:t>
      </w:r>
    </w:p>
  </w:footnote>
  <w:footnote w:id="8">
    <w:p w14:paraId="51F6455B" w14:textId="5261990C" w:rsidR="00C47F96" w:rsidRDefault="00C47F96">
      <w:pPr>
        <w:pStyle w:val="a8"/>
      </w:pPr>
      <w:r>
        <w:rPr>
          <w:rStyle w:val="aa"/>
        </w:rPr>
        <w:footnoteRef/>
      </w:r>
      <w:r>
        <w:t xml:space="preserve"> </w:t>
      </w:r>
      <w:r w:rsidRPr="001E0A03">
        <w:t xml:space="preserve">Худолей Д. М., Худолей К. М. </w:t>
      </w:r>
      <w:r w:rsidR="0026576C">
        <w:t>Э</w:t>
      </w:r>
      <w:r w:rsidR="0026576C" w:rsidRPr="001E0A03">
        <w:t xml:space="preserve">лектронное голосование в России и за рубежом </w:t>
      </w:r>
      <w:r w:rsidRPr="001E0A03">
        <w:t xml:space="preserve">// Вестник Пермского университета. Юридические науки. 2022. №57. </w:t>
      </w:r>
      <w:r w:rsidRPr="00C47F96">
        <w:rPr>
          <w:lang w:val="en-US"/>
        </w:rPr>
        <w:t>URL</w:t>
      </w:r>
      <w:r w:rsidRPr="001E0A03">
        <w:t xml:space="preserve">: </w:t>
      </w:r>
      <w:r w:rsidRPr="00C47F96">
        <w:rPr>
          <w:lang w:val="en-US"/>
        </w:rPr>
        <w:t>https</w:t>
      </w:r>
      <w:r w:rsidRPr="001E0A03">
        <w:t>://</w:t>
      </w:r>
      <w:r w:rsidRPr="00C47F96">
        <w:rPr>
          <w:lang w:val="en-US"/>
        </w:rPr>
        <w:t>cyberleninka</w:t>
      </w:r>
      <w:r w:rsidRPr="001E0A03">
        <w:t>.</w:t>
      </w:r>
      <w:r w:rsidRPr="00C47F96">
        <w:rPr>
          <w:lang w:val="en-US"/>
        </w:rPr>
        <w:t>ru</w:t>
      </w:r>
      <w:r w:rsidRPr="001E0A03">
        <w:t>/</w:t>
      </w:r>
      <w:r w:rsidRPr="00C47F96">
        <w:rPr>
          <w:lang w:val="en-US"/>
        </w:rPr>
        <w:t>article</w:t>
      </w:r>
      <w:r w:rsidRPr="001E0A03">
        <w:t>/</w:t>
      </w:r>
      <w:r w:rsidRPr="00C47F96">
        <w:rPr>
          <w:lang w:val="en-US"/>
        </w:rPr>
        <w:t>n</w:t>
      </w:r>
      <w:r w:rsidRPr="001E0A03">
        <w:t>/</w:t>
      </w:r>
      <w:r w:rsidRPr="00C47F96">
        <w:rPr>
          <w:lang w:val="en-US"/>
        </w:rPr>
        <w:t>elektronnoe</w:t>
      </w:r>
      <w:r w:rsidRPr="001E0A03">
        <w:t>-</w:t>
      </w:r>
      <w:r w:rsidRPr="00C47F96">
        <w:rPr>
          <w:lang w:val="en-US"/>
        </w:rPr>
        <w:t>golosovanie</w:t>
      </w:r>
      <w:r w:rsidRPr="001E0A03">
        <w:t>-</w:t>
      </w:r>
      <w:r w:rsidRPr="00C47F96">
        <w:rPr>
          <w:lang w:val="en-US"/>
        </w:rPr>
        <w:t>v</w:t>
      </w:r>
      <w:r w:rsidRPr="001E0A03">
        <w:t>-</w:t>
      </w:r>
      <w:r w:rsidRPr="00C47F96">
        <w:rPr>
          <w:lang w:val="en-US"/>
        </w:rPr>
        <w:t>rossii</w:t>
      </w:r>
      <w:r w:rsidRPr="001E0A03">
        <w:t>-</w:t>
      </w:r>
      <w:r w:rsidRPr="00C47F96">
        <w:rPr>
          <w:lang w:val="en-US"/>
        </w:rPr>
        <w:t>i</w:t>
      </w:r>
      <w:r w:rsidRPr="001E0A03">
        <w:t>-</w:t>
      </w:r>
      <w:r w:rsidRPr="00C47F96">
        <w:rPr>
          <w:lang w:val="en-US"/>
        </w:rPr>
        <w:t>za</w:t>
      </w:r>
      <w:r w:rsidRPr="001E0A03">
        <w:t>-</w:t>
      </w:r>
      <w:r w:rsidRPr="00C47F96">
        <w:rPr>
          <w:lang w:val="en-US"/>
        </w:rPr>
        <w:t>rubezhom</w:t>
      </w:r>
    </w:p>
  </w:footnote>
  <w:footnote w:id="9">
    <w:p w14:paraId="5B86BDFE" w14:textId="68C6BF38" w:rsidR="000A4B09" w:rsidRPr="00534CC4" w:rsidRDefault="000A4B09">
      <w:pPr>
        <w:pStyle w:val="a8"/>
      </w:pPr>
      <w:r>
        <w:rPr>
          <w:rStyle w:val="aa"/>
        </w:rPr>
        <w:footnoteRef/>
      </w:r>
      <w:r w:rsidRPr="00950013">
        <w:t xml:space="preserve"> </w:t>
      </w:r>
      <w:r w:rsidR="00534CC4" w:rsidRPr="00534CC4">
        <w:t xml:space="preserve">Топ-10 блокчейн-технологий: разработки и приложения // Национальный исследовательский университет «Высшая школа экономики» </w:t>
      </w:r>
      <w:r w:rsidR="00534CC4" w:rsidRPr="00534CC4">
        <w:rPr>
          <w:lang w:val="en-US"/>
        </w:rPr>
        <w:t>URL</w:t>
      </w:r>
      <w:r w:rsidR="00534CC4" w:rsidRPr="00534CC4">
        <w:t xml:space="preserve">: </w:t>
      </w:r>
      <w:r w:rsidR="00534CC4" w:rsidRPr="00534CC4">
        <w:rPr>
          <w:lang w:val="en-US"/>
        </w:rPr>
        <w:t>https</w:t>
      </w:r>
      <w:r w:rsidR="00534CC4" w:rsidRPr="00534CC4">
        <w:t>://</w:t>
      </w:r>
      <w:r w:rsidR="00534CC4" w:rsidRPr="00534CC4">
        <w:rPr>
          <w:lang w:val="en-US"/>
        </w:rPr>
        <w:t>issek</w:t>
      </w:r>
      <w:r w:rsidR="00534CC4" w:rsidRPr="00534CC4">
        <w:t>.</w:t>
      </w:r>
      <w:r w:rsidR="00534CC4" w:rsidRPr="00534CC4">
        <w:rPr>
          <w:lang w:val="en-US"/>
        </w:rPr>
        <w:t>hse</w:t>
      </w:r>
      <w:r w:rsidR="00534CC4" w:rsidRPr="00534CC4">
        <w:t>.</w:t>
      </w:r>
      <w:r w:rsidR="00534CC4" w:rsidRPr="00534CC4">
        <w:rPr>
          <w:lang w:val="en-US"/>
        </w:rPr>
        <w:t>ru</w:t>
      </w:r>
      <w:r w:rsidR="00534CC4" w:rsidRPr="00534CC4">
        <w:t>/</w:t>
      </w:r>
      <w:r w:rsidR="00534CC4" w:rsidRPr="00534CC4">
        <w:rPr>
          <w:lang w:val="en-US"/>
        </w:rPr>
        <w:t>news</w:t>
      </w:r>
      <w:r w:rsidR="00534CC4" w:rsidRPr="00534CC4">
        <w:t>/844587804.</w:t>
      </w:r>
      <w:r w:rsidR="00534CC4" w:rsidRPr="00534CC4">
        <w:rPr>
          <w:lang w:val="en-US"/>
        </w:rPr>
        <w:t>html</w:t>
      </w:r>
      <w:r w:rsidR="00534CC4" w:rsidRPr="00534CC4">
        <w:t xml:space="preserve"> (дата обращения: 21.05.2024).</w:t>
      </w:r>
    </w:p>
  </w:footnote>
  <w:footnote w:id="10">
    <w:p w14:paraId="65454DC7" w14:textId="23F7BA82" w:rsidR="00B41503" w:rsidRPr="003649A8" w:rsidRDefault="00B41503" w:rsidP="003649A8">
      <w:pPr>
        <w:rPr>
          <w:lang w:val="en-US"/>
        </w:rPr>
      </w:pPr>
      <w:r>
        <w:rPr>
          <w:rStyle w:val="aa"/>
        </w:rPr>
        <w:footnoteRef/>
      </w:r>
      <w:r w:rsidRPr="00B41503">
        <w:rPr>
          <w:lang w:val="en-US"/>
        </w:rPr>
        <w:t xml:space="preserve"> </w:t>
      </w:r>
      <w:r w:rsidRPr="00A54E65">
        <w:rPr>
          <w:sz w:val="20"/>
          <w:szCs w:val="20"/>
          <w:lang w:val="en-US"/>
        </w:rPr>
        <w:t xml:space="preserve">Alvarez RM, Hall TE, Trechsel AH. Internet Voting in Comparative Perspective: The Case of Estonia. PS: Political Science #38; Politics. 2009;42(3):497-505. doi:10.1017/S1049096509090787 </w:t>
      </w:r>
    </w:p>
  </w:footnote>
  <w:footnote w:id="11">
    <w:p w14:paraId="48C89909" w14:textId="47999567" w:rsidR="003649A8" w:rsidRPr="003649A8" w:rsidRDefault="003649A8" w:rsidP="003649A8">
      <w:pPr>
        <w:pStyle w:val="a8"/>
        <w:rPr>
          <w:lang w:val="en-US"/>
        </w:rPr>
      </w:pPr>
      <w:r>
        <w:rPr>
          <w:rStyle w:val="aa"/>
        </w:rPr>
        <w:footnoteRef/>
      </w:r>
      <w:r w:rsidRPr="003649A8">
        <w:rPr>
          <w:lang w:val="en-US"/>
        </w:rPr>
        <w:t xml:space="preserve"> </w:t>
      </w:r>
      <w:r w:rsidR="00DD6701" w:rsidRPr="00DD6701">
        <w:rPr>
          <w:lang w:val="en-US"/>
        </w:rPr>
        <w:t>R. Michael Alvarez, Thad E. Hall Electronic Elections: The Perils and Promises of Digital Democracy. - Princeton University Press, 2010. - 256 с.</w:t>
      </w:r>
    </w:p>
  </w:footnote>
  <w:footnote w:id="12">
    <w:p w14:paraId="1CC36AFA" w14:textId="5AE365B0" w:rsidR="003649A8" w:rsidRPr="003649A8" w:rsidRDefault="003649A8" w:rsidP="00DD6701">
      <w:pPr>
        <w:pStyle w:val="a8"/>
        <w:rPr>
          <w:lang w:val="en-US"/>
        </w:rPr>
      </w:pPr>
      <w:r>
        <w:rPr>
          <w:rStyle w:val="aa"/>
        </w:rPr>
        <w:footnoteRef/>
      </w:r>
      <w:r w:rsidRPr="003649A8">
        <w:rPr>
          <w:lang w:val="en-US"/>
        </w:rPr>
        <w:t xml:space="preserve"> </w:t>
      </w:r>
      <w:r w:rsidR="00DD6701" w:rsidRPr="00DD6701">
        <w:rPr>
          <w:lang w:val="en-US"/>
        </w:rPr>
        <w:t>The diffusion of internet voting. Usage patterns of internet voting in Estonia between 2005 and 2015 // ResearchGate URL: https://www.researchgate.net/publication/305376903_The_diffusion_of_internet_voting_Usage_patterns_of_internet_voting_in_Estonia_between_2005_and_2015 (дата обращения: 21.05.2024).</w:t>
      </w:r>
    </w:p>
  </w:footnote>
  <w:footnote w:id="13">
    <w:p w14:paraId="404AB02C" w14:textId="1DAF80DD" w:rsidR="003649A8" w:rsidRPr="00D54C9C" w:rsidRDefault="003649A8">
      <w:pPr>
        <w:pStyle w:val="a8"/>
      </w:pPr>
      <w:r>
        <w:rPr>
          <w:rStyle w:val="aa"/>
        </w:rPr>
        <w:footnoteRef/>
      </w:r>
      <w:r w:rsidRPr="00D54C9C">
        <w:t xml:space="preserve"> </w:t>
      </w:r>
      <w:r w:rsidR="00D54C9C" w:rsidRPr="00D54C9C">
        <w:t xml:space="preserve">Бюро ОБСЕ по демократическим институтам и правам человека Руководство по наблюдению за использованием новых технологий голосования. - </w:t>
      </w:r>
      <w:r w:rsidR="00D54C9C" w:rsidRPr="00D54C9C">
        <w:rPr>
          <w:lang w:val="en-US"/>
        </w:rPr>
        <w:t>POLIGRAFUS</w:t>
      </w:r>
      <w:r w:rsidR="00D54C9C" w:rsidRPr="00D54C9C">
        <w:t xml:space="preserve"> </w:t>
      </w:r>
      <w:r w:rsidR="00D54C9C" w:rsidRPr="00D54C9C">
        <w:rPr>
          <w:lang w:val="en-US"/>
        </w:rPr>
        <w:t>Jacek</w:t>
      </w:r>
      <w:r w:rsidR="00D54C9C" w:rsidRPr="00D54C9C">
        <w:t xml:space="preserve"> </w:t>
      </w:r>
      <w:r w:rsidR="00D54C9C" w:rsidRPr="00D54C9C">
        <w:rPr>
          <w:lang w:val="en-US"/>
        </w:rPr>
        <w:t>Adamiak</w:t>
      </w:r>
      <w:r w:rsidR="00D54C9C" w:rsidRPr="00D54C9C">
        <w:t>, 2013. - 96 с.</w:t>
      </w:r>
    </w:p>
  </w:footnote>
  <w:footnote w:id="14">
    <w:p w14:paraId="4973F46A" w14:textId="603FF8AD" w:rsidR="00235DE7" w:rsidRPr="00235DE7" w:rsidRDefault="00235DE7">
      <w:pPr>
        <w:pStyle w:val="a8"/>
        <w:rPr>
          <w:lang w:val="en-US"/>
        </w:rPr>
      </w:pPr>
      <w:r>
        <w:rPr>
          <w:rStyle w:val="aa"/>
        </w:rPr>
        <w:footnoteRef/>
      </w:r>
      <w:r w:rsidRPr="00235DE7">
        <w:rPr>
          <w:lang w:val="en-US"/>
        </w:rPr>
        <w:t xml:space="preserve"> </w:t>
      </w:r>
      <w:r w:rsidR="00D54C9C" w:rsidRPr="00D54C9C">
        <w:rPr>
          <w:lang w:val="en-US"/>
        </w:rPr>
        <w:t>Electoral Cybersecurity Briefing Series // International Foundation for Electoral Systems URL: https://www.ifes.org/publications/electoral-cybersecurity-briefing-series (дата обращения: 21.05.2024).</w:t>
      </w:r>
    </w:p>
  </w:footnote>
  <w:footnote w:id="15">
    <w:p w14:paraId="4DC913FE" w14:textId="7AACE665" w:rsidR="00B83620" w:rsidRPr="00B83620" w:rsidRDefault="00B83620">
      <w:pPr>
        <w:pStyle w:val="a8"/>
        <w:rPr>
          <w:lang w:val="en-US"/>
        </w:rPr>
      </w:pPr>
      <w:r>
        <w:rPr>
          <w:rStyle w:val="aa"/>
        </w:rPr>
        <w:footnoteRef/>
      </w:r>
      <w:r w:rsidR="00227A13">
        <w:rPr>
          <w:lang w:val="en-US"/>
        </w:rPr>
        <w:t xml:space="preserve"> </w:t>
      </w:r>
      <w:r w:rsidR="00227A13" w:rsidRPr="00227A13">
        <w:rPr>
          <w:lang w:val="en-US"/>
        </w:rPr>
        <w:t>ECPR General Conference, Dublin: August 12-15, 2024 // ELECTORAL INTEGRITY RESEARCH URL: https://www.electoralintegrityproject.com/dublin-ecpr-2024?rq=E-voting (дата обращения: 21.05.2024).</w:t>
      </w:r>
    </w:p>
  </w:footnote>
  <w:footnote w:id="16">
    <w:p w14:paraId="6D2D779F" w14:textId="27B4630E" w:rsidR="006B7607" w:rsidRDefault="006B7607">
      <w:pPr>
        <w:pStyle w:val="a8"/>
      </w:pPr>
      <w:r>
        <w:rPr>
          <w:rStyle w:val="aa"/>
        </w:rPr>
        <w:footnoteRef/>
      </w:r>
      <w:r>
        <w:t xml:space="preserve"> </w:t>
      </w:r>
      <w:r w:rsidRPr="006B7607">
        <w:t xml:space="preserve">Федоров, В. И. Электронное голосование: российский и зарубежный </w:t>
      </w:r>
      <w:proofErr w:type="gramStart"/>
      <w:r w:rsidRPr="006B7607">
        <w:t>опыт :</w:t>
      </w:r>
      <w:proofErr w:type="gramEnd"/>
      <w:r w:rsidRPr="006B7607">
        <w:t xml:space="preserve"> монография / В.И. Федоров. — </w:t>
      </w:r>
      <w:proofErr w:type="gramStart"/>
      <w:r w:rsidRPr="006B7607">
        <w:t>Москва :</w:t>
      </w:r>
      <w:proofErr w:type="gramEnd"/>
      <w:r w:rsidRPr="006B7607">
        <w:t xml:space="preserve"> ИНФРА-М, 2024. — 237 с. — (Научная мысль). — DOI 10.12737/1906057. - ISBN 978-5-16-018036-6. - </w:t>
      </w:r>
      <w:proofErr w:type="gramStart"/>
      <w:r w:rsidRPr="006B7607">
        <w:t>Текст :</w:t>
      </w:r>
      <w:proofErr w:type="gramEnd"/>
      <w:r w:rsidRPr="006B7607">
        <w:t xml:space="preserve"> электронный. - URL: https://znanium.ru/catalog/product/2116739 (дата обращения: 16.05.2024). – Режим доступа: по подписке.</w:t>
      </w:r>
    </w:p>
  </w:footnote>
  <w:footnote w:id="17">
    <w:p w14:paraId="5E3476AE" w14:textId="77777777" w:rsidR="001B2C08" w:rsidRPr="001B2C08" w:rsidRDefault="001B2C08">
      <w:pPr>
        <w:pStyle w:val="a8"/>
        <w:rPr>
          <w:rFonts w:ascii="Times New Roman" w:eastAsia="Times New Roman" w:hAnsi="Times New Roman" w:cs="Times New Roman"/>
          <w:color w:val="000000"/>
        </w:rPr>
      </w:pPr>
      <w:r>
        <w:rPr>
          <w:rStyle w:val="aa"/>
        </w:rPr>
        <w:footnoteRef/>
      </w:r>
      <w:r w:rsidRPr="003649A8">
        <w:t xml:space="preserve"> </w:t>
      </w:r>
      <w:r w:rsidRPr="001B2C08">
        <w:rPr>
          <w:rFonts w:ascii="Times New Roman" w:eastAsia="Times New Roman" w:hAnsi="Times New Roman" w:cs="Times New Roman"/>
          <w:color w:val="000000"/>
        </w:rPr>
        <w:t>Столяров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 </w:t>
      </w:r>
      <w:r w:rsidRPr="001B2C08">
        <w:rPr>
          <w:rFonts w:ascii="Times New Roman" w:eastAsia="Times New Roman" w:hAnsi="Times New Roman" w:cs="Times New Roman"/>
          <w:color w:val="000000"/>
        </w:rPr>
        <w:t>В</w:t>
      </w:r>
      <w:r w:rsidRPr="003649A8">
        <w:rPr>
          <w:rFonts w:ascii="Times New Roman" w:eastAsia="Times New Roman" w:hAnsi="Times New Roman" w:cs="Times New Roman"/>
          <w:color w:val="000000"/>
        </w:rPr>
        <w:t>.</w:t>
      </w:r>
      <w:r w:rsidRPr="001B2C08">
        <w:rPr>
          <w:rFonts w:ascii="Times New Roman" w:eastAsia="Times New Roman" w:hAnsi="Times New Roman" w:cs="Times New Roman"/>
          <w:color w:val="000000"/>
        </w:rPr>
        <w:t>П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., </w:t>
      </w:r>
      <w:r w:rsidRPr="001B2C08">
        <w:rPr>
          <w:rFonts w:ascii="Times New Roman" w:eastAsia="Times New Roman" w:hAnsi="Times New Roman" w:cs="Times New Roman"/>
          <w:color w:val="000000"/>
        </w:rPr>
        <w:t>Поломарчук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 </w:t>
      </w:r>
      <w:r w:rsidRPr="001B2C08">
        <w:rPr>
          <w:rFonts w:ascii="Times New Roman" w:eastAsia="Times New Roman" w:hAnsi="Times New Roman" w:cs="Times New Roman"/>
          <w:color w:val="000000"/>
        </w:rPr>
        <w:t>Б</w:t>
      </w:r>
      <w:r w:rsidRPr="003649A8">
        <w:rPr>
          <w:rFonts w:ascii="Times New Roman" w:eastAsia="Times New Roman" w:hAnsi="Times New Roman" w:cs="Times New Roman"/>
          <w:color w:val="000000"/>
        </w:rPr>
        <w:t>.</w:t>
      </w:r>
      <w:r w:rsidRPr="001B2C08">
        <w:rPr>
          <w:rFonts w:ascii="Times New Roman" w:eastAsia="Times New Roman" w:hAnsi="Times New Roman" w:cs="Times New Roman"/>
          <w:color w:val="000000"/>
        </w:rPr>
        <w:t>В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., </w:t>
      </w:r>
      <w:r w:rsidRPr="001B2C08">
        <w:rPr>
          <w:rFonts w:ascii="Times New Roman" w:eastAsia="Times New Roman" w:hAnsi="Times New Roman" w:cs="Times New Roman"/>
          <w:color w:val="000000"/>
        </w:rPr>
        <w:t>Кикимов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 </w:t>
      </w:r>
      <w:r w:rsidRPr="001B2C08">
        <w:rPr>
          <w:rFonts w:ascii="Times New Roman" w:eastAsia="Times New Roman" w:hAnsi="Times New Roman" w:cs="Times New Roman"/>
          <w:color w:val="000000"/>
        </w:rPr>
        <w:t>С</w:t>
      </w:r>
      <w:r w:rsidRPr="003649A8">
        <w:rPr>
          <w:rFonts w:ascii="Times New Roman" w:eastAsia="Times New Roman" w:hAnsi="Times New Roman" w:cs="Times New Roman"/>
          <w:color w:val="000000"/>
        </w:rPr>
        <w:t>.</w:t>
      </w:r>
      <w:r w:rsidRPr="001B2C08">
        <w:rPr>
          <w:rFonts w:ascii="Times New Roman" w:eastAsia="Times New Roman" w:hAnsi="Times New Roman" w:cs="Times New Roman"/>
          <w:color w:val="000000"/>
        </w:rPr>
        <w:t>С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Э</w:t>
      </w:r>
      <w:r w:rsidRPr="001B2C08">
        <w:rPr>
          <w:rFonts w:ascii="Times New Roman" w:eastAsia="Times New Roman" w:hAnsi="Times New Roman" w:cs="Times New Roman"/>
          <w:color w:val="000000"/>
        </w:rPr>
        <w:t>лектронное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 </w:t>
      </w:r>
      <w:r w:rsidRPr="001B2C08">
        <w:rPr>
          <w:rFonts w:ascii="Times New Roman" w:eastAsia="Times New Roman" w:hAnsi="Times New Roman" w:cs="Times New Roman"/>
          <w:color w:val="000000"/>
        </w:rPr>
        <w:t>голосование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: </w:t>
      </w:r>
      <w:r w:rsidRPr="001B2C08">
        <w:rPr>
          <w:rFonts w:ascii="Times New Roman" w:eastAsia="Times New Roman" w:hAnsi="Times New Roman" w:cs="Times New Roman"/>
          <w:color w:val="000000"/>
        </w:rPr>
        <w:t>современное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 </w:t>
      </w:r>
      <w:r w:rsidRPr="001B2C08">
        <w:rPr>
          <w:rFonts w:ascii="Times New Roman" w:eastAsia="Times New Roman" w:hAnsi="Times New Roman" w:cs="Times New Roman"/>
          <w:color w:val="000000"/>
        </w:rPr>
        <w:t>понимание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 </w:t>
      </w:r>
      <w:r w:rsidRPr="001B2C08">
        <w:rPr>
          <w:rFonts w:ascii="Times New Roman" w:eastAsia="Times New Roman" w:hAnsi="Times New Roman" w:cs="Times New Roman"/>
          <w:color w:val="000000"/>
        </w:rPr>
        <w:t>и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 </w:t>
      </w:r>
      <w:r w:rsidRPr="001B2C08">
        <w:rPr>
          <w:rFonts w:ascii="Times New Roman" w:eastAsia="Times New Roman" w:hAnsi="Times New Roman" w:cs="Times New Roman"/>
          <w:color w:val="000000"/>
        </w:rPr>
        <w:t>эволюция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 </w:t>
      </w:r>
      <w:r w:rsidRPr="001B2C08">
        <w:rPr>
          <w:rFonts w:ascii="Times New Roman" w:eastAsia="Times New Roman" w:hAnsi="Times New Roman" w:cs="Times New Roman"/>
          <w:color w:val="000000"/>
        </w:rPr>
        <w:t>подходов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 // </w:t>
      </w:r>
      <w:r w:rsidRPr="003649A8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 </w:t>
      </w:r>
      <w:r w:rsidRPr="003649A8">
        <w:rPr>
          <w:rFonts w:ascii="Times New Roman" w:eastAsia="Times New Roman" w:hAnsi="Times New Roman" w:cs="Times New Roman"/>
          <w:color w:val="000000"/>
          <w:lang w:val="en-US"/>
        </w:rPr>
        <w:t>Scientific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 </w:t>
      </w:r>
      <w:r w:rsidRPr="003649A8">
        <w:rPr>
          <w:rFonts w:ascii="Times New Roman" w:eastAsia="Times New Roman" w:hAnsi="Times New Roman" w:cs="Times New Roman"/>
          <w:color w:val="000000"/>
          <w:lang w:val="en-US"/>
        </w:rPr>
        <w:t>Heritage</w:t>
      </w:r>
      <w:r w:rsidRPr="003649A8">
        <w:rPr>
          <w:rFonts w:ascii="Times New Roman" w:eastAsia="Times New Roman" w:hAnsi="Times New Roman" w:cs="Times New Roman"/>
          <w:color w:val="000000"/>
        </w:rPr>
        <w:t xml:space="preserve">. </w:t>
      </w:r>
      <w:r w:rsidRPr="001B2C08">
        <w:rPr>
          <w:rFonts w:ascii="Times New Roman" w:eastAsia="Times New Roman" w:hAnsi="Times New Roman" w:cs="Times New Roman"/>
          <w:color w:val="000000"/>
        </w:rPr>
        <w:t>2021. №81-3. URL: https://cyberleninka.ru/article/n/elektronnoe-golosovanie-sovremennoe-ponimanie-i-evolyutsiya-podhodov (дата обращения: 21.04.2024).</w:t>
      </w:r>
    </w:p>
  </w:footnote>
  <w:footnote w:id="18">
    <w:p w14:paraId="1DB9DECC" w14:textId="3FEA2337" w:rsidR="00C8781C" w:rsidRDefault="00C8781C">
      <w:pPr>
        <w:pStyle w:val="a8"/>
      </w:pPr>
      <w:r>
        <w:rPr>
          <w:rStyle w:val="aa"/>
        </w:rPr>
        <w:footnoteRef/>
      </w:r>
      <w:r>
        <w:t xml:space="preserve"> </w:t>
      </w:r>
      <w:r w:rsidR="00E651A8" w:rsidRPr="00E651A8">
        <w:t>Что такое дистанционное электронное голосование // Госуслуги URL: https://www.gosuslugi.ru/help/faq/remote_election/2200810 (дата обращения: 21.05.2024).</w:t>
      </w:r>
    </w:p>
  </w:footnote>
  <w:footnote w:id="19">
    <w:p w14:paraId="7EA4F15A" w14:textId="77777777" w:rsidR="00C93D79" w:rsidRDefault="00C93D79">
      <w:pPr>
        <w:pStyle w:val="a8"/>
      </w:pPr>
      <w:r>
        <w:rPr>
          <w:rStyle w:val="aa"/>
        </w:rPr>
        <w:footnoteRef/>
      </w:r>
      <w:r>
        <w:t xml:space="preserve"> </w:t>
      </w:r>
      <w:r w:rsidRPr="00C93D79">
        <w:t>Давыдов Дмитрий Александрович Интернет-голосование как электоральная политическая технология // Вестник Пермского университета. Серия: Политология. 2010. №1. URL: https://cyberleninka.ru/article/n/internet-golosovanie-kak-elektoralnaya-politicheskaya-tehnologiya (дата обращения: 21.04.2024).</w:t>
      </w:r>
    </w:p>
  </w:footnote>
  <w:footnote w:id="20">
    <w:p w14:paraId="432563A9" w14:textId="0710800F" w:rsidR="00747BF6" w:rsidRDefault="00747BF6">
      <w:pPr>
        <w:pStyle w:val="a8"/>
      </w:pPr>
      <w:r>
        <w:rPr>
          <w:rStyle w:val="aa"/>
        </w:rPr>
        <w:footnoteRef/>
      </w:r>
      <w:r>
        <w:t xml:space="preserve"> </w:t>
      </w:r>
      <w:r w:rsidR="00E651A8" w:rsidRPr="00E651A8">
        <w:t>Совет Европы принимает новую Рекомендацию о стандартах в сфере электронного голосования // Совет Европы URL: https://www.coe.int/ru/web/portal/-/council-of-europe-adopts-new-recommendation-on-standards-for-e-voting (дата обращения: 21.05.2024).</w:t>
      </w:r>
    </w:p>
  </w:footnote>
  <w:footnote w:id="21">
    <w:p w14:paraId="4DC463D1" w14:textId="58EA850D" w:rsidR="00671A99" w:rsidRDefault="00671A99">
      <w:pPr>
        <w:pStyle w:val="a8"/>
      </w:pPr>
      <w:r>
        <w:rPr>
          <w:rStyle w:val="aa"/>
        </w:rPr>
        <w:footnoteRef/>
      </w:r>
      <w:r>
        <w:t xml:space="preserve"> </w:t>
      </w:r>
      <w:r w:rsidR="00E651A8">
        <w:t>К</w:t>
      </w:r>
      <w:r w:rsidR="00E651A8" w:rsidRPr="00E651A8">
        <w:t xml:space="preserve">омитет </w:t>
      </w:r>
      <w:r w:rsidR="00E651A8">
        <w:t>Ми</w:t>
      </w:r>
      <w:r w:rsidR="00E651A8" w:rsidRPr="00E651A8">
        <w:t xml:space="preserve">нистров </w:t>
      </w:r>
      <w:r w:rsidR="00E651A8">
        <w:t>С</w:t>
      </w:r>
      <w:r w:rsidR="00E651A8" w:rsidRPr="00E651A8">
        <w:t xml:space="preserve">овета </w:t>
      </w:r>
      <w:r w:rsidR="00E651A8">
        <w:t>Е</w:t>
      </w:r>
      <w:r w:rsidR="00E651A8" w:rsidRPr="00E651A8">
        <w:t xml:space="preserve">вропы // рекомендация </w:t>
      </w:r>
      <w:r w:rsidR="00E651A8">
        <w:rPr>
          <w:lang w:val="en-US"/>
        </w:rPr>
        <w:t>N</w:t>
      </w:r>
      <w:r w:rsidR="00E651A8" w:rsidRPr="00E651A8">
        <w:t xml:space="preserve"> </w:t>
      </w:r>
      <w:r w:rsidR="00E651A8">
        <w:rPr>
          <w:lang w:val="en-US"/>
        </w:rPr>
        <w:t>R</w:t>
      </w:r>
      <w:r w:rsidR="00E651A8" w:rsidRPr="00E651A8">
        <w:t xml:space="preserve">ec (2004) 11 </w:t>
      </w:r>
      <w:r w:rsidR="00E651A8">
        <w:t>К</w:t>
      </w:r>
      <w:r w:rsidR="00E651A8" w:rsidRPr="00E651A8">
        <w:t xml:space="preserve">омитета </w:t>
      </w:r>
      <w:r w:rsidR="00E651A8">
        <w:t>М</w:t>
      </w:r>
      <w:r w:rsidR="00E651A8" w:rsidRPr="00E651A8">
        <w:t xml:space="preserve">инистров </w:t>
      </w:r>
      <w:r w:rsidR="00E651A8">
        <w:t>С</w:t>
      </w:r>
      <w:r w:rsidR="00E651A8" w:rsidRPr="00E651A8">
        <w:t xml:space="preserve">овета </w:t>
      </w:r>
      <w:r w:rsidR="00E651A8">
        <w:t>Е</w:t>
      </w:r>
      <w:r w:rsidR="00E651A8" w:rsidRPr="00E651A8">
        <w:t>вропы государствам-членам о правовых, практических и технических стандартах электронного голосования URL: https://e-ecolog.ru/docs/NuBXcBDK7yuMPSK7rZ_0t?utm_referrer=https%3A%2F%2Fyandex.ru%2F (дата обращения: 21.05.2024).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345730"/>
      <w:docPartObj>
        <w:docPartGallery w:val="Page Numbers (Top of Page)"/>
        <w:docPartUnique/>
      </w:docPartObj>
    </w:sdtPr>
    <w:sdtEndPr/>
    <w:sdtContent>
      <w:p w14:paraId="7AF6AAEE" w14:textId="380791E3" w:rsidR="00F539C2" w:rsidRDefault="00F539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D68D9" w14:textId="77777777" w:rsidR="00F539C2" w:rsidRDefault="00F539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62D8" w14:textId="5A10BC73" w:rsidR="004B4E3D" w:rsidRDefault="004B4E3D" w:rsidP="004B4E3D">
    <w:pPr>
      <w:pStyle w:val="a3"/>
    </w:pPr>
  </w:p>
  <w:p w14:paraId="2260CF26" w14:textId="29A6D87A" w:rsidR="004B4E3D" w:rsidRDefault="004B4E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0DC"/>
    <w:multiLevelType w:val="hybridMultilevel"/>
    <w:tmpl w:val="9906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0319"/>
    <w:multiLevelType w:val="hybridMultilevel"/>
    <w:tmpl w:val="BB682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B701AF"/>
    <w:multiLevelType w:val="hybridMultilevel"/>
    <w:tmpl w:val="A01A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41CEF"/>
    <w:multiLevelType w:val="hybridMultilevel"/>
    <w:tmpl w:val="3508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6405C"/>
    <w:multiLevelType w:val="hybridMultilevel"/>
    <w:tmpl w:val="1304C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D70ED"/>
    <w:multiLevelType w:val="hybridMultilevel"/>
    <w:tmpl w:val="F4AE7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341BDE"/>
    <w:multiLevelType w:val="hybridMultilevel"/>
    <w:tmpl w:val="A202B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DA3"/>
    <w:rsid w:val="000030BD"/>
    <w:rsid w:val="00005CDC"/>
    <w:rsid w:val="00012342"/>
    <w:rsid w:val="00024220"/>
    <w:rsid w:val="00030BA2"/>
    <w:rsid w:val="000320DF"/>
    <w:rsid w:val="00032175"/>
    <w:rsid w:val="000463BD"/>
    <w:rsid w:val="0004748A"/>
    <w:rsid w:val="00050F9F"/>
    <w:rsid w:val="0006364A"/>
    <w:rsid w:val="00085A4E"/>
    <w:rsid w:val="0008723C"/>
    <w:rsid w:val="00090522"/>
    <w:rsid w:val="00090BB6"/>
    <w:rsid w:val="0009406B"/>
    <w:rsid w:val="00097D00"/>
    <w:rsid w:val="000A4B09"/>
    <w:rsid w:val="000A51C3"/>
    <w:rsid w:val="000A5B29"/>
    <w:rsid w:val="000B236C"/>
    <w:rsid w:val="000B5925"/>
    <w:rsid w:val="000B6104"/>
    <w:rsid w:val="000C058A"/>
    <w:rsid w:val="000C274F"/>
    <w:rsid w:val="000C57AC"/>
    <w:rsid w:val="000D0AAB"/>
    <w:rsid w:val="000D0EBC"/>
    <w:rsid w:val="000D1949"/>
    <w:rsid w:val="000D3C76"/>
    <w:rsid w:val="000D44E0"/>
    <w:rsid w:val="000D4FB9"/>
    <w:rsid w:val="000E00AF"/>
    <w:rsid w:val="000E4F44"/>
    <w:rsid w:val="000E624E"/>
    <w:rsid w:val="00100B14"/>
    <w:rsid w:val="0010413A"/>
    <w:rsid w:val="00106A42"/>
    <w:rsid w:val="00120FCC"/>
    <w:rsid w:val="00123C5F"/>
    <w:rsid w:val="0012722A"/>
    <w:rsid w:val="00131294"/>
    <w:rsid w:val="001354E8"/>
    <w:rsid w:val="00141C0B"/>
    <w:rsid w:val="00143443"/>
    <w:rsid w:val="00160514"/>
    <w:rsid w:val="00165F00"/>
    <w:rsid w:val="00172A42"/>
    <w:rsid w:val="00181168"/>
    <w:rsid w:val="00182625"/>
    <w:rsid w:val="00182A42"/>
    <w:rsid w:val="001839F6"/>
    <w:rsid w:val="00185A7A"/>
    <w:rsid w:val="00190B9B"/>
    <w:rsid w:val="00195D35"/>
    <w:rsid w:val="00196A86"/>
    <w:rsid w:val="001A6016"/>
    <w:rsid w:val="001A6E0A"/>
    <w:rsid w:val="001B1AEC"/>
    <w:rsid w:val="001B268B"/>
    <w:rsid w:val="001B2C08"/>
    <w:rsid w:val="001B2E88"/>
    <w:rsid w:val="001B4167"/>
    <w:rsid w:val="001D3CD1"/>
    <w:rsid w:val="001D697C"/>
    <w:rsid w:val="001D6D80"/>
    <w:rsid w:val="001E0A03"/>
    <w:rsid w:val="001E6F65"/>
    <w:rsid w:val="001E7843"/>
    <w:rsid w:val="001F5400"/>
    <w:rsid w:val="001F54EE"/>
    <w:rsid w:val="001F67A1"/>
    <w:rsid w:val="00201FDB"/>
    <w:rsid w:val="00205CA0"/>
    <w:rsid w:val="00205FFC"/>
    <w:rsid w:val="002079F3"/>
    <w:rsid w:val="0021003F"/>
    <w:rsid w:val="00217C91"/>
    <w:rsid w:val="002201FD"/>
    <w:rsid w:val="002209DB"/>
    <w:rsid w:val="00221246"/>
    <w:rsid w:val="0022251F"/>
    <w:rsid w:val="0022540B"/>
    <w:rsid w:val="00227A13"/>
    <w:rsid w:val="00231066"/>
    <w:rsid w:val="00232A36"/>
    <w:rsid w:val="00235DE7"/>
    <w:rsid w:val="0023659E"/>
    <w:rsid w:val="00236637"/>
    <w:rsid w:val="00240A07"/>
    <w:rsid w:val="002455D0"/>
    <w:rsid w:val="0024672B"/>
    <w:rsid w:val="002515B4"/>
    <w:rsid w:val="00252AE3"/>
    <w:rsid w:val="0026576C"/>
    <w:rsid w:val="002661A0"/>
    <w:rsid w:val="00270399"/>
    <w:rsid w:val="00270AFA"/>
    <w:rsid w:val="00271B0E"/>
    <w:rsid w:val="002727A9"/>
    <w:rsid w:val="002730D3"/>
    <w:rsid w:val="002736AC"/>
    <w:rsid w:val="00281E96"/>
    <w:rsid w:val="002878A8"/>
    <w:rsid w:val="00290669"/>
    <w:rsid w:val="00292E27"/>
    <w:rsid w:val="002943B8"/>
    <w:rsid w:val="00295D33"/>
    <w:rsid w:val="0029635C"/>
    <w:rsid w:val="002A1D4D"/>
    <w:rsid w:val="002A3F8E"/>
    <w:rsid w:val="002A59FA"/>
    <w:rsid w:val="002A6185"/>
    <w:rsid w:val="002B0563"/>
    <w:rsid w:val="002B7A82"/>
    <w:rsid w:val="002C2541"/>
    <w:rsid w:val="002D25BD"/>
    <w:rsid w:val="002D2840"/>
    <w:rsid w:val="002D3391"/>
    <w:rsid w:val="002D5247"/>
    <w:rsid w:val="002D598C"/>
    <w:rsid w:val="002E3FDD"/>
    <w:rsid w:val="002E56C4"/>
    <w:rsid w:val="002E583D"/>
    <w:rsid w:val="002E7DEF"/>
    <w:rsid w:val="002F4402"/>
    <w:rsid w:val="00302C0F"/>
    <w:rsid w:val="00303529"/>
    <w:rsid w:val="00312F8F"/>
    <w:rsid w:val="003141C9"/>
    <w:rsid w:val="003166B9"/>
    <w:rsid w:val="003212C5"/>
    <w:rsid w:val="00333F3A"/>
    <w:rsid w:val="00334DD0"/>
    <w:rsid w:val="00346EEF"/>
    <w:rsid w:val="00355E53"/>
    <w:rsid w:val="00363D86"/>
    <w:rsid w:val="003649A8"/>
    <w:rsid w:val="003727BF"/>
    <w:rsid w:val="00376890"/>
    <w:rsid w:val="0038384D"/>
    <w:rsid w:val="00394732"/>
    <w:rsid w:val="0039693D"/>
    <w:rsid w:val="003A30AD"/>
    <w:rsid w:val="003A60CE"/>
    <w:rsid w:val="003B2F96"/>
    <w:rsid w:val="003B4590"/>
    <w:rsid w:val="003B712E"/>
    <w:rsid w:val="003C2586"/>
    <w:rsid w:val="003C5711"/>
    <w:rsid w:val="003E445B"/>
    <w:rsid w:val="003F3CC8"/>
    <w:rsid w:val="003F6E35"/>
    <w:rsid w:val="004021FA"/>
    <w:rsid w:val="00403B47"/>
    <w:rsid w:val="00410E31"/>
    <w:rsid w:val="00413382"/>
    <w:rsid w:val="00414BF9"/>
    <w:rsid w:val="00415662"/>
    <w:rsid w:val="00415DC6"/>
    <w:rsid w:val="004179F4"/>
    <w:rsid w:val="00426C1C"/>
    <w:rsid w:val="00431B0F"/>
    <w:rsid w:val="00432629"/>
    <w:rsid w:val="00446658"/>
    <w:rsid w:val="00453780"/>
    <w:rsid w:val="004550F0"/>
    <w:rsid w:val="004638E7"/>
    <w:rsid w:val="00464601"/>
    <w:rsid w:val="00465A75"/>
    <w:rsid w:val="004679A5"/>
    <w:rsid w:val="00477D4A"/>
    <w:rsid w:val="0048133A"/>
    <w:rsid w:val="0048172D"/>
    <w:rsid w:val="00483BEA"/>
    <w:rsid w:val="004A2232"/>
    <w:rsid w:val="004B39FD"/>
    <w:rsid w:val="004B4E3D"/>
    <w:rsid w:val="004B4F79"/>
    <w:rsid w:val="004B564B"/>
    <w:rsid w:val="004B56E9"/>
    <w:rsid w:val="004B6224"/>
    <w:rsid w:val="004C0AD1"/>
    <w:rsid w:val="004C0B7C"/>
    <w:rsid w:val="004C1072"/>
    <w:rsid w:val="004C5978"/>
    <w:rsid w:val="004D04C2"/>
    <w:rsid w:val="004D2BD4"/>
    <w:rsid w:val="004D5E3A"/>
    <w:rsid w:val="004D7ADD"/>
    <w:rsid w:val="004F2C90"/>
    <w:rsid w:val="004F438E"/>
    <w:rsid w:val="004F5091"/>
    <w:rsid w:val="005022B9"/>
    <w:rsid w:val="005049B6"/>
    <w:rsid w:val="005100DD"/>
    <w:rsid w:val="00512B83"/>
    <w:rsid w:val="00525D72"/>
    <w:rsid w:val="00526A6F"/>
    <w:rsid w:val="00534CC4"/>
    <w:rsid w:val="00536BE7"/>
    <w:rsid w:val="005423AE"/>
    <w:rsid w:val="005438B7"/>
    <w:rsid w:val="0054431D"/>
    <w:rsid w:val="005457E1"/>
    <w:rsid w:val="00550755"/>
    <w:rsid w:val="00550AAA"/>
    <w:rsid w:val="00552806"/>
    <w:rsid w:val="005535F9"/>
    <w:rsid w:val="0056079F"/>
    <w:rsid w:val="005609DA"/>
    <w:rsid w:val="00561674"/>
    <w:rsid w:val="005641D7"/>
    <w:rsid w:val="00566A3C"/>
    <w:rsid w:val="00573C89"/>
    <w:rsid w:val="00577D52"/>
    <w:rsid w:val="00580231"/>
    <w:rsid w:val="00597934"/>
    <w:rsid w:val="005A7228"/>
    <w:rsid w:val="005B3157"/>
    <w:rsid w:val="005B33A8"/>
    <w:rsid w:val="005B65E6"/>
    <w:rsid w:val="005C169C"/>
    <w:rsid w:val="005C39B8"/>
    <w:rsid w:val="005D0DE1"/>
    <w:rsid w:val="005D1A09"/>
    <w:rsid w:val="005D5A2C"/>
    <w:rsid w:val="005D7070"/>
    <w:rsid w:val="005E07D4"/>
    <w:rsid w:val="005E1953"/>
    <w:rsid w:val="005E5F78"/>
    <w:rsid w:val="005F211E"/>
    <w:rsid w:val="005F5A62"/>
    <w:rsid w:val="006000C0"/>
    <w:rsid w:val="00604342"/>
    <w:rsid w:val="0060452C"/>
    <w:rsid w:val="006060F9"/>
    <w:rsid w:val="00612BE6"/>
    <w:rsid w:val="006130A2"/>
    <w:rsid w:val="00614441"/>
    <w:rsid w:val="00617D0F"/>
    <w:rsid w:val="006234E2"/>
    <w:rsid w:val="006239AB"/>
    <w:rsid w:val="00625F5F"/>
    <w:rsid w:val="0063661C"/>
    <w:rsid w:val="00647E44"/>
    <w:rsid w:val="006521BE"/>
    <w:rsid w:val="00654179"/>
    <w:rsid w:val="00656D94"/>
    <w:rsid w:val="00657551"/>
    <w:rsid w:val="0065789A"/>
    <w:rsid w:val="00660668"/>
    <w:rsid w:val="00661B3B"/>
    <w:rsid w:val="00666AC5"/>
    <w:rsid w:val="00671A99"/>
    <w:rsid w:val="0068221D"/>
    <w:rsid w:val="006830AD"/>
    <w:rsid w:val="00693875"/>
    <w:rsid w:val="006957DF"/>
    <w:rsid w:val="00697795"/>
    <w:rsid w:val="006A7983"/>
    <w:rsid w:val="006A7E7F"/>
    <w:rsid w:val="006B4233"/>
    <w:rsid w:val="006B7607"/>
    <w:rsid w:val="006C158E"/>
    <w:rsid w:val="006F1553"/>
    <w:rsid w:val="006F533A"/>
    <w:rsid w:val="006F545D"/>
    <w:rsid w:val="006F5FA4"/>
    <w:rsid w:val="006F7777"/>
    <w:rsid w:val="00700C5B"/>
    <w:rsid w:val="00704B29"/>
    <w:rsid w:val="007053F3"/>
    <w:rsid w:val="00707516"/>
    <w:rsid w:val="0071015C"/>
    <w:rsid w:val="007150FA"/>
    <w:rsid w:val="00721C20"/>
    <w:rsid w:val="00725CA5"/>
    <w:rsid w:val="0072723E"/>
    <w:rsid w:val="00747BF6"/>
    <w:rsid w:val="007505EB"/>
    <w:rsid w:val="007541C3"/>
    <w:rsid w:val="00754366"/>
    <w:rsid w:val="007624D4"/>
    <w:rsid w:val="00765FA1"/>
    <w:rsid w:val="00766874"/>
    <w:rsid w:val="0077560E"/>
    <w:rsid w:val="007801CE"/>
    <w:rsid w:val="00780BCD"/>
    <w:rsid w:val="00787920"/>
    <w:rsid w:val="00787E72"/>
    <w:rsid w:val="00791448"/>
    <w:rsid w:val="00792C2F"/>
    <w:rsid w:val="007A1FEF"/>
    <w:rsid w:val="007A2EA7"/>
    <w:rsid w:val="007A41E4"/>
    <w:rsid w:val="007B1E78"/>
    <w:rsid w:val="007B449C"/>
    <w:rsid w:val="007B583B"/>
    <w:rsid w:val="007C115F"/>
    <w:rsid w:val="007C2288"/>
    <w:rsid w:val="007C2BA2"/>
    <w:rsid w:val="007C2E21"/>
    <w:rsid w:val="007C4C68"/>
    <w:rsid w:val="007C7BC0"/>
    <w:rsid w:val="007D22E6"/>
    <w:rsid w:val="007D50A8"/>
    <w:rsid w:val="007D5DAB"/>
    <w:rsid w:val="007E18AD"/>
    <w:rsid w:val="007E2A72"/>
    <w:rsid w:val="007F19AB"/>
    <w:rsid w:val="007F37CC"/>
    <w:rsid w:val="007F38DC"/>
    <w:rsid w:val="00803EF4"/>
    <w:rsid w:val="008171DC"/>
    <w:rsid w:val="00820042"/>
    <w:rsid w:val="0082019E"/>
    <w:rsid w:val="00822244"/>
    <w:rsid w:val="00823829"/>
    <w:rsid w:val="00824F7E"/>
    <w:rsid w:val="0082596B"/>
    <w:rsid w:val="008300FA"/>
    <w:rsid w:val="00842FAD"/>
    <w:rsid w:val="0084336D"/>
    <w:rsid w:val="00844FA0"/>
    <w:rsid w:val="008474B9"/>
    <w:rsid w:val="008517E5"/>
    <w:rsid w:val="00855C92"/>
    <w:rsid w:val="00857309"/>
    <w:rsid w:val="00857990"/>
    <w:rsid w:val="008629E8"/>
    <w:rsid w:val="00864216"/>
    <w:rsid w:val="00864420"/>
    <w:rsid w:val="008653AF"/>
    <w:rsid w:val="00867BE0"/>
    <w:rsid w:val="0087148C"/>
    <w:rsid w:val="0087496C"/>
    <w:rsid w:val="00884392"/>
    <w:rsid w:val="008917A0"/>
    <w:rsid w:val="008A5E77"/>
    <w:rsid w:val="008B0567"/>
    <w:rsid w:val="008B1F6D"/>
    <w:rsid w:val="008B6EDE"/>
    <w:rsid w:val="008C051F"/>
    <w:rsid w:val="008C4B05"/>
    <w:rsid w:val="008D4926"/>
    <w:rsid w:val="008E3FBC"/>
    <w:rsid w:val="008F56AA"/>
    <w:rsid w:val="009030D9"/>
    <w:rsid w:val="0091405E"/>
    <w:rsid w:val="009142E6"/>
    <w:rsid w:val="00920374"/>
    <w:rsid w:val="00920F6F"/>
    <w:rsid w:val="0092162F"/>
    <w:rsid w:val="0092753E"/>
    <w:rsid w:val="00931341"/>
    <w:rsid w:val="00931797"/>
    <w:rsid w:val="00932EE6"/>
    <w:rsid w:val="00933827"/>
    <w:rsid w:val="0093792B"/>
    <w:rsid w:val="00940660"/>
    <w:rsid w:val="00940D06"/>
    <w:rsid w:val="00947746"/>
    <w:rsid w:val="00950013"/>
    <w:rsid w:val="00956129"/>
    <w:rsid w:val="0095660B"/>
    <w:rsid w:val="0095781D"/>
    <w:rsid w:val="009631CD"/>
    <w:rsid w:val="0096547B"/>
    <w:rsid w:val="00967FC9"/>
    <w:rsid w:val="0097020A"/>
    <w:rsid w:val="00971321"/>
    <w:rsid w:val="00974109"/>
    <w:rsid w:val="009825CD"/>
    <w:rsid w:val="009827D4"/>
    <w:rsid w:val="00987FAB"/>
    <w:rsid w:val="009942A6"/>
    <w:rsid w:val="00995814"/>
    <w:rsid w:val="00996595"/>
    <w:rsid w:val="00996A8C"/>
    <w:rsid w:val="009A0D34"/>
    <w:rsid w:val="009A4DDB"/>
    <w:rsid w:val="009A6652"/>
    <w:rsid w:val="009A6C5E"/>
    <w:rsid w:val="009B09CB"/>
    <w:rsid w:val="009C0118"/>
    <w:rsid w:val="009C0160"/>
    <w:rsid w:val="009C21B5"/>
    <w:rsid w:val="009C6150"/>
    <w:rsid w:val="009E6519"/>
    <w:rsid w:val="009F08C4"/>
    <w:rsid w:val="009F24BA"/>
    <w:rsid w:val="009F2820"/>
    <w:rsid w:val="009F55F7"/>
    <w:rsid w:val="00A0021D"/>
    <w:rsid w:val="00A00AC2"/>
    <w:rsid w:val="00A058CA"/>
    <w:rsid w:val="00A1059A"/>
    <w:rsid w:val="00A10EEA"/>
    <w:rsid w:val="00A15DAE"/>
    <w:rsid w:val="00A1683E"/>
    <w:rsid w:val="00A22736"/>
    <w:rsid w:val="00A26FCB"/>
    <w:rsid w:val="00A2757F"/>
    <w:rsid w:val="00A34684"/>
    <w:rsid w:val="00A35248"/>
    <w:rsid w:val="00A42E64"/>
    <w:rsid w:val="00A449D8"/>
    <w:rsid w:val="00A51069"/>
    <w:rsid w:val="00A52EF6"/>
    <w:rsid w:val="00A54E65"/>
    <w:rsid w:val="00A569B0"/>
    <w:rsid w:val="00A62CB2"/>
    <w:rsid w:val="00A64C33"/>
    <w:rsid w:val="00A652F7"/>
    <w:rsid w:val="00A75680"/>
    <w:rsid w:val="00A803A3"/>
    <w:rsid w:val="00A8212D"/>
    <w:rsid w:val="00A901BA"/>
    <w:rsid w:val="00AA0321"/>
    <w:rsid w:val="00AA0534"/>
    <w:rsid w:val="00AA09A7"/>
    <w:rsid w:val="00AA0E2D"/>
    <w:rsid w:val="00AA21A1"/>
    <w:rsid w:val="00AA25F9"/>
    <w:rsid w:val="00AA55C4"/>
    <w:rsid w:val="00AA73E7"/>
    <w:rsid w:val="00AA798A"/>
    <w:rsid w:val="00AB176A"/>
    <w:rsid w:val="00AB28AC"/>
    <w:rsid w:val="00AB7294"/>
    <w:rsid w:val="00AB7639"/>
    <w:rsid w:val="00AC04BE"/>
    <w:rsid w:val="00AC0765"/>
    <w:rsid w:val="00AC2ECE"/>
    <w:rsid w:val="00AC313B"/>
    <w:rsid w:val="00AC3D5B"/>
    <w:rsid w:val="00AC4C03"/>
    <w:rsid w:val="00AC58A7"/>
    <w:rsid w:val="00AD1DAD"/>
    <w:rsid w:val="00AD304A"/>
    <w:rsid w:val="00AD4D15"/>
    <w:rsid w:val="00AD55AB"/>
    <w:rsid w:val="00AE0B15"/>
    <w:rsid w:val="00AE116D"/>
    <w:rsid w:val="00AE1FE9"/>
    <w:rsid w:val="00AE3322"/>
    <w:rsid w:val="00AF0850"/>
    <w:rsid w:val="00AF6C37"/>
    <w:rsid w:val="00B02362"/>
    <w:rsid w:val="00B06FCA"/>
    <w:rsid w:val="00B07FE4"/>
    <w:rsid w:val="00B106C9"/>
    <w:rsid w:val="00B14FE8"/>
    <w:rsid w:val="00B1704A"/>
    <w:rsid w:val="00B20DE9"/>
    <w:rsid w:val="00B3343E"/>
    <w:rsid w:val="00B34FCB"/>
    <w:rsid w:val="00B3767E"/>
    <w:rsid w:val="00B41503"/>
    <w:rsid w:val="00B450B7"/>
    <w:rsid w:val="00B45A0C"/>
    <w:rsid w:val="00B50DDB"/>
    <w:rsid w:val="00B6657E"/>
    <w:rsid w:val="00B7021C"/>
    <w:rsid w:val="00B71C56"/>
    <w:rsid w:val="00B823D8"/>
    <w:rsid w:val="00B82D2C"/>
    <w:rsid w:val="00B82D32"/>
    <w:rsid w:val="00B83620"/>
    <w:rsid w:val="00B83A09"/>
    <w:rsid w:val="00B879D5"/>
    <w:rsid w:val="00B9153D"/>
    <w:rsid w:val="00B93BC9"/>
    <w:rsid w:val="00B96FFC"/>
    <w:rsid w:val="00BA0CCF"/>
    <w:rsid w:val="00BA5742"/>
    <w:rsid w:val="00BB0B4E"/>
    <w:rsid w:val="00BB71E7"/>
    <w:rsid w:val="00BC4822"/>
    <w:rsid w:val="00BD2233"/>
    <w:rsid w:val="00BD5054"/>
    <w:rsid w:val="00BD5764"/>
    <w:rsid w:val="00BE2CC6"/>
    <w:rsid w:val="00BE3882"/>
    <w:rsid w:val="00BE4FD7"/>
    <w:rsid w:val="00BE5A79"/>
    <w:rsid w:val="00BF3BE8"/>
    <w:rsid w:val="00BF4D8E"/>
    <w:rsid w:val="00C03DD1"/>
    <w:rsid w:val="00C07538"/>
    <w:rsid w:val="00C20197"/>
    <w:rsid w:val="00C258F6"/>
    <w:rsid w:val="00C26785"/>
    <w:rsid w:val="00C26A55"/>
    <w:rsid w:val="00C30BA9"/>
    <w:rsid w:val="00C35851"/>
    <w:rsid w:val="00C36668"/>
    <w:rsid w:val="00C3709D"/>
    <w:rsid w:val="00C37A9E"/>
    <w:rsid w:val="00C46B55"/>
    <w:rsid w:val="00C47F96"/>
    <w:rsid w:val="00C529FC"/>
    <w:rsid w:val="00C62726"/>
    <w:rsid w:val="00C64F73"/>
    <w:rsid w:val="00C6791C"/>
    <w:rsid w:val="00C7262B"/>
    <w:rsid w:val="00C73361"/>
    <w:rsid w:val="00C75D0D"/>
    <w:rsid w:val="00C80F0A"/>
    <w:rsid w:val="00C832D5"/>
    <w:rsid w:val="00C85D4A"/>
    <w:rsid w:val="00C8781C"/>
    <w:rsid w:val="00C9232B"/>
    <w:rsid w:val="00C93D79"/>
    <w:rsid w:val="00CA74F2"/>
    <w:rsid w:val="00CC1073"/>
    <w:rsid w:val="00CC248D"/>
    <w:rsid w:val="00CC45BD"/>
    <w:rsid w:val="00CC6FF2"/>
    <w:rsid w:val="00CD2523"/>
    <w:rsid w:val="00CD298D"/>
    <w:rsid w:val="00CD34DC"/>
    <w:rsid w:val="00CE0B7E"/>
    <w:rsid w:val="00CE65BB"/>
    <w:rsid w:val="00CE7165"/>
    <w:rsid w:val="00CF40D5"/>
    <w:rsid w:val="00CF57C2"/>
    <w:rsid w:val="00D03814"/>
    <w:rsid w:val="00D073ED"/>
    <w:rsid w:val="00D13B36"/>
    <w:rsid w:val="00D17D3F"/>
    <w:rsid w:val="00D24C48"/>
    <w:rsid w:val="00D30C07"/>
    <w:rsid w:val="00D3106F"/>
    <w:rsid w:val="00D33F6F"/>
    <w:rsid w:val="00D343C0"/>
    <w:rsid w:val="00D4145A"/>
    <w:rsid w:val="00D47D5A"/>
    <w:rsid w:val="00D533EB"/>
    <w:rsid w:val="00D54C9C"/>
    <w:rsid w:val="00D608BE"/>
    <w:rsid w:val="00D60A53"/>
    <w:rsid w:val="00D6639E"/>
    <w:rsid w:val="00D733B6"/>
    <w:rsid w:val="00D77871"/>
    <w:rsid w:val="00D77B29"/>
    <w:rsid w:val="00D82598"/>
    <w:rsid w:val="00D831EF"/>
    <w:rsid w:val="00D83C74"/>
    <w:rsid w:val="00D84DA6"/>
    <w:rsid w:val="00D97A7C"/>
    <w:rsid w:val="00DA0272"/>
    <w:rsid w:val="00DA0458"/>
    <w:rsid w:val="00DA1CF4"/>
    <w:rsid w:val="00DA4976"/>
    <w:rsid w:val="00DB0DB0"/>
    <w:rsid w:val="00DB1D82"/>
    <w:rsid w:val="00DB3EA1"/>
    <w:rsid w:val="00DB7AA4"/>
    <w:rsid w:val="00DC3223"/>
    <w:rsid w:val="00DC4BBC"/>
    <w:rsid w:val="00DC756C"/>
    <w:rsid w:val="00DD3BC6"/>
    <w:rsid w:val="00DD4B7F"/>
    <w:rsid w:val="00DD6701"/>
    <w:rsid w:val="00DE47B0"/>
    <w:rsid w:val="00DF28D7"/>
    <w:rsid w:val="00DF3BA3"/>
    <w:rsid w:val="00DF3E28"/>
    <w:rsid w:val="00E00760"/>
    <w:rsid w:val="00E021B6"/>
    <w:rsid w:val="00E03A49"/>
    <w:rsid w:val="00E04110"/>
    <w:rsid w:val="00E07806"/>
    <w:rsid w:val="00E11D9B"/>
    <w:rsid w:val="00E14D65"/>
    <w:rsid w:val="00E16773"/>
    <w:rsid w:val="00E20B95"/>
    <w:rsid w:val="00E20D1B"/>
    <w:rsid w:val="00E20F7F"/>
    <w:rsid w:val="00E2242A"/>
    <w:rsid w:val="00E2401E"/>
    <w:rsid w:val="00E2462C"/>
    <w:rsid w:val="00E26B62"/>
    <w:rsid w:val="00E356F8"/>
    <w:rsid w:val="00E377EE"/>
    <w:rsid w:val="00E42286"/>
    <w:rsid w:val="00E4672B"/>
    <w:rsid w:val="00E47A99"/>
    <w:rsid w:val="00E527F9"/>
    <w:rsid w:val="00E61255"/>
    <w:rsid w:val="00E61371"/>
    <w:rsid w:val="00E651A8"/>
    <w:rsid w:val="00E71BC7"/>
    <w:rsid w:val="00E72B34"/>
    <w:rsid w:val="00E72DA3"/>
    <w:rsid w:val="00E74CAA"/>
    <w:rsid w:val="00E765C0"/>
    <w:rsid w:val="00E80BBF"/>
    <w:rsid w:val="00E819DE"/>
    <w:rsid w:val="00E825CA"/>
    <w:rsid w:val="00E827EB"/>
    <w:rsid w:val="00E85307"/>
    <w:rsid w:val="00E85484"/>
    <w:rsid w:val="00E85577"/>
    <w:rsid w:val="00E85DC3"/>
    <w:rsid w:val="00E85F59"/>
    <w:rsid w:val="00E934CD"/>
    <w:rsid w:val="00E95210"/>
    <w:rsid w:val="00EA0779"/>
    <w:rsid w:val="00EA6D1A"/>
    <w:rsid w:val="00EC02CD"/>
    <w:rsid w:val="00EC1985"/>
    <w:rsid w:val="00EC67C7"/>
    <w:rsid w:val="00ED0240"/>
    <w:rsid w:val="00ED3C08"/>
    <w:rsid w:val="00EE4DF1"/>
    <w:rsid w:val="00EF0281"/>
    <w:rsid w:val="00EF0994"/>
    <w:rsid w:val="00EF1B50"/>
    <w:rsid w:val="00EF6622"/>
    <w:rsid w:val="00F00E2F"/>
    <w:rsid w:val="00F13EE3"/>
    <w:rsid w:val="00F20986"/>
    <w:rsid w:val="00F2209D"/>
    <w:rsid w:val="00F27A5E"/>
    <w:rsid w:val="00F304E7"/>
    <w:rsid w:val="00F364B4"/>
    <w:rsid w:val="00F37AB6"/>
    <w:rsid w:val="00F40522"/>
    <w:rsid w:val="00F42DAF"/>
    <w:rsid w:val="00F45A9D"/>
    <w:rsid w:val="00F539C2"/>
    <w:rsid w:val="00F5443D"/>
    <w:rsid w:val="00F55AF9"/>
    <w:rsid w:val="00F56471"/>
    <w:rsid w:val="00F629D3"/>
    <w:rsid w:val="00F63CA6"/>
    <w:rsid w:val="00F65A26"/>
    <w:rsid w:val="00F662EF"/>
    <w:rsid w:val="00F72BCE"/>
    <w:rsid w:val="00F75EAD"/>
    <w:rsid w:val="00F76122"/>
    <w:rsid w:val="00F820AF"/>
    <w:rsid w:val="00FA1432"/>
    <w:rsid w:val="00FA2043"/>
    <w:rsid w:val="00FA748B"/>
    <w:rsid w:val="00FA7E1C"/>
    <w:rsid w:val="00FB4054"/>
    <w:rsid w:val="00FB5873"/>
    <w:rsid w:val="00FB5BA6"/>
    <w:rsid w:val="00FB7AF5"/>
    <w:rsid w:val="00FC13E1"/>
    <w:rsid w:val="00FC7163"/>
    <w:rsid w:val="00FC7270"/>
    <w:rsid w:val="00FE10AA"/>
    <w:rsid w:val="00FF24CA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611D2"/>
  <w15:docId w15:val="{525F99BE-2ADD-4EE7-B7B1-48772EE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5B4"/>
  </w:style>
  <w:style w:type="paragraph" w:styleId="1">
    <w:name w:val="heading 1"/>
    <w:basedOn w:val="a"/>
    <w:next w:val="a"/>
    <w:link w:val="10"/>
    <w:uiPriority w:val="9"/>
    <w:qFormat/>
    <w:rsid w:val="00D84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0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516"/>
  </w:style>
  <w:style w:type="paragraph" w:styleId="a5">
    <w:name w:val="footer"/>
    <w:basedOn w:val="a"/>
    <w:link w:val="a6"/>
    <w:uiPriority w:val="99"/>
    <w:unhideWhenUsed/>
    <w:rsid w:val="0070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516"/>
  </w:style>
  <w:style w:type="paragraph" w:styleId="a7">
    <w:name w:val="List Paragraph"/>
    <w:basedOn w:val="a"/>
    <w:uiPriority w:val="34"/>
    <w:qFormat/>
    <w:rsid w:val="001F5400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1B2C0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B2C0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B2C08"/>
    <w:rPr>
      <w:vertAlign w:val="superscript"/>
    </w:rPr>
  </w:style>
  <w:style w:type="character" w:styleId="ab">
    <w:name w:val="Hyperlink"/>
    <w:basedOn w:val="a0"/>
    <w:uiPriority w:val="99"/>
    <w:unhideWhenUsed/>
    <w:rsid w:val="00C8781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781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A5106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10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510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10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5106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2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6C1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6A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provider">
    <w:name w:val="ui-provider"/>
    <w:basedOn w:val="a0"/>
    <w:rsid w:val="006A7E7F"/>
  </w:style>
  <w:style w:type="paragraph" w:styleId="af4">
    <w:name w:val="No Spacing"/>
    <w:uiPriority w:val="1"/>
    <w:qFormat/>
    <w:rsid w:val="0093179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317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Unresolved Mention"/>
    <w:basedOn w:val="a0"/>
    <w:uiPriority w:val="99"/>
    <w:semiHidden/>
    <w:unhideWhenUsed/>
    <w:rsid w:val="003649A8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AF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aption"/>
    <w:basedOn w:val="a"/>
    <w:next w:val="a"/>
    <w:uiPriority w:val="35"/>
    <w:unhideWhenUsed/>
    <w:qFormat/>
    <w:rsid w:val="003F6E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5D1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6720929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19954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8068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655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513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16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49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0C7B-86B5-4C44-8B98-189E55F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</TotalTime>
  <Pages>17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Ivan V.</cp:lastModifiedBy>
  <cp:revision>118</cp:revision>
  <dcterms:created xsi:type="dcterms:W3CDTF">2024-05-02T13:11:00Z</dcterms:created>
  <dcterms:modified xsi:type="dcterms:W3CDTF">2025-01-18T14:13:00Z</dcterms:modified>
</cp:coreProperties>
</file>