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rFonts w:asciiTheme="minorHAnsi" w:hAnsiTheme="minorHAnsi" w:cstheme="minorBidi"/>
          <w:b w:val="0"/>
          <w:sz w:val="22"/>
          <w:szCs w:val="22"/>
        </w:rPr>
        <w:id w:val="55971689"/>
        <w:docPartObj>
          <w:docPartGallery w:val="Table of Contents"/>
          <w:docPartUnique/>
        </w:docPartObj>
      </w:sdtPr>
      <w:sdtEndPr>
        <w:rPr>
          <w:rFonts w:ascii="Times New Roman" w:hAnsi="Times New Roman" w:cs="Times New Roman"/>
          <w:sz w:val="28"/>
          <w:szCs w:val="28"/>
        </w:rPr>
      </w:sdtEndPr>
      <w:sdtContent>
        <w:p w14:paraId="73D9742D" w14:textId="77777777" w:rsidR="00BB4547" w:rsidRPr="00EF762E" w:rsidRDefault="00BB4547" w:rsidP="006B2D0E">
          <w:pPr>
            <w:pStyle w:val="a5"/>
            <w:spacing w:line="240" w:lineRule="auto"/>
            <w:ind w:firstLine="0"/>
          </w:pPr>
          <w:r w:rsidRPr="00EF762E">
            <w:t>Оглавление</w:t>
          </w:r>
        </w:p>
        <w:p w14:paraId="784AC94C" w14:textId="1E2410C2" w:rsidR="00BB4547" w:rsidRPr="0048664E" w:rsidRDefault="00BB4547" w:rsidP="006B2D0E">
          <w:pPr>
            <w:pStyle w:val="12"/>
            <w:spacing w:after="0" w:line="240" w:lineRule="auto"/>
          </w:pPr>
          <w:r w:rsidRPr="00EF762E">
            <w:fldChar w:fldCharType="begin"/>
          </w:r>
          <w:r w:rsidRPr="00EF762E">
            <w:instrText xml:space="preserve"> TOC \o "1-3" \h \z \u </w:instrText>
          </w:r>
          <w:r w:rsidRPr="00EF762E">
            <w:fldChar w:fldCharType="separate"/>
          </w:r>
          <w:hyperlink w:anchor="_Toc158755876" w:history="1">
            <w:r w:rsidRPr="0048664E">
              <w:rPr>
                <w:rStyle w:val="a6"/>
                <w:b w:val="0"/>
              </w:rPr>
              <w:t>Введение</w:t>
            </w:r>
            <w:r w:rsidRPr="0048664E">
              <w:rPr>
                <w:webHidden/>
              </w:rPr>
              <w:tab/>
            </w:r>
            <w:r w:rsidR="001E4310" w:rsidRPr="0048664E">
              <w:rPr>
                <w:webHidden/>
              </w:rPr>
              <w:t>2</w:t>
            </w:r>
          </w:hyperlink>
        </w:p>
        <w:p w14:paraId="681958A0" w14:textId="02BEF09E" w:rsidR="00BB4547" w:rsidRPr="0048664E" w:rsidRDefault="00E4342C" w:rsidP="006B2D0E">
          <w:pPr>
            <w:pStyle w:val="12"/>
            <w:spacing w:after="0" w:line="240" w:lineRule="auto"/>
          </w:pPr>
          <w:hyperlink w:anchor="_Toc158755877" w:history="1">
            <w:r w:rsidR="00BB4547" w:rsidRPr="0048664E">
              <w:rPr>
                <w:rStyle w:val="a6"/>
                <w:b w:val="0"/>
              </w:rPr>
              <w:t>Глава 1. ШОС в контексте региональных процессов на постсоветском пространстве</w:t>
            </w:r>
            <w:r w:rsidR="00BB4547" w:rsidRPr="0048664E">
              <w:rPr>
                <w:webHidden/>
              </w:rPr>
              <w:tab/>
            </w:r>
            <w:r w:rsidR="00E668DD" w:rsidRPr="0048664E">
              <w:rPr>
                <w:webHidden/>
              </w:rPr>
              <w:t>8</w:t>
            </w:r>
          </w:hyperlink>
        </w:p>
        <w:p w14:paraId="2F69E13F" w14:textId="5E0F3A8C" w:rsidR="00BB4547" w:rsidRPr="00EF762E" w:rsidRDefault="00E4342C" w:rsidP="006B2D0E">
          <w:pPr>
            <w:pStyle w:val="22"/>
            <w:spacing w:after="0" w:line="240" w:lineRule="auto"/>
            <w:ind w:left="0" w:firstLine="0"/>
            <w:rPr>
              <w:noProof/>
            </w:rPr>
          </w:pPr>
          <w:hyperlink w:anchor="_Toc158755878" w:history="1">
            <w:r w:rsidR="00BB4547" w:rsidRPr="00EF762E">
              <w:rPr>
                <w:rStyle w:val="a6"/>
                <w:noProof/>
              </w:rPr>
              <w:t>1.1.</w:t>
            </w:r>
            <w:r w:rsidR="00BB4547" w:rsidRPr="00EF762E">
              <w:rPr>
                <w:noProof/>
              </w:rPr>
              <w:tab/>
            </w:r>
            <w:r w:rsidR="00BB4547" w:rsidRPr="00EF762E">
              <w:rPr>
                <w:rStyle w:val="a6"/>
                <w:noProof/>
              </w:rPr>
              <w:t>Теоретические аспекты интеграционных процессов в дипломатическом контексте</w:t>
            </w:r>
            <w:r w:rsidR="007C1EA6">
              <w:rPr>
                <w:noProof/>
                <w:webHidden/>
              </w:rPr>
              <w:t>..…………………………………………………………………</w:t>
            </w:r>
            <w:r w:rsidR="00E668DD">
              <w:rPr>
                <w:noProof/>
                <w:webHidden/>
              </w:rPr>
              <w:t>…</w:t>
            </w:r>
            <w:r w:rsidR="007C1EA6">
              <w:rPr>
                <w:noProof/>
                <w:webHidden/>
              </w:rPr>
              <w:t>…....</w:t>
            </w:r>
            <w:r w:rsidR="00E668DD">
              <w:rPr>
                <w:noProof/>
                <w:webHidden/>
              </w:rPr>
              <w:t>8</w:t>
            </w:r>
          </w:hyperlink>
          <w:r w:rsidR="00E668DD" w:rsidRPr="00EF762E">
            <w:rPr>
              <w:noProof/>
            </w:rPr>
            <w:t xml:space="preserve"> </w:t>
          </w:r>
        </w:p>
        <w:p w14:paraId="0BF2EFAD" w14:textId="1174BE16" w:rsidR="00BB4547" w:rsidRPr="00EF762E" w:rsidRDefault="00E4342C" w:rsidP="006B2D0E">
          <w:pPr>
            <w:pStyle w:val="22"/>
            <w:spacing w:after="0" w:line="240" w:lineRule="auto"/>
            <w:ind w:left="0" w:firstLine="0"/>
            <w:rPr>
              <w:noProof/>
            </w:rPr>
          </w:pPr>
          <w:hyperlink w:anchor="_Toc158755879" w:history="1">
            <w:r w:rsidR="00BB4547" w:rsidRPr="00EF762E">
              <w:rPr>
                <w:rStyle w:val="a6"/>
                <w:noProof/>
              </w:rPr>
              <w:t>1.2.</w:t>
            </w:r>
            <w:r w:rsidR="00BB4547" w:rsidRPr="00EF762E">
              <w:rPr>
                <w:noProof/>
              </w:rPr>
              <w:tab/>
            </w:r>
            <w:r w:rsidR="00BB4547" w:rsidRPr="00EF762E">
              <w:rPr>
                <w:rStyle w:val="a6"/>
                <w:noProof/>
              </w:rPr>
              <w:t>Интеграционные процессы на постсоветском пространстве: история, основные тенденции</w:t>
            </w:r>
            <w:r w:rsidR="007C1EA6">
              <w:rPr>
                <w:noProof/>
                <w:webHidden/>
              </w:rPr>
              <w:t>……………………………………………………</w:t>
            </w:r>
            <w:r w:rsidR="00E668DD">
              <w:rPr>
                <w:noProof/>
                <w:webHidden/>
              </w:rPr>
              <w:t>..</w:t>
            </w:r>
            <w:r w:rsidR="007C1EA6">
              <w:rPr>
                <w:noProof/>
                <w:webHidden/>
              </w:rPr>
              <w:t>………</w:t>
            </w:r>
            <w:r w:rsidR="00E668DD">
              <w:rPr>
                <w:noProof/>
                <w:webHidden/>
              </w:rPr>
              <w:t>14</w:t>
            </w:r>
          </w:hyperlink>
        </w:p>
        <w:p w14:paraId="01E185C3" w14:textId="2DA265EE" w:rsidR="00BB4547" w:rsidRPr="00EF762E" w:rsidRDefault="00E4342C" w:rsidP="006B2D0E">
          <w:pPr>
            <w:pStyle w:val="22"/>
            <w:spacing w:after="0" w:line="240" w:lineRule="auto"/>
            <w:ind w:left="0" w:firstLine="0"/>
            <w:rPr>
              <w:noProof/>
            </w:rPr>
          </w:pPr>
          <w:hyperlink w:anchor="_Toc158755880" w:history="1">
            <w:r w:rsidR="00BB4547" w:rsidRPr="00EF762E">
              <w:rPr>
                <w:rStyle w:val="a6"/>
                <w:noProof/>
              </w:rPr>
              <w:t>1.3.</w:t>
            </w:r>
            <w:r w:rsidR="00BB4547" w:rsidRPr="00EF762E">
              <w:rPr>
                <w:noProof/>
              </w:rPr>
              <w:tab/>
            </w:r>
            <w:r w:rsidR="00BB4547" w:rsidRPr="00EF762E">
              <w:rPr>
                <w:rStyle w:val="a6"/>
                <w:noProof/>
              </w:rPr>
              <w:t xml:space="preserve">ШОС: дипломатическая история и роль в региональных </w:t>
            </w:r>
            <w:r w:rsidR="00E668DD">
              <w:rPr>
                <w:rStyle w:val="a6"/>
                <w:noProof/>
              </w:rPr>
              <w:t>п</w:t>
            </w:r>
            <w:r w:rsidR="00BB4547" w:rsidRPr="00EF762E">
              <w:rPr>
                <w:rStyle w:val="a6"/>
                <w:noProof/>
              </w:rPr>
              <w:t>роцессах</w:t>
            </w:r>
            <w:r w:rsidR="00E668DD">
              <w:rPr>
                <w:noProof/>
                <w:webHidden/>
              </w:rPr>
              <w:t>………………………………...……………………………………….20</w:t>
            </w:r>
          </w:hyperlink>
        </w:p>
        <w:p w14:paraId="43D52903" w14:textId="1026A887" w:rsidR="00BB4547" w:rsidRPr="0048664E" w:rsidRDefault="00E4342C" w:rsidP="006B2D0E">
          <w:pPr>
            <w:pStyle w:val="12"/>
            <w:spacing w:after="0" w:line="240" w:lineRule="auto"/>
          </w:pPr>
          <w:hyperlink w:anchor="_Toc158755881" w:history="1">
            <w:r w:rsidR="00BB4547" w:rsidRPr="0048664E">
              <w:rPr>
                <w:rStyle w:val="a6"/>
              </w:rPr>
              <w:t>Выводы</w:t>
            </w:r>
            <w:r w:rsidR="00BB4547" w:rsidRPr="0048664E">
              <w:rPr>
                <w:webHidden/>
              </w:rPr>
              <w:tab/>
            </w:r>
            <w:r w:rsidR="00E668DD" w:rsidRPr="0048664E">
              <w:rPr>
                <w:webHidden/>
              </w:rPr>
              <w:t>27</w:t>
            </w:r>
          </w:hyperlink>
        </w:p>
        <w:p w14:paraId="63932125" w14:textId="718E839C" w:rsidR="00BB4547" w:rsidRPr="0048664E" w:rsidRDefault="00E4342C" w:rsidP="006B2D0E">
          <w:pPr>
            <w:pStyle w:val="12"/>
            <w:spacing w:after="0" w:line="240" w:lineRule="auto"/>
          </w:pPr>
          <w:hyperlink w:anchor="_Toc158755882" w:history="1">
            <w:r w:rsidR="00BB4547" w:rsidRPr="0048664E">
              <w:rPr>
                <w:rStyle w:val="a6"/>
              </w:rPr>
              <w:t>Глава 2. Экономическое развитие  как центральное поле деятельности ШОС: основные этапы и проблемы взаимодействия стран-членов</w:t>
            </w:r>
            <w:r w:rsidR="00BB4547" w:rsidRPr="0048664E">
              <w:rPr>
                <w:webHidden/>
              </w:rPr>
              <w:tab/>
            </w:r>
            <w:r w:rsidR="00E668DD" w:rsidRPr="0048664E">
              <w:rPr>
                <w:webHidden/>
              </w:rPr>
              <w:t>29</w:t>
            </w:r>
          </w:hyperlink>
        </w:p>
        <w:p w14:paraId="1E6B7D1B" w14:textId="424D82AD" w:rsidR="00BB4547" w:rsidRPr="00EF762E" w:rsidRDefault="00E4342C" w:rsidP="006B2D0E">
          <w:pPr>
            <w:pStyle w:val="22"/>
            <w:spacing w:after="0" w:line="240" w:lineRule="auto"/>
            <w:ind w:left="0" w:firstLine="0"/>
            <w:rPr>
              <w:noProof/>
            </w:rPr>
          </w:pPr>
          <w:hyperlink w:anchor="_Toc158755883" w:history="1">
            <w:r w:rsidR="00BB4547" w:rsidRPr="00EF762E">
              <w:rPr>
                <w:rStyle w:val="a6"/>
                <w:noProof/>
              </w:rPr>
              <w:t>2.1 Методологические аспекты экономического сотрудничества стран ШОС</w:t>
            </w:r>
            <w:r w:rsidR="00E668DD">
              <w:rPr>
                <w:noProof/>
                <w:webHidden/>
              </w:rPr>
              <w:t>………………………………………………………………………………29</w:t>
            </w:r>
          </w:hyperlink>
        </w:p>
        <w:p w14:paraId="1CAB4788" w14:textId="4D574CEE" w:rsidR="00BB4547" w:rsidRPr="00EF762E" w:rsidRDefault="00E4342C" w:rsidP="006B2D0E">
          <w:pPr>
            <w:pStyle w:val="22"/>
            <w:spacing w:after="0" w:line="240" w:lineRule="auto"/>
            <w:ind w:left="0" w:firstLine="0"/>
            <w:rPr>
              <w:noProof/>
            </w:rPr>
          </w:pPr>
          <w:hyperlink w:anchor="_Toc158755884" w:history="1">
            <w:r w:rsidR="00BB4547" w:rsidRPr="00EF762E">
              <w:rPr>
                <w:rStyle w:val="a6"/>
                <w:noProof/>
              </w:rPr>
              <w:t xml:space="preserve">2.2 </w:t>
            </w:r>
            <w:r w:rsidR="00BB4547" w:rsidRPr="00EF762E">
              <w:rPr>
                <w:noProof/>
              </w:rPr>
              <w:tab/>
            </w:r>
            <w:r w:rsidR="00BB4547" w:rsidRPr="00EF762E">
              <w:rPr>
                <w:rStyle w:val="a6"/>
                <w:noProof/>
              </w:rPr>
              <w:t>РФ как ключевой актор интеграционных этапов постсоветского пространства</w:t>
            </w:r>
            <w:r w:rsidR="007C1EA6">
              <w:rPr>
                <w:noProof/>
                <w:webHidden/>
              </w:rPr>
              <w:t>……………………………………………………………………</w:t>
            </w:r>
            <w:r w:rsidR="00E668DD">
              <w:rPr>
                <w:noProof/>
                <w:webHidden/>
              </w:rPr>
              <w:t>..35</w:t>
            </w:r>
          </w:hyperlink>
        </w:p>
        <w:p w14:paraId="71E3F442" w14:textId="571D6E74" w:rsidR="00BB4547" w:rsidRPr="00EF762E" w:rsidRDefault="00E4342C" w:rsidP="006B2D0E">
          <w:pPr>
            <w:pStyle w:val="22"/>
            <w:spacing w:after="0" w:line="240" w:lineRule="auto"/>
            <w:ind w:left="0" w:firstLine="0"/>
            <w:rPr>
              <w:noProof/>
            </w:rPr>
          </w:pPr>
          <w:hyperlink w:anchor="_Toc158755885" w:history="1">
            <w:r w:rsidR="00BB4547" w:rsidRPr="00EF762E">
              <w:rPr>
                <w:rStyle w:val="a6"/>
                <w:noProof/>
              </w:rPr>
              <w:t>2.3</w:t>
            </w:r>
            <w:r w:rsidR="00BB4547" w:rsidRPr="00EF762E">
              <w:rPr>
                <w:noProof/>
              </w:rPr>
              <w:tab/>
            </w:r>
            <w:r w:rsidR="00BB4547" w:rsidRPr="00EF762E">
              <w:rPr>
                <w:rStyle w:val="a6"/>
                <w:noProof/>
              </w:rPr>
              <w:t>Экономическое сотрудничество в рамках ШОС: цифры и тенденции</w:t>
            </w:r>
            <w:r w:rsidR="007C1EA6">
              <w:rPr>
                <w:noProof/>
                <w:webHidden/>
              </w:rPr>
              <w:t>……………………………………………………………………</w:t>
            </w:r>
            <w:r w:rsidR="00E668DD">
              <w:rPr>
                <w:noProof/>
                <w:webHidden/>
              </w:rPr>
              <w:t>..</w:t>
            </w:r>
            <w:r w:rsidR="007C1EA6">
              <w:rPr>
                <w:noProof/>
                <w:webHidden/>
              </w:rPr>
              <w:t>….</w:t>
            </w:r>
            <w:r w:rsidR="00E668DD">
              <w:rPr>
                <w:noProof/>
                <w:webHidden/>
              </w:rPr>
              <w:t>39</w:t>
            </w:r>
          </w:hyperlink>
        </w:p>
        <w:p w14:paraId="511E8F99" w14:textId="28A1DDCC" w:rsidR="00BB4547" w:rsidRPr="00EF762E" w:rsidRDefault="00E4342C" w:rsidP="006B2D0E">
          <w:pPr>
            <w:pStyle w:val="12"/>
            <w:spacing w:after="0" w:line="240" w:lineRule="auto"/>
          </w:pPr>
          <w:hyperlink w:anchor="_Toc158755886" w:history="1">
            <w:r w:rsidR="00BB4547" w:rsidRPr="00EF762E">
              <w:rPr>
                <w:rStyle w:val="a6"/>
                <w:b w:val="0"/>
              </w:rPr>
              <w:t>Выводы</w:t>
            </w:r>
            <w:r w:rsidR="00BB4547" w:rsidRPr="00EF762E">
              <w:rPr>
                <w:webHidden/>
              </w:rPr>
              <w:tab/>
            </w:r>
            <w:r w:rsidR="00E668DD">
              <w:rPr>
                <w:webHidden/>
              </w:rPr>
              <w:t>44</w:t>
            </w:r>
          </w:hyperlink>
        </w:p>
        <w:p w14:paraId="1C77B1BB" w14:textId="214D217D" w:rsidR="00BB4547" w:rsidRPr="00EF762E" w:rsidRDefault="00E4342C" w:rsidP="006B2D0E">
          <w:pPr>
            <w:pStyle w:val="12"/>
            <w:spacing w:after="0" w:line="240" w:lineRule="auto"/>
          </w:pPr>
          <w:hyperlink w:anchor="_Toc158755887" w:history="1">
            <w:r w:rsidR="00BB4547" w:rsidRPr="00EF762E">
              <w:rPr>
                <w:rStyle w:val="a6"/>
              </w:rPr>
              <w:t>Глава 3. Перспективы развития ШОС в контексте меняющегося мира</w:t>
            </w:r>
            <w:r w:rsidR="00BB4547" w:rsidRPr="00EF762E">
              <w:rPr>
                <w:webHidden/>
              </w:rPr>
              <w:tab/>
            </w:r>
            <w:r w:rsidR="00E668DD">
              <w:rPr>
                <w:webHidden/>
              </w:rPr>
              <w:t>46</w:t>
            </w:r>
          </w:hyperlink>
        </w:p>
        <w:p w14:paraId="4F23AC5A" w14:textId="2A628748" w:rsidR="00BB4547" w:rsidRDefault="00E4342C" w:rsidP="006B2D0E">
          <w:pPr>
            <w:pStyle w:val="22"/>
            <w:spacing w:after="0" w:line="240" w:lineRule="auto"/>
            <w:ind w:left="0" w:firstLine="0"/>
            <w:rPr>
              <w:noProof/>
            </w:rPr>
          </w:pPr>
          <w:hyperlink w:anchor="_Toc158755889" w:history="1">
            <w:r w:rsidR="00BB4547" w:rsidRPr="00EF762E">
              <w:rPr>
                <w:rStyle w:val="a6"/>
                <w:noProof/>
              </w:rPr>
              <w:t>3.</w:t>
            </w:r>
            <w:r w:rsidR="007C1EA6">
              <w:rPr>
                <w:rStyle w:val="a6"/>
                <w:noProof/>
              </w:rPr>
              <w:t>1</w:t>
            </w:r>
            <w:r w:rsidR="00BB4547" w:rsidRPr="00EF762E">
              <w:rPr>
                <w:rStyle w:val="a6"/>
                <w:noProof/>
              </w:rPr>
              <w:t xml:space="preserve"> </w:t>
            </w:r>
            <w:r w:rsidR="00BB4547" w:rsidRPr="00EF762E">
              <w:rPr>
                <w:noProof/>
              </w:rPr>
              <w:tab/>
            </w:r>
            <w:r w:rsidR="00BB4547" w:rsidRPr="00EF762E">
              <w:rPr>
                <w:rStyle w:val="a6"/>
                <w:noProof/>
              </w:rPr>
              <w:t>Политэкономические аспекты перспектив развития ШОС</w:t>
            </w:r>
            <w:r w:rsidR="007C1EA6">
              <w:rPr>
                <w:noProof/>
                <w:webHidden/>
              </w:rPr>
              <w:t>…………….</w:t>
            </w:r>
            <w:r w:rsidR="00E668DD">
              <w:rPr>
                <w:noProof/>
                <w:webHidden/>
              </w:rPr>
              <w:t>46</w:t>
            </w:r>
          </w:hyperlink>
        </w:p>
        <w:p w14:paraId="7E728A2B" w14:textId="0BD7CE5D" w:rsidR="007C1EA6" w:rsidRPr="007C1EA6" w:rsidRDefault="00E4342C" w:rsidP="006B2D0E">
          <w:pPr>
            <w:pStyle w:val="22"/>
            <w:spacing w:after="0" w:line="240" w:lineRule="auto"/>
            <w:ind w:left="0" w:firstLine="0"/>
            <w:rPr>
              <w:noProof/>
            </w:rPr>
          </w:pPr>
          <w:hyperlink w:anchor="_Toc158755888" w:history="1">
            <w:r w:rsidR="007C1EA6" w:rsidRPr="00EF762E">
              <w:rPr>
                <w:rStyle w:val="a6"/>
                <w:noProof/>
              </w:rPr>
              <w:t>3.</w:t>
            </w:r>
            <w:r w:rsidR="007C1EA6">
              <w:rPr>
                <w:rStyle w:val="a6"/>
                <w:noProof/>
              </w:rPr>
              <w:t>2</w:t>
            </w:r>
            <w:r w:rsidR="007C1EA6" w:rsidRPr="00EF762E">
              <w:rPr>
                <w:rStyle w:val="a6"/>
                <w:noProof/>
              </w:rPr>
              <w:t xml:space="preserve"> </w:t>
            </w:r>
            <w:r w:rsidR="007C1EA6" w:rsidRPr="00EF762E">
              <w:rPr>
                <w:noProof/>
              </w:rPr>
              <w:tab/>
            </w:r>
            <w:r w:rsidR="007C1EA6" w:rsidRPr="00EF762E">
              <w:rPr>
                <w:rStyle w:val="a6"/>
                <w:noProof/>
              </w:rPr>
              <w:t>Дипломатические проблемы расширения ШОС и углубления интеграции</w:t>
            </w:r>
            <w:r w:rsidR="007C1EA6">
              <w:rPr>
                <w:rStyle w:val="a6"/>
                <w:noProof/>
              </w:rPr>
              <w:t>…………………………………………………………</w:t>
            </w:r>
            <w:r w:rsidR="007C1EA6">
              <w:rPr>
                <w:noProof/>
                <w:webHidden/>
              </w:rPr>
              <w:t>…………</w:t>
            </w:r>
            <w:r w:rsidR="00E668DD">
              <w:rPr>
                <w:noProof/>
                <w:webHidden/>
              </w:rPr>
              <w:t>.</w:t>
            </w:r>
            <w:r w:rsidR="007C1EA6">
              <w:rPr>
                <w:noProof/>
                <w:webHidden/>
              </w:rPr>
              <w:t>…</w:t>
            </w:r>
            <w:r w:rsidR="00E668DD">
              <w:rPr>
                <w:noProof/>
                <w:webHidden/>
              </w:rPr>
              <w:t>52</w:t>
            </w:r>
          </w:hyperlink>
        </w:p>
        <w:p w14:paraId="2697E831" w14:textId="395A698F" w:rsidR="00BB4547" w:rsidRPr="00EF762E" w:rsidRDefault="00E4342C" w:rsidP="006B2D0E">
          <w:pPr>
            <w:pStyle w:val="22"/>
            <w:spacing w:after="0" w:line="240" w:lineRule="auto"/>
            <w:ind w:left="0" w:firstLine="0"/>
            <w:rPr>
              <w:noProof/>
            </w:rPr>
          </w:pPr>
          <w:hyperlink w:anchor="_Toc158755890" w:history="1">
            <w:r w:rsidR="00BB4547" w:rsidRPr="00EF762E">
              <w:rPr>
                <w:rStyle w:val="a6"/>
                <w:noProof/>
              </w:rPr>
              <w:t>3.3</w:t>
            </w:r>
            <w:r w:rsidR="00BB4547" w:rsidRPr="00EF762E">
              <w:rPr>
                <w:noProof/>
              </w:rPr>
              <w:tab/>
            </w:r>
            <w:r w:rsidR="00BB4547" w:rsidRPr="00EF762E">
              <w:rPr>
                <w:rStyle w:val="a6"/>
                <w:noProof/>
              </w:rPr>
              <w:t>Конфликтологические аспекты взаимодействия стран ШОС и их будущее</w:t>
            </w:r>
            <w:r w:rsidR="007C1EA6">
              <w:rPr>
                <w:noProof/>
                <w:webHidden/>
              </w:rPr>
              <w:t>…………………………………………………………………………</w:t>
            </w:r>
            <w:r w:rsidR="00E668DD">
              <w:rPr>
                <w:noProof/>
                <w:webHidden/>
              </w:rPr>
              <w:t>..57</w:t>
            </w:r>
          </w:hyperlink>
        </w:p>
        <w:p w14:paraId="782C89D7" w14:textId="5C905F26" w:rsidR="00BB4547" w:rsidRPr="00EF762E" w:rsidRDefault="00E4342C" w:rsidP="006B2D0E">
          <w:pPr>
            <w:pStyle w:val="12"/>
            <w:spacing w:after="0" w:line="240" w:lineRule="auto"/>
          </w:pPr>
          <w:hyperlink w:anchor="_Toc158755892" w:history="1">
            <w:r w:rsidR="00BB4547" w:rsidRPr="00EF762E">
              <w:rPr>
                <w:rStyle w:val="a6"/>
              </w:rPr>
              <w:t>Заключение</w:t>
            </w:r>
            <w:r w:rsidR="00BB4547" w:rsidRPr="00EF762E">
              <w:rPr>
                <w:webHidden/>
              </w:rPr>
              <w:tab/>
            </w:r>
            <w:r w:rsidR="00BB4547" w:rsidRPr="00EF762E">
              <w:rPr>
                <w:webHidden/>
              </w:rPr>
              <w:fldChar w:fldCharType="begin"/>
            </w:r>
            <w:r w:rsidR="00BB4547" w:rsidRPr="00EF762E">
              <w:rPr>
                <w:webHidden/>
              </w:rPr>
              <w:instrText xml:space="preserve"> PAGEREF _Toc158755892 \h </w:instrText>
            </w:r>
            <w:r w:rsidR="00BB4547" w:rsidRPr="00EF762E">
              <w:rPr>
                <w:webHidden/>
              </w:rPr>
            </w:r>
            <w:r w:rsidR="00BB4547" w:rsidRPr="00EF762E">
              <w:rPr>
                <w:webHidden/>
              </w:rPr>
              <w:fldChar w:fldCharType="separate"/>
            </w:r>
            <w:r w:rsidR="00BB4547" w:rsidRPr="00EF762E">
              <w:rPr>
                <w:webHidden/>
              </w:rPr>
              <w:t>6</w:t>
            </w:r>
            <w:r w:rsidR="00BB4547" w:rsidRPr="00EF762E">
              <w:rPr>
                <w:webHidden/>
              </w:rPr>
              <w:fldChar w:fldCharType="end"/>
            </w:r>
          </w:hyperlink>
          <w:r w:rsidR="00E668DD">
            <w:t>5</w:t>
          </w:r>
        </w:p>
        <w:p w14:paraId="5FB0EAE0" w14:textId="299F2A98" w:rsidR="00BB4547" w:rsidRDefault="00E4342C" w:rsidP="006B2D0E">
          <w:pPr>
            <w:pStyle w:val="12"/>
            <w:spacing w:after="0" w:line="240" w:lineRule="auto"/>
          </w:pPr>
          <w:hyperlink w:anchor="_Toc158755893" w:history="1">
            <w:r w:rsidR="00BB4547" w:rsidRPr="00EF762E">
              <w:rPr>
                <w:rStyle w:val="a6"/>
              </w:rPr>
              <w:t>Список источников</w:t>
            </w:r>
            <w:r w:rsidR="00BB4547" w:rsidRPr="00EF762E">
              <w:rPr>
                <w:webHidden/>
              </w:rPr>
              <w:tab/>
            </w:r>
            <w:r w:rsidR="00BB4547" w:rsidRPr="00EF762E">
              <w:rPr>
                <w:webHidden/>
              </w:rPr>
              <w:fldChar w:fldCharType="begin"/>
            </w:r>
            <w:r w:rsidR="00BB4547" w:rsidRPr="00EF762E">
              <w:rPr>
                <w:webHidden/>
              </w:rPr>
              <w:instrText xml:space="preserve"> PAGEREF _Toc158755893 \h </w:instrText>
            </w:r>
            <w:r w:rsidR="00BB4547" w:rsidRPr="00EF762E">
              <w:rPr>
                <w:webHidden/>
              </w:rPr>
            </w:r>
            <w:r w:rsidR="00BB4547" w:rsidRPr="00EF762E">
              <w:rPr>
                <w:webHidden/>
              </w:rPr>
              <w:fldChar w:fldCharType="separate"/>
            </w:r>
            <w:r w:rsidR="00BB4547" w:rsidRPr="00EF762E">
              <w:rPr>
                <w:webHidden/>
              </w:rPr>
              <w:t>6</w:t>
            </w:r>
            <w:r w:rsidR="00BB4547" w:rsidRPr="00EF762E">
              <w:rPr>
                <w:webHidden/>
              </w:rPr>
              <w:fldChar w:fldCharType="end"/>
            </w:r>
          </w:hyperlink>
          <w:r w:rsidR="00E668DD">
            <w:t>7</w:t>
          </w:r>
        </w:p>
        <w:p w14:paraId="3BE83117" w14:textId="21A92E7B" w:rsidR="007C1EA6" w:rsidRDefault="007C1EA6" w:rsidP="006B2D0E">
          <w:pPr>
            <w:spacing w:line="240" w:lineRule="auto"/>
            <w:ind w:firstLine="0"/>
          </w:pPr>
          <w:r>
            <w:t>Приложение 1 Диаграмма Эйлера: интеграционные объединения на постсоветском пространстве………………………………………………………</w:t>
          </w:r>
          <w:r w:rsidR="0053175E">
            <w:t>...</w:t>
          </w:r>
          <w:r>
            <w:t>….71</w:t>
          </w:r>
        </w:p>
        <w:p w14:paraId="14AB7E6F" w14:textId="497164A2" w:rsidR="007C1EA6" w:rsidRDefault="007C1EA6" w:rsidP="006B2D0E">
          <w:pPr>
            <w:spacing w:line="240" w:lineRule="auto"/>
            <w:ind w:firstLine="0"/>
          </w:pPr>
          <w:r>
            <w:t>Приложение 2 Экономические показатели сотрудничества в рамках ШОС.</w:t>
          </w:r>
          <w:r w:rsidR="0053175E">
            <w:t>..</w:t>
          </w:r>
          <w:r>
            <w:t>72</w:t>
          </w:r>
        </w:p>
        <w:p w14:paraId="17B49998" w14:textId="0B04669C" w:rsidR="007C1EA6" w:rsidRDefault="007C1EA6" w:rsidP="006B2D0E">
          <w:pPr>
            <w:spacing w:line="240" w:lineRule="auto"/>
            <w:ind w:firstLine="0"/>
          </w:pPr>
          <w:r>
            <w:t>Приложение 3 Математическая модель В. Светлова применительно к анализу трехсторонних отношений в ШОС…………………………………………</w:t>
          </w:r>
          <w:r w:rsidR="0053175E">
            <w:t>..</w:t>
          </w:r>
          <w:r>
            <w:t>…73</w:t>
          </w:r>
        </w:p>
        <w:p w14:paraId="751D2D47" w14:textId="77777777" w:rsidR="007C1EA6" w:rsidRPr="007C1EA6" w:rsidRDefault="007C1EA6" w:rsidP="006B2D0E">
          <w:pPr>
            <w:spacing w:line="240" w:lineRule="auto"/>
            <w:ind w:firstLine="0"/>
          </w:pPr>
        </w:p>
        <w:p w14:paraId="60357ABE" w14:textId="7FCC6F1F" w:rsidR="00F160C7" w:rsidRPr="00F160C7" w:rsidRDefault="00BB4547" w:rsidP="006B2D0E">
          <w:pPr>
            <w:spacing w:line="240" w:lineRule="auto"/>
            <w:ind w:firstLine="0"/>
          </w:pPr>
          <w:r w:rsidRPr="00EF762E">
            <w:fldChar w:fldCharType="end"/>
          </w:r>
        </w:p>
      </w:sdtContent>
    </w:sdt>
    <w:p w14:paraId="7E4E6B65" w14:textId="77777777" w:rsidR="001E4310" w:rsidRDefault="001E4310" w:rsidP="008B5436">
      <w:pPr>
        <w:pStyle w:val="1"/>
      </w:pPr>
      <w:bookmarkStart w:id="0" w:name="_Toc158755876"/>
      <w:r>
        <w:br w:type="page"/>
      </w:r>
    </w:p>
    <w:p w14:paraId="611DF694" w14:textId="17E3194D" w:rsidR="006E583D" w:rsidRPr="00AC775C" w:rsidRDefault="005A3C15" w:rsidP="008B5436">
      <w:pPr>
        <w:pStyle w:val="1"/>
      </w:pPr>
      <w:r w:rsidRPr="00AC775C">
        <w:lastRenderedPageBreak/>
        <w:t>Введение</w:t>
      </w:r>
      <w:bookmarkEnd w:id="0"/>
    </w:p>
    <w:p w14:paraId="558982D3" w14:textId="77777777" w:rsidR="00DE6609" w:rsidRDefault="006A32C4" w:rsidP="008B5436">
      <w:r>
        <w:rPr>
          <w:b/>
        </w:rPr>
        <w:t>Актуальность</w:t>
      </w:r>
      <w:r w:rsidR="00136310">
        <w:rPr>
          <w:b/>
        </w:rPr>
        <w:t xml:space="preserve"> </w:t>
      </w:r>
      <w:r w:rsidR="00136310">
        <w:t>выпускной квалификационной</w:t>
      </w:r>
      <w:r>
        <w:rPr>
          <w:b/>
        </w:rPr>
        <w:t xml:space="preserve"> </w:t>
      </w:r>
      <w:r w:rsidR="00B170F7">
        <w:t xml:space="preserve">работы обусловлена </w:t>
      </w:r>
      <w:r w:rsidR="00200A5B">
        <w:t xml:space="preserve">геополитической реальностью в современном мире, сопровождающейся изменением баланса сил и поиском новых форм взаимодействия между политическими </w:t>
      </w:r>
      <w:proofErr w:type="spellStart"/>
      <w:r w:rsidR="00200A5B">
        <w:t>акторами</w:t>
      </w:r>
      <w:proofErr w:type="spellEnd"/>
      <w:r w:rsidR="00200A5B">
        <w:t>. Роль международных организаций в данном процессе также претерпевает изменения: традиционные военные и экономико-интеграционные модели межгосударственных объединений уходят в прошлое. В последнее десятилетие набирает обороты тренд на формирование новых многосторонних организаций, процесс их формирования оставляет открытыми вопросы относительно форм взаимодействия, развития отношений с учетом сложных многоаспектных факторов двусторонних взаимоотношений стран-участников.</w:t>
      </w:r>
    </w:p>
    <w:p w14:paraId="176CCA8C" w14:textId="77777777" w:rsidR="005E4195" w:rsidRDefault="00200A5B" w:rsidP="008B5436">
      <w:r w:rsidRPr="00200A5B">
        <w:t>Шанхайская организация сотрудничества (ШОС)</w:t>
      </w:r>
      <w:r w:rsidR="00C2398A">
        <w:t>, основанная</w:t>
      </w:r>
      <w:r w:rsidRPr="00200A5B">
        <w:t xml:space="preserve"> в 2001 году</w:t>
      </w:r>
      <w:r w:rsidR="00C2398A">
        <w:t xml:space="preserve">, представляет собой пример такой международной организации. </w:t>
      </w:r>
      <w:r w:rsidRPr="00200A5B">
        <w:t xml:space="preserve">В настоящее время в нее входят восемь государств-членов: Китай, Россия, Казахстан, Таджикистан, Кыргызстан, Узбекистан, Индия и Пакистан. ШОС играет важную роль в содействии региональному сотрудничеству </w:t>
      </w:r>
      <w:r w:rsidR="00C2398A">
        <w:t xml:space="preserve">крупнейшего Евразийского региона </w:t>
      </w:r>
      <w:r w:rsidRPr="00200A5B">
        <w:t>в различных областях, включая экономику.</w:t>
      </w:r>
      <w:r w:rsidR="00C2398A">
        <w:t xml:space="preserve"> В то же время существование, функционирование и развитие данной организации означает постоянную работу по консолидации позиций стран-участниц, необходимости взаимного учета их интересов, которые могут носить взаимоисключающий характер. Поиск возможных путей развития организации, дополнительных векторов сотрудничества оказывается для нее своеобразной самоцелью, призванной повысить ее роль на региональной и глобальной арене. Однако отдельные страны-участницы исходят прежде всего из собственных интересов, и организации приходится проводить колоссальную работу по учету мнений всех сторон – это сложнейший многофакторный дипломатический процесс. Более того: турбулентная ситуация во всей системе международных отношений в настоящее время приводит к постоянному появлению все новых и новых факторов, которые приходится учитывать ди</w:t>
      </w:r>
      <w:r w:rsidR="00C2398A">
        <w:lastRenderedPageBreak/>
        <w:t xml:space="preserve">пломатическим работникам стран-участниц в процессе выработки практических пунктов внутриорганизационного взаимодействия. Таким образом, основными пунктами актуализации данной темы выступает комбинация факторов </w:t>
      </w:r>
      <w:r w:rsidR="00BA63C4">
        <w:t>системы кризиса международной системы в целом и традиционных форм межгосударственных организаций – в частности, аспекты взаимоотношений государств-членов ШОС в рамках организации и вне ее</w:t>
      </w:r>
      <w:r w:rsidR="00BA63C4" w:rsidRPr="00BA63C4">
        <w:t>,</w:t>
      </w:r>
      <w:r w:rsidR="00BA63C4">
        <w:t xml:space="preserve"> фактор повышения роли </w:t>
      </w:r>
      <w:proofErr w:type="spellStart"/>
      <w:r w:rsidR="00BA63C4">
        <w:t>труднопрогнозируемых</w:t>
      </w:r>
      <w:proofErr w:type="spellEnd"/>
      <w:r w:rsidR="00BA63C4">
        <w:t xml:space="preserve"> событий, затрагивающих страны-участницы.</w:t>
      </w:r>
    </w:p>
    <w:p w14:paraId="43A313EF" w14:textId="77777777" w:rsidR="00FE25AA" w:rsidRDefault="00FE25AA" w:rsidP="008B5436">
      <w:r>
        <w:rPr>
          <w:b/>
        </w:rPr>
        <w:t xml:space="preserve">Проблема выпускной квалификационной работы </w:t>
      </w:r>
      <w:r w:rsidRPr="00FE25AA">
        <w:t>заключается</w:t>
      </w:r>
      <w:r>
        <w:t xml:space="preserve"> в противоречии межд</w:t>
      </w:r>
      <w:r w:rsidR="008831EC">
        <w:t xml:space="preserve">у </w:t>
      </w:r>
      <w:r w:rsidR="00BA63C4">
        <w:t xml:space="preserve">растущей многоаспектностью проблемы направлений и перспектив работы ШОС в экономической сфере – с одной стороны; и быстрым нивелированием актуализации более ранних исследований по данной теме – с другой. </w:t>
      </w:r>
    </w:p>
    <w:p w14:paraId="62407EB4" w14:textId="70E49751" w:rsidR="00EF762E" w:rsidRDefault="00071D0F" w:rsidP="008B5436">
      <w:r>
        <w:rPr>
          <w:b/>
        </w:rPr>
        <w:t xml:space="preserve">Целью </w:t>
      </w:r>
      <w:r w:rsidR="008831EC">
        <w:t xml:space="preserve">исследования является </w:t>
      </w:r>
      <w:r w:rsidR="006265E1">
        <w:t xml:space="preserve">выявление </w:t>
      </w:r>
      <w:r w:rsidR="005B5C7A">
        <w:t>вызовов, с которыми сталкивается ШОС в контексте углубления собственной интеграционной деятельности в сфере политэкономических отношений, а также систематизация искомых данных в</w:t>
      </w:r>
      <w:r w:rsidR="008F3105">
        <w:t xml:space="preserve"> рамках единого предметного поля</w:t>
      </w:r>
      <w:r w:rsidR="005B5C7A">
        <w:t>.</w:t>
      </w:r>
    </w:p>
    <w:p w14:paraId="5F49B926" w14:textId="77777777" w:rsidR="008859ED" w:rsidRDefault="006265E1" w:rsidP="008B5436">
      <w:r w:rsidRPr="006265E1">
        <w:t>Достижение данной цели предполагает решение следующих</w:t>
      </w:r>
      <w:r>
        <w:rPr>
          <w:b/>
        </w:rPr>
        <w:t xml:space="preserve"> з</w:t>
      </w:r>
      <w:r w:rsidR="008859ED">
        <w:rPr>
          <w:b/>
        </w:rPr>
        <w:t>адач</w:t>
      </w:r>
      <w:r>
        <w:rPr>
          <w:b/>
        </w:rPr>
        <w:t>:</w:t>
      </w:r>
      <w:r w:rsidR="008859ED">
        <w:t xml:space="preserve"> </w:t>
      </w:r>
    </w:p>
    <w:p w14:paraId="2A50C704" w14:textId="50687DAD" w:rsidR="00E649A0" w:rsidRDefault="00602C1D" w:rsidP="00602C1D">
      <w:pPr>
        <w:pStyle w:val="a4"/>
        <w:numPr>
          <w:ilvl w:val="0"/>
          <w:numId w:val="1"/>
        </w:numPr>
        <w:ind w:left="0" w:firstLine="0"/>
      </w:pPr>
      <w:r>
        <w:t>Обобщить</w:t>
      </w:r>
      <w:r w:rsidR="008F3105">
        <w:t xml:space="preserve"> разрозненные</w:t>
      </w:r>
      <w:r>
        <w:t xml:space="preserve"> сведения о</w:t>
      </w:r>
      <w:r w:rsidR="006265E1">
        <w:t xml:space="preserve"> теоретически</w:t>
      </w:r>
      <w:r>
        <w:t>х</w:t>
      </w:r>
      <w:r w:rsidR="006265E1">
        <w:t xml:space="preserve"> аспект</w:t>
      </w:r>
      <w:r>
        <w:t>ах</w:t>
      </w:r>
      <w:r w:rsidR="006265E1">
        <w:t xml:space="preserve"> интеграционных процессов в дипломатическом контексте;</w:t>
      </w:r>
    </w:p>
    <w:p w14:paraId="77EFA09E" w14:textId="06428092" w:rsidR="006265E1" w:rsidRDefault="00602C1D" w:rsidP="00602C1D">
      <w:pPr>
        <w:pStyle w:val="a4"/>
        <w:numPr>
          <w:ilvl w:val="0"/>
          <w:numId w:val="1"/>
        </w:numPr>
        <w:ind w:left="0" w:firstLine="0"/>
      </w:pPr>
      <w:r>
        <w:t>Выявить основные тенденции развития</w:t>
      </w:r>
      <w:r w:rsidR="006265E1">
        <w:t xml:space="preserve"> интеграционных процессов на постсоветском пространстве</w:t>
      </w:r>
      <w:r>
        <w:t xml:space="preserve"> в исторической ретроспективе</w:t>
      </w:r>
      <w:r w:rsidR="006265E1">
        <w:t>;</w:t>
      </w:r>
    </w:p>
    <w:p w14:paraId="3EF1C822" w14:textId="77777777" w:rsidR="006265E1" w:rsidRDefault="006265E1" w:rsidP="00602C1D">
      <w:pPr>
        <w:pStyle w:val="a4"/>
        <w:numPr>
          <w:ilvl w:val="0"/>
          <w:numId w:val="1"/>
        </w:numPr>
        <w:ind w:left="0" w:firstLine="0"/>
      </w:pPr>
      <w:r>
        <w:t>Выполнить анализ дипломатической истории ШОС и ее роли в региональных процессах;</w:t>
      </w:r>
    </w:p>
    <w:p w14:paraId="5C978835" w14:textId="798A4253" w:rsidR="006265E1" w:rsidRDefault="00602C1D" w:rsidP="00602C1D">
      <w:pPr>
        <w:pStyle w:val="a4"/>
        <w:numPr>
          <w:ilvl w:val="0"/>
          <w:numId w:val="1"/>
        </w:numPr>
        <w:ind w:left="0" w:firstLine="0"/>
      </w:pPr>
      <w:r>
        <w:t>Разработать систематизированную схему</w:t>
      </w:r>
      <w:r w:rsidR="006265E1">
        <w:t xml:space="preserve"> методологически</w:t>
      </w:r>
      <w:r>
        <w:t>х</w:t>
      </w:r>
      <w:r w:rsidR="006265E1">
        <w:t xml:space="preserve"> аспект</w:t>
      </w:r>
      <w:r>
        <w:t>ов</w:t>
      </w:r>
      <w:r w:rsidR="006265E1">
        <w:t xml:space="preserve"> экономического сотрудничества стран ШОС;</w:t>
      </w:r>
    </w:p>
    <w:p w14:paraId="3C513A83" w14:textId="11F7FB89" w:rsidR="006265E1" w:rsidRDefault="00602C1D" w:rsidP="00602C1D">
      <w:pPr>
        <w:pStyle w:val="a4"/>
        <w:numPr>
          <w:ilvl w:val="0"/>
          <w:numId w:val="1"/>
        </w:numPr>
        <w:ind w:left="0" w:firstLine="0"/>
      </w:pPr>
      <w:r>
        <w:t>Выявить</w:t>
      </w:r>
      <w:r w:rsidR="006265E1">
        <w:t xml:space="preserve"> особенности роли РФ как ключевого </w:t>
      </w:r>
      <w:proofErr w:type="spellStart"/>
      <w:r w:rsidR="006265E1">
        <w:t>актора</w:t>
      </w:r>
      <w:proofErr w:type="spellEnd"/>
      <w:r w:rsidR="006265E1">
        <w:t xml:space="preserve"> интеграционных процессов на постсоветском пространстве;</w:t>
      </w:r>
    </w:p>
    <w:p w14:paraId="133E8497" w14:textId="77777777" w:rsidR="006265E1" w:rsidRDefault="006265E1" w:rsidP="00602C1D">
      <w:pPr>
        <w:pStyle w:val="a4"/>
        <w:numPr>
          <w:ilvl w:val="0"/>
          <w:numId w:val="1"/>
        </w:numPr>
        <w:ind w:left="0" w:firstLine="0"/>
      </w:pPr>
      <w:r>
        <w:t>Привести оценки основным показателям и тенденциям развития экономического сотрудничества в рамках ШОС;</w:t>
      </w:r>
    </w:p>
    <w:p w14:paraId="6B146F29" w14:textId="1CD015F8" w:rsidR="00BB4547" w:rsidRDefault="007C1EA6" w:rsidP="00602C1D">
      <w:pPr>
        <w:pStyle w:val="a4"/>
        <w:numPr>
          <w:ilvl w:val="0"/>
          <w:numId w:val="1"/>
        </w:numPr>
        <w:ind w:left="0" w:firstLine="0"/>
      </w:pPr>
      <w:r>
        <w:lastRenderedPageBreak/>
        <w:t>Выявить</w:t>
      </w:r>
      <w:r w:rsidR="00BB4547">
        <w:t xml:space="preserve"> политэкономические аспекты перспектив развития ШОС</w:t>
      </w:r>
      <w:r>
        <w:t xml:space="preserve"> в контексте конфликтности</w:t>
      </w:r>
      <w:r w:rsidR="00BB4547">
        <w:t xml:space="preserve">; </w:t>
      </w:r>
    </w:p>
    <w:p w14:paraId="607155E4" w14:textId="694FD08A" w:rsidR="006265E1" w:rsidRDefault="007C1EA6" w:rsidP="00602C1D">
      <w:pPr>
        <w:pStyle w:val="a4"/>
        <w:numPr>
          <w:ilvl w:val="0"/>
          <w:numId w:val="1"/>
        </w:numPr>
        <w:ind w:left="0" w:firstLine="0"/>
      </w:pPr>
      <w:r>
        <w:t>Систематизировать</w:t>
      </w:r>
      <w:r w:rsidR="00111378">
        <w:t xml:space="preserve"> дипломатические проблемы гипотетического расширения ШОС и сопутствующие проблемы</w:t>
      </w:r>
    </w:p>
    <w:p w14:paraId="4960F6D2" w14:textId="77777777" w:rsidR="00111378" w:rsidRDefault="00111378" w:rsidP="00602C1D">
      <w:pPr>
        <w:pStyle w:val="a4"/>
        <w:numPr>
          <w:ilvl w:val="0"/>
          <w:numId w:val="1"/>
        </w:numPr>
        <w:ind w:left="0" w:firstLine="0"/>
      </w:pPr>
      <w:r>
        <w:t xml:space="preserve">Систематизировать сведения о </w:t>
      </w:r>
      <w:proofErr w:type="spellStart"/>
      <w:r>
        <w:t>конфликтологических</w:t>
      </w:r>
      <w:proofErr w:type="spellEnd"/>
      <w:r>
        <w:t xml:space="preserve"> аспектах взаимодействия стран ШОС и их предполагаемое будущее.</w:t>
      </w:r>
    </w:p>
    <w:p w14:paraId="27E9C21D" w14:textId="77777777" w:rsidR="00111378" w:rsidRDefault="00CF74AC" w:rsidP="008B5436">
      <w:r>
        <w:rPr>
          <w:b/>
        </w:rPr>
        <w:t xml:space="preserve">Объектом </w:t>
      </w:r>
      <w:r w:rsidR="00111378">
        <w:t>данной работы является экономическ</w:t>
      </w:r>
      <w:r w:rsidR="00FA2BFE">
        <w:t>о</w:t>
      </w:r>
      <w:r w:rsidR="00111378">
        <w:t xml:space="preserve">е сотрудничество в рамках ШОС </w:t>
      </w:r>
      <w:r w:rsidR="00111378" w:rsidRPr="00111378">
        <w:t xml:space="preserve">в контексте </w:t>
      </w:r>
      <w:r w:rsidR="00111378">
        <w:t xml:space="preserve">региональных </w:t>
      </w:r>
      <w:r w:rsidR="00111378" w:rsidRPr="00111378">
        <w:t>интеграцион</w:t>
      </w:r>
      <w:r w:rsidR="00111378">
        <w:t>ных процессов.</w:t>
      </w:r>
    </w:p>
    <w:p w14:paraId="4DC8949F" w14:textId="77777777" w:rsidR="00CF74AC" w:rsidRDefault="00CF74AC" w:rsidP="008B5436">
      <w:r>
        <w:rPr>
          <w:b/>
        </w:rPr>
        <w:t xml:space="preserve">Предметом </w:t>
      </w:r>
      <w:r w:rsidR="00DE6609">
        <w:t xml:space="preserve">работы </w:t>
      </w:r>
      <w:r w:rsidR="00111378">
        <w:t>являются тенденции развития экономического сотрудничества в рамках ШОС и дипломатические детерминанты развития данных тенденций</w:t>
      </w:r>
      <w:r>
        <w:t>.</w:t>
      </w:r>
    </w:p>
    <w:p w14:paraId="67C1806E" w14:textId="2D37AAEC" w:rsidR="009D4708" w:rsidRPr="00222082" w:rsidRDefault="009D4708" w:rsidP="007C1EA6">
      <w:pPr>
        <w:pStyle w:val="2"/>
        <w:numPr>
          <w:ilvl w:val="0"/>
          <w:numId w:val="0"/>
        </w:numPr>
        <w:ind w:left="360"/>
        <w:jc w:val="right"/>
      </w:pPr>
    </w:p>
    <w:sectPr w:rsidR="009D4708" w:rsidRPr="00222082" w:rsidSect="008B3010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D95D24" w14:textId="77777777" w:rsidR="00E4342C" w:rsidRDefault="00E4342C" w:rsidP="008B5436">
      <w:r>
        <w:separator/>
      </w:r>
    </w:p>
  </w:endnote>
  <w:endnote w:type="continuationSeparator" w:id="0">
    <w:p w14:paraId="6E05685C" w14:textId="77777777" w:rsidR="00E4342C" w:rsidRDefault="00E4342C" w:rsidP="008B5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EFFE13" w14:textId="77777777" w:rsidR="00E4342C" w:rsidRDefault="00E4342C" w:rsidP="008B5436">
      <w:r>
        <w:separator/>
      </w:r>
    </w:p>
  </w:footnote>
  <w:footnote w:type="continuationSeparator" w:id="0">
    <w:p w14:paraId="36E77D99" w14:textId="77777777" w:rsidR="00E4342C" w:rsidRDefault="00E4342C" w:rsidP="008B54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9887299"/>
      <w:docPartObj>
        <w:docPartGallery w:val="Page Numbers (Top of Page)"/>
        <w:docPartUnique/>
      </w:docPartObj>
    </w:sdtPr>
    <w:sdtEndPr/>
    <w:sdtContent>
      <w:p w14:paraId="591288DC" w14:textId="60BADDA0" w:rsidR="005B5C7A" w:rsidRDefault="005B5C7A">
        <w:pPr>
          <w:pStyle w:val="af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F3105">
          <w:rPr>
            <w:noProof/>
          </w:rPr>
          <w:t>5</w:t>
        </w:r>
        <w:r>
          <w:fldChar w:fldCharType="end"/>
        </w:r>
      </w:p>
    </w:sdtContent>
  </w:sdt>
  <w:p w14:paraId="11BF6F6E" w14:textId="77777777" w:rsidR="005B5C7A" w:rsidRDefault="005B5C7A" w:rsidP="008B5436">
    <w:pPr>
      <w:pStyle w:val="af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84189D"/>
    <w:multiLevelType w:val="hybridMultilevel"/>
    <w:tmpl w:val="EA2672D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11E0010A"/>
    <w:multiLevelType w:val="hybridMultilevel"/>
    <w:tmpl w:val="2BC238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D94A5B"/>
    <w:multiLevelType w:val="hybridMultilevel"/>
    <w:tmpl w:val="91FE2190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" w15:restartNumberingAfterBreak="0">
    <w:nsid w:val="24A33229"/>
    <w:multiLevelType w:val="hybridMultilevel"/>
    <w:tmpl w:val="3AAAF9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234A54"/>
    <w:multiLevelType w:val="hybridMultilevel"/>
    <w:tmpl w:val="070248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D33108"/>
    <w:multiLevelType w:val="multilevel"/>
    <w:tmpl w:val="101EA65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2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70291EE5"/>
    <w:multiLevelType w:val="hybridMultilevel"/>
    <w:tmpl w:val="D61EB9F8"/>
    <w:lvl w:ilvl="0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6"/>
  </w:num>
  <w:num w:numId="5">
    <w:abstractNumId w:val="4"/>
  </w:num>
  <w:num w:numId="6">
    <w:abstractNumId w:val="0"/>
  </w:num>
  <w:num w:numId="7">
    <w:abstractNumId w:val="1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46"/>
  <w:proofState w:spelling="clean" w:grammar="clean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F2B26"/>
    <w:rsid w:val="00006948"/>
    <w:rsid w:val="00007256"/>
    <w:rsid w:val="00015315"/>
    <w:rsid w:val="000158F3"/>
    <w:rsid w:val="00017968"/>
    <w:rsid w:val="000228DB"/>
    <w:rsid w:val="00022AFA"/>
    <w:rsid w:val="000273CC"/>
    <w:rsid w:val="000321EC"/>
    <w:rsid w:val="00034B48"/>
    <w:rsid w:val="000363C4"/>
    <w:rsid w:val="00040C42"/>
    <w:rsid w:val="000509F9"/>
    <w:rsid w:val="00057255"/>
    <w:rsid w:val="00057A90"/>
    <w:rsid w:val="00061E25"/>
    <w:rsid w:val="000640D2"/>
    <w:rsid w:val="000705D9"/>
    <w:rsid w:val="00070652"/>
    <w:rsid w:val="00071D0F"/>
    <w:rsid w:val="00075473"/>
    <w:rsid w:val="00085E84"/>
    <w:rsid w:val="00097773"/>
    <w:rsid w:val="00097870"/>
    <w:rsid w:val="000A0178"/>
    <w:rsid w:val="000A16A8"/>
    <w:rsid w:val="000B1A03"/>
    <w:rsid w:val="000B1BBB"/>
    <w:rsid w:val="000B2033"/>
    <w:rsid w:val="000C3079"/>
    <w:rsid w:val="000C4B8C"/>
    <w:rsid w:val="000C4C0F"/>
    <w:rsid w:val="000D2CA5"/>
    <w:rsid w:val="000D3853"/>
    <w:rsid w:val="000D4EA5"/>
    <w:rsid w:val="000D622A"/>
    <w:rsid w:val="000D6ACC"/>
    <w:rsid w:val="000D6D84"/>
    <w:rsid w:val="000E3625"/>
    <w:rsid w:val="000E7B9E"/>
    <w:rsid w:val="000F56DF"/>
    <w:rsid w:val="000F5995"/>
    <w:rsid w:val="00106919"/>
    <w:rsid w:val="001103A6"/>
    <w:rsid w:val="00110878"/>
    <w:rsid w:val="00111378"/>
    <w:rsid w:val="00113500"/>
    <w:rsid w:val="001146C0"/>
    <w:rsid w:val="00122236"/>
    <w:rsid w:val="00122A2E"/>
    <w:rsid w:val="00123D12"/>
    <w:rsid w:val="00136310"/>
    <w:rsid w:val="001426F7"/>
    <w:rsid w:val="001449B7"/>
    <w:rsid w:val="001519A9"/>
    <w:rsid w:val="00162939"/>
    <w:rsid w:val="00163D77"/>
    <w:rsid w:val="00164162"/>
    <w:rsid w:val="00166AD2"/>
    <w:rsid w:val="00171F47"/>
    <w:rsid w:val="00172DB0"/>
    <w:rsid w:val="00174F2F"/>
    <w:rsid w:val="00177DB8"/>
    <w:rsid w:val="0018351F"/>
    <w:rsid w:val="0018352C"/>
    <w:rsid w:val="001841F3"/>
    <w:rsid w:val="00185117"/>
    <w:rsid w:val="00197D03"/>
    <w:rsid w:val="001A58A7"/>
    <w:rsid w:val="001B123E"/>
    <w:rsid w:val="001B315C"/>
    <w:rsid w:val="001B7F13"/>
    <w:rsid w:val="001C13EB"/>
    <w:rsid w:val="001C3453"/>
    <w:rsid w:val="001E4310"/>
    <w:rsid w:val="001F0344"/>
    <w:rsid w:val="002002E6"/>
    <w:rsid w:val="00200A5B"/>
    <w:rsid w:val="00201642"/>
    <w:rsid w:val="00201C55"/>
    <w:rsid w:val="00202867"/>
    <w:rsid w:val="002208C0"/>
    <w:rsid w:val="00222082"/>
    <w:rsid w:val="002263FA"/>
    <w:rsid w:val="00231837"/>
    <w:rsid w:val="0024313D"/>
    <w:rsid w:val="00246B8C"/>
    <w:rsid w:val="0025732C"/>
    <w:rsid w:val="002730F4"/>
    <w:rsid w:val="00281B9B"/>
    <w:rsid w:val="00283ACF"/>
    <w:rsid w:val="002861B8"/>
    <w:rsid w:val="00293FE5"/>
    <w:rsid w:val="00294630"/>
    <w:rsid w:val="002971AC"/>
    <w:rsid w:val="002A13CB"/>
    <w:rsid w:val="002A43DB"/>
    <w:rsid w:val="002A673B"/>
    <w:rsid w:val="002A7C9F"/>
    <w:rsid w:val="002B07B6"/>
    <w:rsid w:val="002B0870"/>
    <w:rsid w:val="002B087B"/>
    <w:rsid w:val="002B20D4"/>
    <w:rsid w:val="002B2952"/>
    <w:rsid w:val="002B51BF"/>
    <w:rsid w:val="002B7230"/>
    <w:rsid w:val="002C6747"/>
    <w:rsid w:val="002C779D"/>
    <w:rsid w:val="002D48BD"/>
    <w:rsid w:val="002D4BC6"/>
    <w:rsid w:val="002D5957"/>
    <w:rsid w:val="002D7910"/>
    <w:rsid w:val="003023F5"/>
    <w:rsid w:val="003034A5"/>
    <w:rsid w:val="0030460B"/>
    <w:rsid w:val="003049DD"/>
    <w:rsid w:val="00306FA5"/>
    <w:rsid w:val="003112B1"/>
    <w:rsid w:val="00311834"/>
    <w:rsid w:val="00312527"/>
    <w:rsid w:val="00312CCE"/>
    <w:rsid w:val="0033459A"/>
    <w:rsid w:val="003427D0"/>
    <w:rsid w:val="00342DAB"/>
    <w:rsid w:val="00346DB8"/>
    <w:rsid w:val="00352922"/>
    <w:rsid w:val="0035651E"/>
    <w:rsid w:val="003641AE"/>
    <w:rsid w:val="00366AEC"/>
    <w:rsid w:val="0037352D"/>
    <w:rsid w:val="00376639"/>
    <w:rsid w:val="00376D83"/>
    <w:rsid w:val="00377066"/>
    <w:rsid w:val="00377129"/>
    <w:rsid w:val="00385DC3"/>
    <w:rsid w:val="003905E1"/>
    <w:rsid w:val="00392FB7"/>
    <w:rsid w:val="003A1C8B"/>
    <w:rsid w:val="003A491A"/>
    <w:rsid w:val="003A6642"/>
    <w:rsid w:val="003A7F8A"/>
    <w:rsid w:val="003B295F"/>
    <w:rsid w:val="003B2A8A"/>
    <w:rsid w:val="003B5D3E"/>
    <w:rsid w:val="003C00FE"/>
    <w:rsid w:val="003C0634"/>
    <w:rsid w:val="003C3A57"/>
    <w:rsid w:val="003C4EAA"/>
    <w:rsid w:val="003E1F84"/>
    <w:rsid w:val="003E36D6"/>
    <w:rsid w:val="003F20D3"/>
    <w:rsid w:val="003F3D4E"/>
    <w:rsid w:val="003F40CD"/>
    <w:rsid w:val="003F41F3"/>
    <w:rsid w:val="003F478B"/>
    <w:rsid w:val="00400047"/>
    <w:rsid w:val="00400C8F"/>
    <w:rsid w:val="0041054D"/>
    <w:rsid w:val="00414DE6"/>
    <w:rsid w:val="004162E3"/>
    <w:rsid w:val="00426DB7"/>
    <w:rsid w:val="00433E9E"/>
    <w:rsid w:val="00440694"/>
    <w:rsid w:val="00450A6B"/>
    <w:rsid w:val="0045181D"/>
    <w:rsid w:val="004519EE"/>
    <w:rsid w:val="00454AD4"/>
    <w:rsid w:val="00455027"/>
    <w:rsid w:val="004551BB"/>
    <w:rsid w:val="004605F2"/>
    <w:rsid w:val="0046095C"/>
    <w:rsid w:val="00461426"/>
    <w:rsid w:val="004658D4"/>
    <w:rsid w:val="004705D0"/>
    <w:rsid w:val="0047172F"/>
    <w:rsid w:val="0047634F"/>
    <w:rsid w:val="00476C78"/>
    <w:rsid w:val="004771E2"/>
    <w:rsid w:val="0048664E"/>
    <w:rsid w:val="00491B6D"/>
    <w:rsid w:val="00494463"/>
    <w:rsid w:val="004A3678"/>
    <w:rsid w:val="004A3EF4"/>
    <w:rsid w:val="004B19B9"/>
    <w:rsid w:val="004B477E"/>
    <w:rsid w:val="004B7B88"/>
    <w:rsid w:val="004C7A92"/>
    <w:rsid w:val="004D03B1"/>
    <w:rsid w:val="004D1CE3"/>
    <w:rsid w:val="004D52CF"/>
    <w:rsid w:val="004D6785"/>
    <w:rsid w:val="004E0A11"/>
    <w:rsid w:val="004E69E8"/>
    <w:rsid w:val="004E7A99"/>
    <w:rsid w:val="004F24EF"/>
    <w:rsid w:val="004F2ED1"/>
    <w:rsid w:val="004F3E34"/>
    <w:rsid w:val="004F740C"/>
    <w:rsid w:val="00503C55"/>
    <w:rsid w:val="0051234E"/>
    <w:rsid w:val="00514804"/>
    <w:rsid w:val="00517D83"/>
    <w:rsid w:val="0052335A"/>
    <w:rsid w:val="00526B85"/>
    <w:rsid w:val="0053175E"/>
    <w:rsid w:val="00532298"/>
    <w:rsid w:val="00541534"/>
    <w:rsid w:val="00550070"/>
    <w:rsid w:val="00553C6E"/>
    <w:rsid w:val="00556D5F"/>
    <w:rsid w:val="00560914"/>
    <w:rsid w:val="005677D8"/>
    <w:rsid w:val="00570541"/>
    <w:rsid w:val="005705B2"/>
    <w:rsid w:val="00571DEF"/>
    <w:rsid w:val="0057311D"/>
    <w:rsid w:val="0058223C"/>
    <w:rsid w:val="0058289D"/>
    <w:rsid w:val="00590014"/>
    <w:rsid w:val="00591B45"/>
    <w:rsid w:val="00596261"/>
    <w:rsid w:val="005A3C15"/>
    <w:rsid w:val="005A4D40"/>
    <w:rsid w:val="005B5C7A"/>
    <w:rsid w:val="005C093C"/>
    <w:rsid w:val="005C4C33"/>
    <w:rsid w:val="005D216B"/>
    <w:rsid w:val="005D5C18"/>
    <w:rsid w:val="005E4195"/>
    <w:rsid w:val="00602C1D"/>
    <w:rsid w:val="00613ECB"/>
    <w:rsid w:val="00615345"/>
    <w:rsid w:val="0062360D"/>
    <w:rsid w:val="006265E1"/>
    <w:rsid w:val="0063241D"/>
    <w:rsid w:val="00644E7C"/>
    <w:rsid w:val="006546EF"/>
    <w:rsid w:val="006557E0"/>
    <w:rsid w:val="00655A0F"/>
    <w:rsid w:val="0066342D"/>
    <w:rsid w:val="00663660"/>
    <w:rsid w:val="00666365"/>
    <w:rsid w:val="006674D5"/>
    <w:rsid w:val="00675A2F"/>
    <w:rsid w:val="00682A6C"/>
    <w:rsid w:val="0069046B"/>
    <w:rsid w:val="0069302B"/>
    <w:rsid w:val="00696DD1"/>
    <w:rsid w:val="006A17C5"/>
    <w:rsid w:val="006A32C4"/>
    <w:rsid w:val="006A7505"/>
    <w:rsid w:val="006B2D0E"/>
    <w:rsid w:val="006C4278"/>
    <w:rsid w:val="006C4E8F"/>
    <w:rsid w:val="006C5445"/>
    <w:rsid w:val="006C6264"/>
    <w:rsid w:val="006C6966"/>
    <w:rsid w:val="006D42A3"/>
    <w:rsid w:val="006D6EFC"/>
    <w:rsid w:val="006E583D"/>
    <w:rsid w:val="006E6877"/>
    <w:rsid w:val="006E7F76"/>
    <w:rsid w:val="006F493E"/>
    <w:rsid w:val="006F50E1"/>
    <w:rsid w:val="006F692B"/>
    <w:rsid w:val="006F6CAE"/>
    <w:rsid w:val="00715F03"/>
    <w:rsid w:val="00720A7A"/>
    <w:rsid w:val="00720DD4"/>
    <w:rsid w:val="00725AED"/>
    <w:rsid w:val="0072677B"/>
    <w:rsid w:val="007350B0"/>
    <w:rsid w:val="00755F78"/>
    <w:rsid w:val="00761858"/>
    <w:rsid w:val="00765415"/>
    <w:rsid w:val="007679C0"/>
    <w:rsid w:val="007712AD"/>
    <w:rsid w:val="0077370D"/>
    <w:rsid w:val="0077655A"/>
    <w:rsid w:val="00776828"/>
    <w:rsid w:val="00780019"/>
    <w:rsid w:val="007814D4"/>
    <w:rsid w:val="00782F34"/>
    <w:rsid w:val="007846EA"/>
    <w:rsid w:val="00791022"/>
    <w:rsid w:val="00792B22"/>
    <w:rsid w:val="007942A0"/>
    <w:rsid w:val="007B5411"/>
    <w:rsid w:val="007B5832"/>
    <w:rsid w:val="007B59F5"/>
    <w:rsid w:val="007C1EA6"/>
    <w:rsid w:val="007C36D7"/>
    <w:rsid w:val="007C51AD"/>
    <w:rsid w:val="007C5245"/>
    <w:rsid w:val="007C7897"/>
    <w:rsid w:val="007E1C56"/>
    <w:rsid w:val="007E3456"/>
    <w:rsid w:val="007F3C86"/>
    <w:rsid w:val="007F583A"/>
    <w:rsid w:val="00803772"/>
    <w:rsid w:val="00810610"/>
    <w:rsid w:val="00811139"/>
    <w:rsid w:val="00813B2E"/>
    <w:rsid w:val="00816CAF"/>
    <w:rsid w:val="00817685"/>
    <w:rsid w:val="00821648"/>
    <w:rsid w:val="00823EB1"/>
    <w:rsid w:val="00826ECA"/>
    <w:rsid w:val="00830045"/>
    <w:rsid w:val="00831031"/>
    <w:rsid w:val="0084336C"/>
    <w:rsid w:val="00852C29"/>
    <w:rsid w:val="00852D2D"/>
    <w:rsid w:val="008648CA"/>
    <w:rsid w:val="0087130D"/>
    <w:rsid w:val="00873B05"/>
    <w:rsid w:val="0088244B"/>
    <w:rsid w:val="008831EC"/>
    <w:rsid w:val="008859ED"/>
    <w:rsid w:val="0088615D"/>
    <w:rsid w:val="008931D2"/>
    <w:rsid w:val="008945DF"/>
    <w:rsid w:val="008A5AB6"/>
    <w:rsid w:val="008B3010"/>
    <w:rsid w:val="008B5436"/>
    <w:rsid w:val="008B79A2"/>
    <w:rsid w:val="008C3040"/>
    <w:rsid w:val="008C375B"/>
    <w:rsid w:val="008C7026"/>
    <w:rsid w:val="008D1D24"/>
    <w:rsid w:val="008D2C26"/>
    <w:rsid w:val="008D4DFC"/>
    <w:rsid w:val="008D6867"/>
    <w:rsid w:val="008E3F41"/>
    <w:rsid w:val="008F3055"/>
    <w:rsid w:val="008F3105"/>
    <w:rsid w:val="008F6ABF"/>
    <w:rsid w:val="00906353"/>
    <w:rsid w:val="009153E6"/>
    <w:rsid w:val="00915EF2"/>
    <w:rsid w:val="00920A9C"/>
    <w:rsid w:val="00930095"/>
    <w:rsid w:val="009336C4"/>
    <w:rsid w:val="00936E1A"/>
    <w:rsid w:val="00944B0E"/>
    <w:rsid w:val="00953A76"/>
    <w:rsid w:val="00957CD3"/>
    <w:rsid w:val="0096731F"/>
    <w:rsid w:val="00970095"/>
    <w:rsid w:val="009728EA"/>
    <w:rsid w:val="009732D3"/>
    <w:rsid w:val="00975E08"/>
    <w:rsid w:val="00986C53"/>
    <w:rsid w:val="00993C2D"/>
    <w:rsid w:val="00994AC0"/>
    <w:rsid w:val="009A2965"/>
    <w:rsid w:val="009B2B3C"/>
    <w:rsid w:val="009B4DD5"/>
    <w:rsid w:val="009B5951"/>
    <w:rsid w:val="009C26A4"/>
    <w:rsid w:val="009C2F15"/>
    <w:rsid w:val="009C351C"/>
    <w:rsid w:val="009D4708"/>
    <w:rsid w:val="009D5191"/>
    <w:rsid w:val="009D5F09"/>
    <w:rsid w:val="009D611B"/>
    <w:rsid w:val="009E5A47"/>
    <w:rsid w:val="009E5AEB"/>
    <w:rsid w:val="009E60A8"/>
    <w:rsid w:val="009E61B3"/>
    <w:rsid w:val="009F1277"/>
    <w:rsid w:val="009F3662"/>
    <w:rsid w:val="00A06753"/>
    <w:rsid w:val="00A1002D"/>
    <w:rsid w:val="00A10631"/>
    <w:rsid w:val="00A121BE"/>
    <w:rsid w:val="00A14E0F"/>
    <w:rsid w:val="00A158BF"/>
    <w:rsid w:val="00A164E0"/>
    <w:rsid w:val="00A22C96"/>
    <w:rsid w:val="00A35056"/>
    <w:rsid w:val="00A4327E"/>
    <w:rsid w:val="00A44BD3"/>
    <w:rsid w:val="00A50C33"/>
    <w:rsid w:val="00A51069"/>
    <w:rsid w:val="00A60A90"/>
    <w:rsid w:val="00A6700B"/>
    <w:rsid w:val="00A72CDF"/>
    <w:rsid w:val="00A76F06"/>
    <w:rsid w:val="00A77D7C"/>
    <w:rsid w:val="00A8664B"/>
    <w:rsid w:val="00A9093B"/>
    <w:rsid w:val="00AA1C03"/>
    <w:rsid w:val="00AA1DB4"/>
    <w:rsid w:val="00AC2265"/>
    <w:rsid w:val="00AC42AD"/>
    <w:rsid w:val="00AC775C"/>
    <w:rsid w:val="00AC7BC9"/>
    <w:rsid w:val="00AD6331"/>
    <w:rsid w:val="00AD6518"/>
    <w:rsid w:val="00AD6538"/>
    <w:rsid w:val="00AE21CE"/>
    <w:rsid w:val="00AE3C68"/>
    <w:rsid w:val="00AF73EC"/>
    <w:rsid w:val="00B01021"/>
    <w:rsid w:val="00B058B3"/>
    <w:rsid w:val="00B12D6C"/>
    <w:rsid w:val="00B13033"/>
    <w:rsid w:val="00B170F7"/>
    <w:rsid w:val="00B22444"/>
    <w:rsid w:val="00B228E7"/>
    <w:rsid w:val="00B25C21"/>
    <w:rsid w:val="00B2659A"/>
    <w:rsid w:val="00B27BF8"/>
    <w:rsid w:val="00B3199C"/>
    <w:rsid w:val="00B32AE9"/>
    <w:rsid w:val="00B32CA4"/>
    <w:rsid w:val="00B35C87"/>
    <w:rsid w:val="00B41050"/>
    <w:rsid w:val="00B42085"/>
    <w:rsid w:val="00B424CE"/>
    <w:rsid w:val="00B4380F"/>
    <w:rsid w:val="00B4717D"/>
    <w:rsid w:val="00B651A9"/>
    <w:rsid w:val="00B71B1B"/>
    <w:rsid w:val="00B748F5"/>
    <w:rsid w:val="00B7568D"/>
    <w:rsid w:val="00B75FBE"/>
    <w:rsid w:val="00B81354"/>
    <w:rsid w:val="00B854E3"/>
    <w:rsid w:val="00B905A3"/>
    <w:rsid w:val="00B96A74"/>
    <w:rsid w:val="00BA1C64"/>
    <w:rsid w:val="00BA2C78"/>
    <w:rsid w:val="00BA63C4"/>
    <w:rsid w:val="00BB4547"/>
    <w:rsid w:val="00BD701A"/>
    <w:rsid w:val="00BE6DBC"/>
    <w:rsid w:val="00BF5947"/>
    <w:rsid w:val="00BF78CF"/>
    <w:rsid w:val="00C0235D"/>
    <w:rsid w:val="00C06877"/>
    <w:rsid w:val="00C07DCC"/>
    <w:rsid w:val="00C2398A"/>
    <w:rsid w:val="00C25D49"/>
    <w:rsid w:val="00C300DC"/>
    <w:rsid w:val="00C451DE"/>
    <w:rsid w:val="00C6290A"/>
    <w:rsid w:val="00C63151"/>
    <w:rsid w:val="00C64FD2"/>
    <w:rsid w:val="00C66F07"/>
    <w:rsid w:val="00C6755B"/>
    <w:rsid w:val="00C72635"/>
    <w:rsid w:val="00C82EE1"/>
    <w:rsid w:val="00C907B5"/>
    <w:rsid w:val="00C9531F"/>
    <w:rsid w:val="00C95DFB"/>
    <w:rsid w:val="00CA3DC0"/>
    <w:rsid w:val="00CA7DA7"/>
    <w:rsid w:val="00CB1878"/>
    <w:rsid w:val="00CB43E5"/>
    <w:rsid w:val="00CB760C"/>
    <w:rsid w:val="00CC0674"/>
    <w:rsid w:val="00CC2592"/>
    <w:rsid w:val="00CC6595"/>
    <w:rsid w:val="00CD3D2A"/>
    <w:rsid w:val="00CE0D4B"/>
    <w:rsid w:val="00CE5C16"/>
    <w:rsid w:val="00CF0F27"/>
    <w:rsid w:val="00CF2725"/>
    <w:rsid w:val="00CF4F4D"/>
    <w:rsid w:val="00CF74AC"/>
    <w:rsid w:val="00D01862"/>
    <w:rsid w:val="00D02251"/>
    <w:rsid w:val="00D025F9"/>
    <w:rsid w:val="00D04A97"/>
    <w:rsid w:val="00D231A8"/>
    <w:rsid w:val="00D232E9"/>
    <w:rsid w:val="00D243D4"/>
    <w:rsid w:val="00D347A1"/>
    <w:rsid w:val="00D42A26"/>
    <w:rsid w:val="00D46BAE"/>
    <w:rsid w:val="00D53C15"/>
    <w:rsid w:val="00D6351E"/>
    <w:rsid w:val="00D643A3"/>
    <w:rsid w:val="00D64C98"/>
    <w:rsid w:val="00D64F41"/>
    <w:rsid w:val="00D6672F"/>
    <w:rsid w:val="00D711CF"/>
    <w:rsid w:val="00D71E9F"/>
    <w:rsid w:val="00D72967"/>
    <w:rsid w:val="00D7677E"/>
    <w:rsid w:val="00D80C43"/>
    <w:rsid w:val="00D83F9F"/>
    <w:rsid w:val="00D85C48"/>
    <w:rsid w:val="00D868E1"/>
    <w:rsid w:val="00D87C22"/>
    <w:rsid w:val="00D9406D"/>
    <w:rsid w:val="00DA242D"/>
    <w:rsid w:val="00DA61C6"/>
    <w:rsid w:val="00DC768C"/>
    <w:rsid w:val="00DD4419"/>
    <w:rsid w:val="00DD773B"/>
    <w:rsid w:val="00DE3915"/>
    <w:rsid w:val="00DE461B"/>
    <w:rsid w:val="00DE6609"/>
    <w:rsid w:val="00DE7862"/>
    <w:rsid w:val="00DF46FA"/>
    <w:rsid w:val="00DF5A25"/>
    <w:rsid w:val="00E02B37"/>
    <w:rsid w:val="00E03614"/>
    <w:rsid w:val="00E07DE0"/>
    <w:rsid w:val="00E112C0"/>
    <w:rsid w:val="00E13192"/>
    <w:rsid w:val="00E20B81"/>
    <w:rsid w:val="00E21D74"/>
    <w:rsid w:val="00E2529A"/>
    <w:rsid w:val="00E27ADB"/>
    <w:rsid w:val="00E27B66"/>
    <w:rsid w:val="00E30997"/>
    <w:rsid w:val="00E33165"/>
    <w:rsid w:val="00E4342C"/>
    <w:rsid w:val="00E52D08"/>
    <w:rsid w:val="00E60FB1"/>
    <w:rsid w:val="00E618C0"/>
    <w:rsid w:val="00E649A0"/>
    <w:rsid w:val="00E668DD"/>
    <w:rsid w:val="00E73F9B"/>
    <w:rsid w:val="00E74567"/>
    <w:rsid w:val="00E81C20"/>
    <w:rsid w:val="00E91BC9"/>
    <w:rsid w:val="00E92797"/>
    <w:rsid w:val="00E92AEC"/>
    <w:rsid w:val="00EA016D"/>
    <w:rsid w:val="00EB0226"/>
    <w:rsid w:val="00EB6DD4"/>
    <w:rsid w:val="00ED2DC3"/>
    <w:rsid w:val="00ED514E"/>
    <w:rsid w:val="00EE16B1"/>
    <w:rsid w:val="00EE711C"/>
    <w:rsid w:val="00EF762E"/>
    <w:rsid w:val="00EF7A72"/>
    <w:rsid w:val="00F01171"/>
    <w:rsid w:val="00F0379E"/>
    <w:rsid w:val="00F13350"/>
    <w:rsid w:val="00F160C7"/>
    <w:rsid w:val="00F3644F"/>
    <w:rsid w:val="00F41F67"/>
    <w:rsid w:val="00F43AFB"/>
    <w:rsid w:val="00F53BD8"/>
    <w:rsid w:val="00F56B3E"/>
    <w:rsid w:val="00F56B79"/>
    <w:rsid w:val="00F70AA2"/>
    <w:rsid w:val="00F747D6"/>
    <w:rsid w:val="00F75488"/>
    <w:rsid w:val="00F75B93"/>
    <w:rsid w:val="00F76FFB"/>
    <w:rsid w:val="00F92240"/>
    <w:rsid w:val="00FA0D1C"/>
    <w:rsid w:val="00FA11D3"/>
    <w:rsid w:val="00FA2BFE"/>
    <w:rsid w:val="00FA4BC2"/>
    <w:rsid w:val="00FB4EFE"/>
    <w:rsid w:val="00FC1CED"/>
    <w:rsid w:val="00FC5240"/>
    <w:rsid w:val="00FD3067"/>
    <w:rsid w:val="00FD7786"/>
    <w:rsid w:val="00FE14BE"/>
    <w:rsid w:val="00FE25AA"/>
    <w:rsid w:val="00FE543E"/>
    <w:rsid w:val="00FF00FF"/>
    <w:rsid w:val="00FF2B26"/>
    <w:rsid w:val="00FF38DA"/>
    <w:rsid w:val="00FF74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B178BC"/>
  <w15:docId w15:val="{4DD8DAFD-3A52-4B5C-BB80-3A826D9A7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B5436"/>
    <w:pPr>
      <w:spacing w:after="0" w:line="360" w:lineRule="auto"/>
      <w:ind w:firstLine="709"/>
      <w:jc w:val="both"/>
      <w:outlineLvl w:val="0"/>
    </w:pPr>
    <w:rPr>
      <w:rFonts w:ascii="Times New Roman" w:hAnsi="Times New Roman" w:cs="Times New Roman"/>
      <w:bCs/>
      <w:color w:val="000000"/>
      <w:sz w:val="28"/>
      <w:szCs w:val="28"/>
    </w:rPr>
  </w:style>
  <w:style w:type="paragraph" w:styleId="1">
    <w:name w:val="heading 1"/>
    <w:basedOn w:val="a"/>
    <w:next w:val="a"/>
    <w:link w:val="11"/>
    <w:uiPriority w:val="9"/>
    <w:qFormat/>
    <w:rsid w:val="00AC775C"/>
    <w:pPr>
      <w:jc w:val="center"/>
    </w:pPr>
    <w:rPr>
      <w:b/>
    </w:rPr>
  </w:style>
  <w:style w:type="paragraph" w:styleId="2">
    <w:name w:val="heading 2"/>
    <w:basedOn w:val="a"/>
    <w:next w:val="a"/>
    <w:link w:val="21"/>
    <w:uiPriority w:val="9"/>
    <w:unhideWhenUsed/>
    <w:qFormat/>
    <w:rsid w:val="00E03614"/>
    <w:pPr>
      <w:keepNext/>
      <w:keepLines/>
      <w:numPr>
        <w:ilvl w:val="1"/>
        <w:numId w:val="2"/>
      </w:numPr>
      <w:spacing w:before="200"/>
      <w:jc w:val="center"/>
      <w:outlineLvl w:val="1"/>
    </w:pPr>
    <w:rPr>
      <w:rFonts w:eastAsiaTheme="majorEastAsia"/>
      <w:b/>
      <w:bCs w:val="0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F2B26"/>
    <w:pPr>
      <w:spacing w:before="100" w:beforeAutospacing="1" w:after="100" w:afterAutospacing="1" w:line="240" w:lineRule="auto"/>
    </w:pPr>
    <w:rPr>
      <w:rFonts w:eastAsia="Times New Roman"/>
      <w:sz w:val="24"/>
      <w:szCs w:val="24"/>
    </w:rPr>
  </w:style>
  <w:style w:type="paragraph" w:styleId="a4">
    <w:name w:val="List Paragraph"/>
    <w:basedOn w:val="a"/>
    <w:uiPriority w:val="34"/>
    <w:qFormat/>
    <w:rsid w:val="008859ED"/>
    <w:pPr>
      <w:ind w:left="720"/>
      <w:contextualSpacing/>
    </w:pPr>
  </w:style>
  <w:style w:type="paragraph" w:customStyle="1" w:styleId="110">
    <w:name w:val="Заголовок 11"/>
    <w:basedOn w:val="a"/>
    <w:next w:val="a"/>
    <w:link w:val="10"/>
    <w:uiPriority w:val="9"/>
    <w:qFormat/>
    <w:rsid w:val="00197D03"/>
    <w:pPr>
      <w:keepNext/>
      <w:keepLines/>
      <w:spacing w:before="480"/>
    </w:pPr>
    <w:rPr>
      <w:rFonts w:asciiTheme="majorHAnsi" w:eastAsiaTheme="majorEastAsia" w:hAnsiTheme="majorHAnsi" w:cstheme="majorBidi"/>
      <w:b/>
      <w:bCs w:val="0"/>
      <w:color w:val="365F91" w:themeColor="accent1" w:themeShade="BF"/>
    </w:rPr>
  </w:style>
  <w:style w:type="paragraph" w:customStyle="1" w:styleId="210">
    <w:name w:val="Заголовок 21"/>
    <w:basedOn w:val="a"/>
    <w:next w:val="a"/>
    <w:link w:val="20"/>
    <w:uiPriority w:val="9"/>
    <w:unhideWhenUsed/>
    <w:qFormat/>
    <w:rsid w:val="00197D03"/>
    <w:pPr>
      <w:keepNext/>
      <w:keepLines/>
      <w:spacing w:before="200"/>
    </w:pPr>
    <w:rPr>
      <w:rFonts w:asciiTheme="majorHAnsi" w:eastAsiaTheme="majorEastAsia" w:hAnsiTheme="majorHAnsi" w:cstheme="majorBidi"/>
      <w:b/>
      <w:bCs w:val="0"/>
      <w:color w:val="4F81BD" w:themeColor="accent1"/>
      <w:sz w:val="26"/>
      <w:szCs w:val="26"/>
    </w:rPr>
  </w:style>
  <w:style w:type="character" w:customStyle="1" w:styleId="10">
    <w:name w:val="Заголовок 1 Знак"/>
    <w:basedOn w:val="a0"/>
    <w:link w:val="110"/>
    <w:uiPriority w:val="9"/>
    <w:rsid w:val="00197D0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10"/>
    <w:uiPriority w:val="9"/>
    <w:rsid w:val="00197D0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11">
    <w:name w:val="Заголовок 1 Знак1"/>
    <w:basedOn w:val="a0"/>
    <w:link w:val="1"/>
    <w:uiPriority w:val="9"/>
    <w:rsid w:val="00AC775C"/>
    <w:rPr>
      <w:rFonts w:ascii="Times New Roman" w:hAnsi="Times New Roman" w:cs="Times New Roman"/>
      <w:b/>
      <w:sz w:val="28"/>
      <w:szCs w:val="28"/>
    </w:rPr>
  </w:style>
  <w:style w:type="paragraph" w:styleId="a5">
    <w:name w:val="TOC Heading"/>
    <w:basedOn w:val="1"/>
    <w:next w:val="a"/>
    <w:uiPriority w:val="39"/>
    <w:unhideWhenUsed/>
    <w:qFormat/>
    <w:rsid w:val="00811139"/>
    <w:pPr>
      <w:outlineLvl w:val="9"/>
    </w:pPr>
  </w:style>
  <w:style w:type="paragraph" w:styleId="12">
    <w:name w:val="toc 1"/>
    <w:basedOn w:val="a"/>
    <w:next w:val="a"/>
    <w:autoRedefine/>
    <w:uiPriority w:val="39"/>
    <w:unhideWhenUsed/>
    <w:rsid w:val="0048664E"/>
    <w:pPr>
      <w:tabs>
        <w:tab w:val="right" w:leader="dot" w:pos="9345"/>
      </w:tabs>
      <w:spacing w:after="100"/>
      <w:ind w:firstLine="0"/>
    </w:pPr>
    <w:rPr>
      <w:b/>
      <w:noProof/>
    </w:rPr>
  </w:style>
  <w:style w:type="paragraph" w:styleId="22">
    <w:name w:val="toc 2"/>
    <w:basedOn w:val="a"/>
    <w:next w:val="a"/>
    <w:autoRedefine/>
    <w:uiPriority w:val="39"/>
    <w:unhideWhenUsed/>
    <w:rsid w:val="00811139"/>
    <w:pPr>
      <w:spacing w:after="100"/>
      <w:ind w:left="220"/>
    </w:pPr>
  </w:style>
  <w:style w:type="character" w:styleId="a6">
    <w:name w:val="Hyperlink"/>
    <w:basedOn w:val="a0"/>
    <w:uiPriority w:val="99"/>
    <w:unhideWhenUsed/>
    <w:rsid w:val="00811139"/>
    <w:rPr>
      <w:color w:val="0000FF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81113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11139"/>
    <w:rPr>
      <w:rFonts w:ascii="Tahoma" w:hAnsi="Tahoma" w:cs="Tahoma"/>
      <w:sz w:val="16"/>
      <w:szCs w:val="16"/>
    </w:rPr>
  </w:style>
  <w:style w:type="paragraph" w:customStyle="1" w:styleId="13">
    <w:name w:val="Текст сноски1"/>
    <w:basedOn w:val="a"/>
    <w:link w:val="a9"/>
    <w:uiPriority w:val="99"/>
    <w:semiHidden/>
    <w:unhideWhenUsed/>
    <w:rsid w:val="003641AE"/>
    <w:pPr>
      <w:spacing w:line="240" w:lineRule="auto"/>
    </w:pPr>
    <w:rPr>
      <w:rFonts w:cstheme="minorHAnsi"/>
      <w:sz w:val="20"/>
      <w:szCs w:val="20"/>
    </w:rPr>
  </w:style>
  <w:style w:type="character" w:customStyle="1" w:styleId="a9">
    <w:name w:val="Текст сноски Знак"/>
    <w:basedOn w:val="a0"/>
    <w:link w:val="13"/>
    <w:uiPriority w:val="99"/>
    <w:semiHidden/>
    <w:rsid w:val="003641AE"/>
    <w:rPr>
      <w:rFonts w:cstheme="minorHAnsi"/>
      <w:sz w:val="20"/>
      <w:szCs w:val="20"/>
      <w:lang w:eastAsia="ru-RU"/>
    </w:rPr>
  </w:style>
  <w:style w:type="character" w:customStyle="1" w:styleId="14">
    <w:name w:val="Знак сноски1"/>
    <w:basedOn w:val="a0"/>
    <w:uiPriority w:val="99"/>
    <w:semiHidden/>
    <w:unhideWhenUsed/>
    <w:rsid w:val="003641AE"/>
    <w:rPr>
      <w:vertAlign w:val="superscript"/>
    </w:rPr>
  </w:style>
  <w:style w:type="paragraph" w:styleId="aa">
    <w:name w:val="footnote text"/>
    <w:basedOn w:val="a"/>
    <w:link w:val="15"/>
    <w:uiPriority w:val="99"/>
    <w:unhideWhenUsed/>
    <w:rsid w:val="00993C2D"/>
    <w:pPr>
      <w:spacing w:line="240" w:lineRule="auto"/>
    </w:pPr>
    <w:rPr>
      <w:sz w:val="20"/>
      <w:szCs w:val="20"/>
    </w:rPr>
  </w:style>
  <w:style w:type="character" w:customStyle="1" w:styleId="15">
    <w:name w:val="Текст сноски Знак1"/>
    <w:basedOn w:val="a0"/>
    <w:link w:val="aa"/>
    <w:uiPriority w:val="99"/>
    <w:rsid w:val="00993C2D"/>
    <w:rPr>
      <w:sz w:val="20"/>
      <w:szCs w:val="20"/>
    </w:rPr>
  </w:style>
  <w:style w:type="character" w:styleId="ab">
    <w:name w:val="footnote reference"/>
    <w:basedOn w:val="a0"/>
    <w:uiPriority w:val="99"/>
    <w:semiHidden/>
    <w:unhideWhenUsed/>
    <w:rsid w:val="00993C2D"/>
    <w:rPr>
      <w:vertAlign w:val="superscript"/>
    </w:rPr>
  </w:style>
  <w:style w:type="character" w:styleId="ac">
    <w:name w:val="Subtle Emphasis"/>
    <w:uiPriority w:val="19"/>
    <w:qFormat/>
    <w:rsid w:val="00E81C20"/>
    <w:rPr>
      <w:rFonts w:ascii="Times New Roman" w:hAnsi="Times New Roman" w:cs="Times New Roman"/>
      <w:color w:val="000000" w:themeColor="text1"/>
      <w:sz w:val="24"/>
      <w:szCs w:val="24"/>
    </w:rPr>
  </w:style>
  <w:style w:type="character" w:customStyle="1" w:styleId="21">
    <w:name w:val="Заголовок 2 Знак1"/>
    <w:basedOn w:val="a0"/>
    <w:link w:val="2"/>
    <w:uiPriority w:val="9"/>
    <w:rsid w:val="00E03614"/>
    <w:rPr>
      <w:rFonts w:ascii="Times New Roman" w:eastAsiaTheme="majorEastAsia" w:hAnsi="Times New Roman" w:cs="Times New Roman"/>
      <w:b/>
      <w:color w:val="000000"/>
      <w:sz w:val="28"/>
      <w:szCs w:val="26"/>
    </w:rPr>
  </w:style>
  <w:style w:type="character" w:customStyle="1" w:styleId="upper">
    <w:name w:val="upper"/>
    <w:basedOn w:val="a0"/>
    <w:rsid w:val="00476C78"/>
  </w:style>
  <w:style w:type="character" w:styleId="ad">
    <w:name w:val="Emphasis"/>
    <w:basedOn w:val="a0"/>
    <w:uiPriority w:val="20"/>
    <w:qFormat/>
    <w:rsid w:val="00FE14BE"/>
    <w:rPr>
      <w:i/>
      <w:iCs/>
    </w:rPr>
  </w:style>
  <w:style w:type="table" w:styleId="ae">
    <w:name w:val="Table Grid"/>
    <w:basedOn w:val="a1"/>
    <w:uiPriority w:val="59"/>
    <w:rsid w:val="007679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header"/>
    <w:basedOn w:val="a"/>
    <w:link w:val="af0"/>
    <w:uiPriority w:val="99"/>
    <w:unhideWhenUsed/>
    <w:rsid w:val="008B3010"/>
    <w:pPr>
      <w:tabs>
        <w:tab w:val="center" w:pos="4677"/>
        <w:tab w:val="right" w:pos="9355"/>
      </w:tabs>
      <w:spacing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rsid w:val="008B3010"/>
  </w:style>
  <w:style w:type="paragraph" w:styleId="af1">
    <w:name w:val="footer"/>
    <w:basedOn w:val="a"/>
    <w:link w:val="af2"/>
    <w:uiPriority w:val="99"/>
    <w:unhideWhenUsed/>
    <w:rsid w:val="008B3010"/>
    <w:pPr>
      <w:tabs>
        <w:tab w:val="center" w:pos="4677"/>
        <w:tab w:val="right" w:pos="9355"/>
      </w:tabs>
      <w:spacing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8B3010"/>
  </w:style>
  <w:style w:type="character" w:customStyle="1" w:styleId="16">
    <w:name w:val="Неразрешенное упоминание1"/>
    <w:basedOn w:val="a0"/>
    <w:uiPriority w:val="99"/>
    <w:semiHidden/>
    <w:unhideWhenUsed/>
    <w:rsid w:val="0069302B"/>
    <w:rPr>
      <w:color w:val="605E5C"/>
      <w:shd w:val="clear" w:color="auto" w:fill="E1DFDD"/>
    </w:rPr>
  </w:style>
  <w:style w:type="paragraph" w:styleId="af3">
    <w:name w:val="No Spacing"/>
    <w:uiPriority w:val="1"/>
    <w:qFormat/>
    <w:rsid w:val="00591B45"/>
    <w:pPr>
      <w:spacing w:after="0" w:line="240" w:lineRule="auto"/>
      <w:ind w:firstLine="709"/>
      <w:jc w:val="both"/>
      <w:outlineLvl w:val="0"/>
    </w:pPr>
    <w:rPr>
      <w:rFonts w:ascii="Times New Roman" w:hAnsi="Times New Roman" w:cs="Times New Roman"/>
      <w:bCs/>
      <w:color w:val="000000"/>
      <w:sz w:val="28"/>
      <w:szCs w:val="28"/>
    </w:rPr>
  </w:style>
  <w:style w:type="paragraph" w:styleId="3">
    <w:name w:val="toc 3"/>
    <w:basedOn w:val="a"/>
    <w:next w:val="a"/>
    <w:autoRedefine/>
    <w:uiPriority w:val="39"/>
    <w:unhideWhenUsed/>
    <w:rsid w:val="00591B45"/>
    <w:pPr>
      <w:spacing w:after="100" w:line="259" w:lineRule="auto"/>
      <w:ind w:left="440" w:firstLine="0"/>
      <w:jc w:val="left"/>
      <w:outlineLvl w:val="9"/>
    </w:pPr>
    <w:rPr>
      <w:rFonts w:asciiTheme="minorHAnsi" w:hAnsiTheme="minorHAnsi" w:cstheme="minorBidi"/>
      <w:bCs w:val="0"/>
      <w:color w:val="auto"/>
      <w:sz w:val="22"/>
      <w:szCs w:val="22"/>
    </w:rPr>
  </w:style>
  <w:style w:type="paragraph" w:styleId="4">
    <w:name w:val="toc 4"/>
    <w:basedOn w:val="a"/>
    <w:next w:val="a"/>
    <w:autoRedefine/>
    <w:uiPriority w:val="39"/>
    <w:unhideWhenUsed/>
    <w:rsid w:val="00591B45"/>
    <w:pPr>
      <w:spacing w:after="100" w:line="259" w:lineRule="auto"/>
      <w:ind w:left="660" w:firstLine="0"/>
      <w:jc w:val="left"/>
      <w:outlineLvl w:val="9"/>
    </w:pPr>
    <w:rPr>
      <w:rFonts w:asciiTheme="minorHAnsi" w:hAnsiTheme="minorHAnsi" w:cstheme="minorBidi"/>
      <w:bCs w:val="0"/>
      <w:color w:val="auto"/>
      <w:sz w:val="22"/>
      <w:szCs w:val="22"/>
    </w:rPr>
  </w:style>
  <w:style w:type="paragraph" w:styleId="5">
    <w:name w:val="toc 5"/>
    <w:basedOn w:val="a"/>
    <w:next w:val="a"/>
    <w:autoRedefine/>
    <w:uiPriority w:val="39"/>
    <w:unhideWhenUsed/>
    <w:rsid w:val="00591B45"/>
    <w:pPr>
      <w:spacing w:after="100" w:line="259" w:lineRule="auto"/>
      <w:ind w:left="880" w:firstLine="0"/>
      <w:jc w:val="left"/>
      <w:outlineLvl w:val="9"/>
    </w:pPr>
    <w:rPr>
      <w:rFonts w:asciiTheme="minorHAnsi" w:hAnsiTheme="minorHAnsi" w:cstheme="minorBidi"/>
      <w:bCs w:val="0"/>
      <w:color w:val="auto"/>
      <w:sz w:val="22"/>
      <w:szCs w:val="22"/>
    </w:rPr>
  </w:style>
  <w:style w:type="paragraph" w:styleId="6">
    <w:name w:val="toc 6"/>
    <w:basedOn w:val="a"/>
    <w:next w:val="a"/>
    <w:autoRedefine/>
    <w:uiPriority w:val="39"/>
    <w:unhideWhenUsed/>
    <w:rsid w:val="00591B45"/>
    <w:pPr>
      <w:spacing w:after="100" w:line="259" w:lineRule="auto"/>
      <w:ind w:left="1100" w:firstLine="0"/>
      <w:jc w:val="left"/>
      <w:outlineLvl w:val="9"/>
    </w:pPr>
    <w:rPr>
      <w:rFonts w:asciiTheme="minorHAnsi" w:hAnsiTheme="minorHAnsi" w:cstheme="minorBidi"/>
      <w:bCs w:val="0"/>
      <w:color w:val="auto"/>
      <w:sz w:val="22"/>
      <w:szCs w:val="22"/>
    </w:rPr>
  </w:style>
  <w:style w:type="paragraph" w:styleId="7">
    <w:name w:val="toc 7"/>
    <w:basedOn w:val="a"/>
    <w:next w:val="a"/>
    <w:autoRedefine/>
    <w:uiPriority w:val="39"/>
    <w:unhideWhenUsed/>
    <w:rsid w:val="00591B45"/>
    <w:pPr>
      <w:spacing w:after="100" w:line="259" w:lineRule="auto"/>
      <w:ind w:left="1320" w:firstLine="0"/>
      <w:jc w:val="left"/>
      <w:outlineLvl w:val="9"/>
    </w:pPr>
    <w:rPr>
      <w:rFonts w:asciiTheme="minorHAnsi" w:hAnsiTheme="minorHAnsi" w:cstheme="minorBidi"/>
      <w:bCs w:val="0"/>
      <w:color w:val="auto"/>
      <w:sz w:val="22"/>
      <w:szCs w:val="22"/>
    </w:rPr>
  </w:style>
  <w:style w:type="paragraph" w:styleId="8">
    <w:name w:val="toc 8"/>
    <w:basedOn w:val="a"/>
    <w:next w:val="a"/>
    <w:autoRedefine/>
    <w:uiPriority w:val="39"/>
    <w:unhideWhenUsed/>
    <w:rsid w:val="00591B45"/>
    <w:pPr>
      <w:spacing w:after="100" w:line="259" w:lineRule="auto"/>
      <w:ind w:left="1540" w:firstLine="0"/>
      <w:jc w:val="left"/>
      <w:outlineLvl w:val="9"/>
    </w:pPr>
    <w:rPr>
      <w:rFonts w:asciiTheme="minorHAnsi" w:hAnsiTheme="minorHAnsi" w:cstheme="minorBidi"/>
      <w:bCs w:val="0"/>
      <w:color w:val="auto"/>
      <w:sz w:val="22"/>
      <w:szCs w:val="22"/>
    </w:rPr>
  </w:style>
  <w:style w:type="paragraph" w:styleId="9">
    <w:name w:val="toc 9"/>
    <w:basedOn w:val="a"/>
    <w:next w:val="a"/>
    <w:autoRedefine/>
    <w:uiPriority w:val="39"/>
    <w:unhideWhenUsed/>
    <w:rsid w:val="00591B45"/>
    <w:pPr>
      <w:spacing w:after="100" w:line="259" w:lineRule="auto"/>
      <w:ind w:left="1760" w:firstLine="0"/>
      <w:jc w:val="left"/>
      <w:outlineLvl w:val="9"/>
    </w:pPr>
    <w:rPr>
      <w:rFonts w:asciiTheme="minorHAnsi" w:hAnsiTheme="minorHAnsi" w:cstheme="minorBidi"/>
      <w:bCs w:val="0"/>
      <w:color w:val="auto"/>
      <w:sz w:val="22"/>
      <w:szCs w:val="22"/>
    </w:rPr>
  </w:style>
  <w:style w:type="character" w:customStyle="1" w:styleId="mord">
    <w:name w:val="mord"/>
    <w:basedOn w:val="a0"/>
    <w:rsid w:val="00455027"/>
  </w:style>
  <w:style w:type="character" w:customStyle="1" w:styleId="fontsize-ensurer">
    <w:name w:val="fontsize-ensurer"/>
    <w:basedOn w:val="a0"/>
    <w:rsid w:val="00455027"/>
  </w:style>
  <w:style w:type="character" w:customStyle="1" w:styleId="baseline-fix">
    <w:name w:val="baseline-fix"/>
    <w:basedOn w:val="a0"/>
    <w:rsid w:val="00455027"/>
  </w:style>
  <w:style w:type="character" w:customStyle="1" w:styleId="mrel">
    <w:name w:val="mrel"/>
    <w:basedOn w:val="a0"/>
    <w:rsid w:val="00455027"/>
  </w:style>
  <w:style w:type="character" w:customStyle="1" w:styleId="mopen">
    <w:name w:val="mopen"/>
    <w:basedOn w:val="a0"/>
    <w:rsid w:val="00455027"/>
  </w:style>
  <w:style w:type="character" w:customStyle="1" w:styleId="mbin">
    <w:name w:val="mbin"/>
    <w:basedOn w:val="a0"/>
    <w:rsid w:val="00455027"/>
  </w:style>
  <w:style w:type="character" w:customStyle="1" w:styleId="mclose">
    <w:name w:val="mclose"/>
    <w:basedOn w:val="a0"/>
    <w:rsid w:val="00455027"/>
  </w:style>
  <w:style w:type="character" w:styleId="af4">
    <w:name w:val="FollowedHyperlink"/>
    <w:basedOn w:val="a0"/>
    <w:uiPriority w:val="99"/>
    <w:semiHidden/>
    <w:unhideWhenUsed/>
    <w:rsid w:val="0040004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75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5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2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85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8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33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95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5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06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1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83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8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2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55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204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94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27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8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6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35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35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511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531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7422190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300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6409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7543879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91652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8247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5538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93375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445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77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115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869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30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29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690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493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9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93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72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54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01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3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12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77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74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0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30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87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77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24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4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15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88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18293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139EE1C-24CD-4018-B9EA-F94A8AFCF5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7890</TotalTime>
  <Pages>4</Pages>
  <Words>957</Words>
  <Characters>5458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Ivan V.</cp:lastModifiedBy>
  <cp:revision>11</cp:revision>
  <cp:lastPrinted>2022-04-11T01:33:00Z</cp:lastPrinted>
  <dcterms:created xsi:type="dcterms:W3CDTF">2021-12-04T15:10:00Z</dcterms:created>
  <dcterms:modified xsi:type="dcterms:W3CDTF">2025-01-25T17:24:00Z</dcterms:modified>
</cp:coreProperties>
</file>