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20268910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3DD562" w14:textId="1950FF72" w:rsidR="00CD762D" w:rsidRPr="000A01A5" w:rsidRDefault="000A01A5" w:rsidP="005C787B">
          <w:pPr>
            <w:pStyle w:val="a9"/>
            <w:keepNext w:val="0"/>
            <w:keepLines w:val="0"/>
            <w:widowControl w:val="0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A01A5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F1FD38D" w14:textId="77777777" w:rsidR="00CD762D" w:rsidRPr="00CD762D" w:rsidRDefault="00CD762D" w:rsidP="000A01A5">
          <w:pPr>
            <w:widowControl w:val="0"/>
            <w:spacing w:after="0"/>
            <w:contextualSpacing/>
            <w:rPr>
              <w:lang w:eastAsia="ru-RU"/>
            </w:rPr>
          </w:pPr>
        </w:p>
        <w:p w14:paraId="05E1EDE9" w14:textId="5348B439" w:rsidR="00D8465B" w:rsidRPr="00D8465B" w:rsidRDefault="00CD762D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088091" w:history="1">
            <w:r w:rsidR="00D8465B" w:rsidRPr="00D8465B">
              <w:rPr>
                <w:rStyle w:val="aa"/>
                <w:rFonts w:cs="Times New Roman"/>
                <w:noProof/>
              </w:rPr>
              <w:t>Введение</w:t>
            </w:r>
            <w:r w:rsidR="00D8465B" w:rsidRPr="00D8465B">
              <w:rPr>
                <w:noProof/>
                <w:webHidden/>
              </w:rPr>
              <w:tab/>
            </w:r>
            <w:r w:rsidR="00D8465B" w:rsidRPr="00D8465B">
              <w:rPr>
                <w:noProof/>
                <w:webHidden/>
              </w:rPr>
              <w:fldChar w:fldCharType="begin"/>
            </w:r>
            <w:r w:rsidR="00D8465B" w:rsidRPr="00D8465B">
              <w:rPr>
                <w:noProof/>
                <w:webHidden/>
              </w:rPr>
              <w:instrText xml:space="preserve"> PAGEREF _Toc138088091 \h </w:instrText>
            </w:r>
            <w:r w:rsidR="00D8465B" w:rsidRPr="00D8465B">
              <w:rPr>
                <w:noProof/>
                <w:webHidden/>
              </w:rPr>
            </w:r>
            <w:r w:rsidR="00D8465B" w:rsidRPr="00D8465B">
              <w:rPr>
                <w:noProof/>
                <w:webHidden/>
              </w:rPr>
              <w:fldChar w:fldCharType="separate"/>
            </w:r>
            <w:r w:rsidR="004D7DD8">
              <w:rPr>
                <w:noProof/>
                <w:webHidden/>
              </w:rPr>
              <w:t>3</w:t>
            </w:r>
            <w:r w:rsidR="00D8465B" w:rsidRPr="00D8465B">
              <w:rPr>
                <w:noProof/>
                <w:webHidden/>
              </w:rPr>
              <w:fldChar w:fldCharType="end"/>
            </w:r>
          </w:hyperlink>
        </w:p>
        <w:p w14:paraId="4770B087" w14:textId="49206B9F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092" w:history="1">
            <w:r w:rsidR="00D8465B" w:rsidRPr="00D8465B">
              <w:rPr>
                <w:rStyle w:val="aa"/>
                <w:rFonts w:cs="Times New Roman"/>
                <w:noProof/>
              </w:rPr>
              <w:t>1. Теоретические и методические аспекты управления оборотными средствами организации</w:t>
            </w:r>
            <w:r w:rsidR="00D8465B" w:rsidRPr="00D8465B">
              <w:rPr>
                <w:noProof/>
                <w:webHidden/>
              </w:rPr>
              <w:tab/>
            </w:r>
            <w:r w:rsidR="00D8465B" w:rsidRPr="00D8465B">
              <w:rPr>
                <w:noProof/>
                <w:webHidden/>
              </w:rPr>
              <w:fldChar w:fldCharType="begin"/>
            </w:r>
            <w:r w:rsidR="00D8465B" w:rsidRPr="00D8465B">
              <w:rPr>
                <w:noProof/>
                <w:webHidden/>
              </w:rPr>
              <w:instrText xml:space="preserve"> PAGEREF _Toc138088092 \h </w:instrText>
            </w:r>
            <w:r w:rsidR="00D8465B" w:rsidRPr="00D8465B">
              <w:rPr>
                <w:noProof/>
                <w:webHidden/>
              </w:rPr>
            </w:r>
            <w:r w:rsidR="00D8465B" w:rsidRPr="00D8465B">
              <w:rPr>
                <w:noProof/>
                <w:webHidden/>
              </w:rPr>
              <w:fldChar w:fldCharType="separate"/>
            </w:r>
            <w:r w:rsidR="004D7DD8">
              <w:rPr>
                <w:noProof/>
                <w:webHidden/>
              </w:rPr>
              <w:t>6</w:t>
            </w:r>
            <w:r w:rsidR="00D8465B" w:rsidRPr="00D8465B">
              <w:rPr>
                <w:noProof/>
                <w:webHidden/>
              </w:rPr>
              <w:fldChar w:fldCharType="end"/>
            </w:r>
          </w:hyperlink>
        </w:p>
        <w:p w14:paraId="4930FD50" w14:textId="1E8362CF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093" w:history="1">
            <w:r w:rsidR="00D8465B" w:rsidRPr="00D8465B">
              <w:rPr>
                <w:rStyle w:val="aa"/>
                <w:rFonts w:cs="Times New Roman"/>
                <w:noProof/>
              </w:rPr>
              <w:t>1.1 Экономическая сущность, структура и классификация оборотных средств</w:t>
            </w:r>
            <w:r w:rsidR="00D8465B" w:rsidRPr="00D8465B">
              <w:rPr>
                <w:noProof/>
                <w:webHidden/>
              </w:rPr>
              <w:tab/>
            </w:r>
            <w:r w:rsidR="00D8465B" w:rsidRPr="00D8465B">
              <w:rPr>
                <w:noProof/>
                <w:webHidden/>
              </w:rPr>
              <w:fldChar w:fldCharType="begin"/>
            </w:r>
            <w:r w:rsidR="00D8465B" w:rsidRPr="00D8465B">
              <w:rPr>
                <w:noProof/>
                <w:webHidden/>
              </w:rPr>
              <w:instrText xml:space="preserve"> PAGEREF _Toc138088093 \h </w:instrText>
            </w:r>
            <w:r w:rsidR="00D8465B" w:rsidRPr="00D8465B">
              <w:rPr>
                <w:noProof/>
                <w:webHidden/>
              </w:rPr>
            </w:r>
            <w:r w:rsidR="00D8465B" w:rsidRPr="00D8465B">
              <w:rPr>
                <w:noProof/>
                <w:webHidden/>
              </w:rPr>
              <w:fldChar w:fldCharType="separate"/>
            </w:r>
            <w:r w:rsidR="004D7DD8">
              <w:rPr>
                <w:noProof/>
                <w:webHidden/>
              </w:rPr>
              <w:t>6</w:t>
            </w:r>
            <w:r w:rsidR="00D8465B" w:rsidRPr="00D8465B">
              <w:rPr>
                <w:noProof/>
                <w:webHidden/>
              </w:rPr>
              <w:fldChar w:fldCharType="end"/>
            </w:r>
          </w:hyperlink>
        </w:p>
        <w:p w14:paraId="45E8DCFA" w14:textId="50910C86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1" w:history="1">
            <w:r w:rsidR="00D8465B" w:rsidRPr="00D8465B">
              <w:rPr>
                <w:rStyle w:val="aa"/>
                <w:rFonts w:cs="Times New Roman"/>
                <w:noProof/>
              </w:rPr>
              <w:t>1.2 Методы управления основными элементами оборотных средств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12</w:t>
            </w:r>
          </w:hyperlink>
        </w:p>
        <w:p w14:paraId="11723B04" w14:textId="0364DC1A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2" w:history="1">
            <w:r w:rsidR="00D8465B" w:rsidRPr="00D8465B">
              <w:rPr>
                <w:rStyle w:val="aa"/>
                <w:rFonts w:cs="Times New Roman"/>
                <w:noProof/>
              </w:rPr>
              <w:t>1.3 Оценка эффективности управления оборотными средствами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24</w:t>
            </w:r>
          </w:hyperlink>
        </w:p>
        <w:p w14:paraId="664EBF60" w14:textId="0C9EAC7B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3" w:history="1">
            <w:r w:rsidR="00D8465B" w:rsidRPr="00D8465B">
              <w:rPr>
                <w:rStyle w:val="aa"/>
                <w:rFonts w:cs="Times New Roman"/>
                <w:noProof/>
              </w:rPr>
              <w:t>2. Анализ и оценка эффективности управления оборотными средствами</w:t>
            </w:r>
            <w:r w:rsidR="00D8465B">
              <w:rPr>
                <w:rStyle w:val="aa"/>
                <w:rFonts w:cs="Times New Roman"/>
                <w:noProof/>
              </w:rPr>
              <w:t xml:space="preserve"> </w:t>
            </w:r>
            <w:r w:rsidR="00D16A0B">
              <w:rPr>
                <w:rStyle w:val="aa"/>
                <w:rFonts w:cs="Times New Roman"/>
                <w:noProof/>
              </w:rPr>
              <w:t>ООО «Агроторг»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29</w:t>
            </w:r>
          </w:hyperlink>
        </w:p>
        <w:p w14:paraId="7610A52E" w14:textId="04B007A8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4" w:history="1">
            <w:r w:rsidR="00D8465B" w:rsidRPr="00D8465B">
              <w:rPr>
                <w:rStyle w:val="aa"/>
                <w:rFonts w:cs="Times New Roman"/>
                <w:noProof/>
              </w:rPr>
              <w:t xml:space="preserve">2.1 Организационно-экономическая характеристика </w:t>
            </w:r>
            <w:r w:rsidR="00D16A0B">
              <w:rPr>
                <w:rStyle w:val="aa"/>
                <w:rFonts w:cs="Times New Roman"/>
                <w:noProof/>
              </w:rPr>
              <w:t>ООО «Агроторг»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29</w:t>
            </w:r>
          </w:hyperlink>
        </w:p>
        <w:p w14:paraId="779DD7B5" w14:textId="0D8F8332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5" w:history="1">
            <w:r w:rsidR="00D8465B" w:rsidRPr="00D8465B">
              <w:rPr>
                <w:rStyle w:val="aa"/>
                <w:rFonts w:cs="Times New Roman"/>
                <w:noProof/>
              </w:rPr>
              <w:t>2.2 Анализ структуры и источников формирования оборотных средств предприятия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36</w:t>
            </w:r>
          </w:hyperlink>
        </w:p>
        <w:p w14:paraId="49E210EC" w14:textId="20D38EB9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7" w:history="1">
            <w:r w:rsidR="00D8465B" w:rsidRPr="00D8465B">
              <w:rPr>
                <w:rStyle w:val="aa"/>
                <w:rFonts w:cs="Times New Roman"/>
                <w:noProof/>
              </w:rPr>
              <w:t>2.3 Оценка эффективности управления оборотными средствами предприятия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48</w:t>
            </w:r>
          </w:hyperlink>
        </w:p>
        <w:p w14:paraId="00B007E1" w14:textId="330F1B0A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8" w:history="1">
            <w:r w:rsidR="00D8465B" w:rsidRPr="00D8465B">
              <w:rPr>
                <w:rStyle w:val="aa"/>
                <w:rFonts w:cs="Times New Roman"/>
                <w:noProof/>
              </w:rPr>
              <w:t xml:space="preserve">3 </w:t>
            </w:r>
            <w:bookmarkStart w:id="0" w:name="_Hlk138088251"/>
            <w:r w:rsidR="00D8465B" w:rsidRPr="00D8465B">
              <w:rPr>
                <w:rStyle w:val="aa"/>
                <w:rFonts w:cs="Times New Roman"/>
                <w:noProof/>
              </w:rPr>
              <w:t>Разработка рекомендаций по повышению эффективности использования оборотных средств</w:t>
            </w:r>
            <w:bookmarkEnd w:id="0"/>
            <w:r w:rsidR="00D8465B" w:rsidRPr="00D8465B">
              <w:rPr>
                <w:rStyle w:val="aa"/>
                <w:rFonts w:cs="Times New Roman"/>
                <w:noProof/>
              </w:rPr>
              <w:t xml:space="preserve"> </w:t>
            </w:r>
            <w:r w:rsidR="00D16A0B">
              <w:rPr>
                <w:rStyle w:val="aa"/>
                <w:rFonts w:cs="Times New Roman"/>
                <w:noProof/>
              </w:rPr>
              <w:t>ООО «Агроторг»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55</w:t>
            </w:r>
          </w:hyperlink>
        </w:p>
        <w:p w14:paraId="7C2AE38E" w14:textId="712B631B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09" w:history="1">
            <w:r w:rsidR="00D8465B" w:rsidRPr="00D8465B">
              <w:rPr>
                <w:rStyle w:val="aa"/>
                <w:rFonts w:cs="Times New Roman"/>
                <w:noProof/>
              </w:rPr>
              <w:t>3.1 Мероприятия по повышению эффективности использованных оборотных средств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55</w:t>
            </w:r>
          </w:hyperlink>
        </w:p>
        <w:p w14:paraId="0EE285E6" w14:textId="33ED3930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11" w:history="1">
            <w:r w:rsidR="00D8465B" w:rsidRPr="00D8465B">
              <w:rPr>
                <w:rStyle w:val="aa"/>
                <w:rFonts w:cs="Times New Roman"/>
                <w:noProof/>
              </w:rPr>
              <w:t>3.2 Экономическая эффективность внедрения предлагаемых мероприятий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68</w:t>
            </w:r>
          </w:hyperlink>
        </w:p>
        <w:p w14:paraId="23378C24" w14:textId="044E89C1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12" w:history="1">
            <w:r w:rsidR="00D8465B" w:rsidRPr="00D8465B">
              <w:rPr>
                <w:rStyle w:val="aa"/>
                <w:rFonts w:cs="Times New Roman"/>
                <w:noProof/>
              </w:rPr>
              <w:t>Заключение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71</w:t>
            </w:r>
          </w:hyperlink>
        </w:p>
        <w:p w14:paraId="250814C6" w14:textId="59AA0D55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13" w:history="1">
            <w:r w:rsidR="00D8465B" w:rsidRPr="00D8465B">
              <w:rPr>
                <w:rStyle w:val="aa"/>
                <w:rFonts w:cs="Times New Roman"/>
                <w:noProof/>
              </w:rPr>
              <w:t>Список использ</w:t>
            </w:r>
            <w:r w:rsidR="004D7DD8">
              <w:rPr>
                <w:rStyle w:val="aa"/>
                <w:rFonts w:cs="Times New Roman"/>
                <w:noProof/>
              </w:rPr>
              <w:t>ованных</w:t>
            </w:r>
            <w:r w:rsidR="00D8465B" w:rsidRPr="00D8465B">
              <w:rPr>
                <w:rStyle w:val="aa"/>
                <w:rFonts w:cs="Times New Roman"/>
                <w:noProof/>
              </w:rPr>
              <w:t xml:space="preserve"> источников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75</w:t>
            </w:r>
          </w:hyperlink>
        </w:p>
        <w:p w14:paraId="4211C5A6" w14:textId="635F949E" w:rsidR="00D8465B" w:rsidRPr="00D8465B" w:rsidRDefault="0045446C" w:rsidP="000A01A5">
          <w:pPr>
            <w:pStyle w:val="12"/>
            <w:widowControl w:val="0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8088114" w:history="1">
            <w:r w:rsidR="00D8465B" w:rsidRPr="00D8465B">
              <w:rPr>
                <w:rStyle w:val="aa"/>
                <w:noProof/>
              </w:rPr>
              <w:t>Приложения</w:t>
            </w:r>
            <w:r w:rsidR="00D8465B" w:rsidRPr="00D8465B">
              <w:rPr>
                <w:noProof/>
                <w:webHidden/>
              </w:rPr>
              <w:tab/>
            </w:r>
            <w:r w:rsidR="001C0763">
              <w:rPr>
                <w:noProof/>
                <w:webHidden/>
              </w:rPr>
              <w:t>80</w:t>
            </w:r>
          </w:hyperlink>
        </w:p>
        <w:p w14:paraId="722FD5E8" w14:textId="3ED8435A" w:rsidR="00CD762D" w:rsidRDefault="00CD762D" w:rsidP="000A01A5">
          <w:pPr>
            <w:widowControl w:val="0"/>
            <w:spacing w:after="0"/>
            <w:contextualSpacing/>
          </w:pPr>
          <w:r>
            <w:rPr>
              <w:b/>
              <w:bCs/>
            </w:rPr>
            <w:fldChar w:fldCharType="end"/>
          </w:r>
        </w:p>
      </w:sdtContent>
    </w:sdt>
    <w:p w14:paraId="44F8B118" w14:textId="77777777" w:rsidR="00CD762D" w:rsidRDefault="00CD762D" w:rsidP="000A01A5">
      <w:pPr>
        <w:pStyle w:val="1"/>
        <w:keepNext w:val="0"/>
        <w:keepLines w:val="0"/>
        <w:widowControl w:val="0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F80807" w14:textId="77777777" w:rsidR="00CD762D" w:rsidRDefault="00CD762D" w:rsidP="000A01A5">
      <w:pPr>
        <w:pStyle w:val="1"/>
        <w:keepNext w:val="0"/>
        <w:keepLines w:val="0"/>
        <w:widowControl w:val="0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EDB584F" w14:textId="63283EC6" w:rsidR="00CD762D" w:rsidRDefault="00CD762D" w:rsidP="000A01A5">
      <w:pPr>
        <w:pStyle w:val="1"/>
        <w:keepNext w:val="0"/>
        <w:keepLines w:val="0"/>
        <w:widowControl w:val="0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9FD1DE7" w14:textId="77777777" w:rsidR="00900884" w:rsidRPr="00900884" w:rsidRDefault="00900884" w:rsidP="00900884"/>
    <w:p w14:paraId="0E8951E5" w14:textId="77777777" w:rsidR="00CD762D" w:rsidRDefault="00CD762D" w:rsidP="000A01A5">
      <w:pPr>
        <w:pStyle w:val="1"/>
        <w:keepNext w:val="0"/>
        <w:keepLines w:val="0"/>
        <w:widowControl w:val="0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18CE67B" w14:textId="77777777" w:rsidR="00CD762D" w:rsidRDefault="00CD762D" w:rsidP="000A01A5">
      <w:pPr>
        <w:pStyle w:val="1"/>
        <w:keepNext w:val="0"/>
        <w:keepLines w:val="0"/>
        <w:widowControl w:val="0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8794A7" w14:textId="3B5A0067" w:rsidR="00F503C0" w:rsidRPr="000A01A5" w:rsidRDefault="000A01A5" w:rsidP="000A01A5">
      <w:pPr>
        <w:pStyle w:val="1"/>
        <w:keepNext w:val="0"/>
        <w:keepLines w:val="0"/>
        <w:widowControl w:val="0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8088091"/>
      <w:r w:rsidRPr="000A01A5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68811668" w14:textId="77777777" w:rsidR="00E54209" w:rsidRDefault="00E54209" w:rsidP="000A01A5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szCs w:val="24"/>
          <w:lang w:eastAsia="ru-RU"/>
        </w:rPr>
      </w:pPr>
    </w:p>
    <w:p w14:paraId="3F5883AD" w14:textId="1E77799C" w:rsidR="00E54209" w:rsidRPr="00E54209" w:rsidRDefault="00E54209" w:rsidP="000A01A5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E54209">
        <w:rPr>
          <w:rFonts w:eastAsia="Times New Roman" w:cs="Times New Roman"/>
          <w:bCs/>
          <w:szCs w:val="24"/>
          <w:lang w:eastAsia="ru-RU"/>
        </w:rPr>
        <w:t>Эффективное формирование и управление оборотным капиталом является залогом ликвидности, платежеспособности и мобильности предприятия.</w:t>
      </w:r>
    </w:p>
    <w:p w14:paraId="41C06062" w14:textId="77777777" w:rsidR="00E54209" w:rsidRPr="00E54209" w:rsidRDefault="00E54209" w:rsidP="000A01A5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E54209">
        <w:rPr>
          <w:rFonts w:eastAsia="Times New Roman" w:cs="Times New Roman"/>
          <w:bCs/>
          <w:szCs w:val="24"/>
          <w:lang w:eastAsia="ru-RU"/>
        </w:rPr>
        <w:t>При ограниченности оборотных средств и неэффективном управлении ими могут возникать негативные последствия, такие как замедление оборачиваемости, снижение ликвидности и платежеспособности, сокращение прибыли, что влияет на финансовую устойчивость предприятия.</w:t>
      </w:r>
    </w:p>
    <w:p w14:paraId="0C3E75F5" w14:textId="77777777" w:rsidR="00E54209" w:rsidRPr="00E54209" w:rsidRDefault="00E54209" w:rsidP="000A01A5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E54209">
        <w:rPr>
          <w:rFonts w:eastAsia="Times New Roman" w:cs="Times New Roman"/>
          <w:bCs/>
          <w:szCs w:val="24"/>
          <w:lang w:eastAsia="ru-RU"/>
        </w:rPr>
        <w:t>Вопросы рационального использования оборотных активов приобретают огромное значение.</w:t>
      </w:r>
    </w:p>
    <w:p w14:paraId="533FF020" w14:textId="77777777" w:rsidR="00E54209" w:rsidRPr="00E54209" w:rsidRDefault="00E54209" w:rsidP="000A01A5">
      <w:pPr>
        <w:widowControl w:val="0"/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>В настоящее время сложные условия хозяйствования, обусловленные экономической и политической нестабильностью и проявляющиеся в нарушении хозяйственных связей, падении платежеспособного спроса и выручки, обострении конкуренции, неизбежно отражаются на финансовом состоянии предприятий и организаций и приводят к ухудшению финансовых результатов их деятельности. В этой связи повышается актуальность обеспечения максимально эффективного использования всех ресурсов, вложенных в бизнес.</w:t>
      </w:r>
    </w:p>
    <w:p w14:paraId="56EBD756" w14:textId="77777777" w:rsidR="00E54209" w:rsidRPr="00E54209" w:rsidRDefault="00E54209" w:rsidP="000A01A5">
      <w:pPr>
        <w:widowControl w:val="0"/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>Среднеотраслевая структура активов российских организаций свидетельствует, что около 41% их капитала инвестировано в оборотные активы, но при этом во многих отраслях доля оборотных активов является преобладающей. Современные предприятия инвестируют в формирование оборотного капитала значительные объемы ресурсов. При этом у преобладающей части организаций источниками финансирования выступают только заемные и привлеченные средства. Следовательно, от рациональности и эффективности использования оборотного капитала прямо зависит финансовое состояние организации, ее ликвидность, платежеспособность и рентабельность. Все вышесказанное подтверждает высокую актуальность темы.</w:t>
      </w:r>
    </w:p>
    <w:p w14:paraId="30B0E4AC" w14:textId="78115EA3" w:rsidR="00E54209" w:rsidRPr="00E54209" w:rsidRDefault="00E54209" w:rsidP="000A01A5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lastRenderedPageBreak/>
        <w:t xml:space="preserve">Цель выпускной квалификационной работы заключается в раскрытии теоретических основ, проведении анализа и определении направлений повышения эффективности управления оборотным капиталом </w:t>
      </w:r>
      <w:r w:rsidR="00D16A0B">
        <w:rPr>
          <w:rFonts w:eastAsia="Calibri" w:cs="Times New Roman"/>
          <w:szCs w:val="28"/>
        </w:rPr>
        <w:t>ООО «Агроторг»</w:t>
      </w:r>
      <w:r w:rsidRPr="00E54209">
        <w:rPr>
          <w:rFonts w:eastAsia="Calibri" w:cs="Times New Roman"/>
          <w:szCs w:val="28"/>
        </w:rPr>
        <w:t>.</w:t>
      </w:r>
    </w:p>
    <w:p w14:paraId="0D415994" w14:textId="77777777" w:rsidR="00E54209" w:rsidRPr="00E54209" w:rsidRDefault="00E54209" w:rsidP="000A01A5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>Для достижения поставленной цели потребовалось решить следующие задачи:</w:t>
      </w:r>
    </w:p>
    <w:p w14:paraId="1F1633FF" w14:textId="04801CDF" w:rsidR="00E54209" w:rsidRPr="00E54209" w:rsidRDefault="00E54209" w:rsidP="000A01A5">
      <w:pPr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 xml:space="preserve">раскрыть </w:t>
      </w:r>
      <w:r w:rsidR="00D8465B">
        <w:rPr>
          <w:rFonts w:eastAsia="Calibri" w:cs="Times New Roman"/>
          <w:szCs w:val="28"/>
        </w:rPr>
        <w:t>т</w:t>
      </w:r>
      <w:r w:rsidR="00D8465B" w:rsidRPr="00D8465B">
        <w:rPr>
          <w:rFonts w:eastAsia="Calibri" w:cs="Times New Roman"/>
          <w:szCs w:val="28"/>
        </w:rPr>
        <w:t>еоретические и методические аспекты управления оборотными средствами организации</w:t>
      </w:r>
      <w:r w:rsidRPr="00E54209">
        <w:rPr>
          <w:rFonts w:eastAsia="Calibri" w:cs="Times New Roman"/>
          <w:szCs w:val="28"/>
        </w:rPr>
        <w:t>;</w:t>
      </w:r>
    </w:p>
    <w:p w14:paraId="31D57E14" w14:textId="41453219" w:rsidR="00E54209" w:rsidRPr="00E54209" w:rsidRDefault="00E54209" w:rsidP="000A01A5">
      <w:pPr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 xml:space="preserve">провести </w:t>
      </w:r>
      <w:r w:rsidR="00D8465B">
        <w:rPr>
          <w:rFonts w:eastAsia="Calibri" w:cs="Times New Roman"/>
          <w:szCs w:val="28"/>
        </w:rPr>
        <w:t>а</w:t>
      </w:r>
      <w:r w:rsidR="00D8465B" w:rsidRPr="00D8465B">
        <w:rPr>
          <w:rFonts w:eastAsia="Calibri" w:cs="Times New Roman"/>
          <w:szCs w:val="28"/>
        </w:rPr>
        <w:t>нализ и оценк</w:t>
      </w:r>
      <w:r w:rsidR="00D8465B">
        <w:rPr>
          <w:rFonts w:eastAsia="Calibri" w:cs="Times New Roman"/>
          <w:szCs w:val="28"/>
        </w:rPr>
        <w:t>у</w:t>
      </w:r>
      <w:r w:rsidR="00D8465B" w:rsidRPr="00D8465B">
        <w:rPr>
          <w:rFonts w:eastAsia="Calibri" w:cs="Times New Roman"/>
          <w:szCs w:val="28"/>
        </w:rPr>
        <w:t xml:space="preserve"> эффективности управления оборотными средствами </w:t>
      </w:r>
      <w:r w:rsidR="00D16A0B">
        <w:rPr>
          <w:rFonts w:eastAsia="Calibri" w:cs="Times New Roman"/>
          <w:szCs w:val="28"/>
        </w:rPr>
        <w:t>ООО «Агроторг»</w:t>
      </w:r>
      <w:r w:rsidRPr="00E54209">
        <w:rPr>
          <w:rFonts w:eastAsia="Calibri" w:cs="Times New Roman"/>
          <w:szCs w:val="28"/>
        </w:rPr>
        <w:t>;</w:t>
      </w:r>
    </w:p>
    <w:p w14:paraId="665280D5" w14:textId="2E2B2B89" w:rsidR="00E54209" w:rsidRPr="00E54209" w:rsidRDefault="00D8465B" w:rsidP="000A01A5">
      <w:pPr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Pr="00D8465B">
        <w:rPr>
          <w:rFonts w:eastAsia="Calibri" w:cs="Times New Roman"/>
          <w:szCs w:val="28"/>
        </w:rPr>
        <w:t>азработ</w:t>
      </w:r>
      <w:r>
        <w:rPr>
          <w:rFonts w:eastAsia="Calibri" w:cs="Times New Roman"/>
          <w:szCs w:val="28"/>
        </w:rPr>
        <w:t>ать</w:t>
      </w:r>
      <w:r w:rsidRPr="00D8465B">
        <w:rPr>
          <w:rFonts w:eastAsia="Calibri" w:cs="Times New Roman"/>
          <w:szCs w:val="28"/>
        </w:rPr>
        <w:t xml:space="preserve"> рекомендаци</w:t>
      </w:r>
      <w:r>
        <w:rPr>
          <w:rFonts w:eastAsia="Calibri" w:cs="Times New Roman"/>
          <w:szCs w:val="28"/>
        </w:rPr>
        <w:t>и</w:t>
      </w:r>
      <w:r w:rsidRPr="00D8465B">
        <w:rPr>
          <w:rFonts w:eastAsia="Calibri" w:cs="Times New Roman"/>
          <w:szCs w:val="28"/>
        </w:rPr>
        <w:t xml:space="preserve"> по повышению эффективности использования оборотных средств </w:t>
      </w:r>
      <w:r w:rsidR="00D16A0B">
        <w:rPr>
          <w:rFonts w:eastAsia="Calibri" w:cs="Times New Roman"/>
          <w:szCs w:val="28"/>
        </w:rPr>
        <w:t>ООО «Агроторг»</w:t>
      </w:r>
      <w:r w:rsidR="00E54209" w:rsidRPr="00E54209">
        <w:rPr>
          <w:rFonts w:eastAsia="Calibri" w:cs="Times New Roman"/>
          <w:szCs w:val="28"/>
        </w:rPr>
        <w:t>.</w:t>
      </w:r>
    </w:p>
    <w:p w14:paraId="062554BB" w14:textId="1988894F" w:rsidR="00E54209" w:rsidRPr="00E54209" w:rsidRDefault="00E54209" w:rsidP="000A01A5">
      <w:pPr>
        <w:widowControl w:val="0"/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 xml:space="preserve">Объектом исследования выпускной квалификационной работы выступает </w:t>
      </w:r>
      <w:r w:rsidR="00D16A0B">
        <w:rPr>
          <w:rFonts w:eastAsia="Calibri" w:cs="Times New Roman"/>
          <w:szCs w:val="28"/>
        </w:rPr>
        <w:t>ООО «Агроторг»</w:t>
      </w:r>
      <w:r w:rsidRPr="00E54209">
        <w:rPr>
          <w:rFonts w:eastAsia="Calibri" w:cs="Times New Roman"/>
          <w:szCs w:val="28"/>
        </w:rPr>
        <w:t>.</w:t>
      </w:r>
    </w:p>
    <w:p w14:paraId="61304C3E" w14:textId="77777777" w:rsidR="00E54209" w:rsidRPr="00E54209" w:rsidRDefault="00E54209" w:rsidP="000A01A5">
      <w:pPr>
        <w:widowControl w:val="0"/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>Предметом исследования выпускной квалификационной работы является уровень управления политикой оборотного капитала.</w:t>
      </w:r>
    </w:p>
    <w:p w14:paraId="14E9DD36" w14:textId="77777777" w:rsidR="00E54209" w:rsidRPr="00E54209" w:rsidRDefault="00E54209" w:rsidP="000A01A5">
      <w:pPr>
        <w:widowControl w:val="0"/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>В работе применялись общенаучные методы и приемы: принцип логического, системного и причинно-следственного анализа и синтеза. Анализ практических данных осуществлялся с использованием методов группировки, выборки, обобщения, сравнения, а также графических методов.</w:t>
      </w:r>
    </w:p>
    <w:p w14:paraId="6AD82FAA" w14:textId="77777777" w:rsidR="00E54209" w:rsidRPr="00E54209" w:rsidRDefault="00E54209" w:rsidP="000A01A5">
      <w:pPr>
        <w:widowControl w:val="0"/>
        <w:spacing w:after="0"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E54209">
        <w:rPr>
          <w:rFonts w:eastAsia="Calibri" w:cs="Times New Roman"/>
          <w:szCs w:val="28"/>
        </w:rPr>
        <w:t xml:space="preserve">Теоретическую основу работы составили: законодательная база Российской Федерации, научные труды отечественных ученых в области экономики предприятий, финансового анализа и финансового менеджмента (В.В. </w:t>
      </w:r>
      <w:proofErr w:type="spellStart"/>
      <w:r w:rsidRPr="00E54209">
        <w:rPr>
          <w:rFonts w:eastAsia="Calibri" w:cs="Times New Roman"/>
          <w:szCs w:val="28"/>
        </w:rPr>
        <w:t>Бочарова</w:t>
      </w:r>
      <w:proofErr w:type="spellEnd"/>
      <w:r w:rsidRPr="00E54209">
        <w:rPr>
          <w:rFonts w:eastAsia="Calibri" w:cs="Times New Roman"/>
          <w:szCs w:val="28"/>
        </w:rPr>
        <w:t>, И.А. Бланка, В.В. Ковалева, Г.Б. Поляка, Г.В. Савицкой, А.Д. Шеремета и других).</w:t>
      </w:r>
    </w:p>
    <w:sectPr w:rsidR="00E54209" w:rsidRPr="00E54209" w:rsidSect="005C787B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5A3" w14:textId="77777777" w:rsidR="0045446C" w:rsidRDefault="0045446C" w:rsidP="00274FD0">
      <w:pPr>
        <w:spacing w:after="0"/>
      </w:pPr>
      <w:r>
        <w:separator/>
      </w:r>
    </w:p>
  </w:endnote>
  <w:endnote w:type="continuationSeparator" w:id="0">
    <w:p w14:paraId="3EE08B4B" w14:textId="77777777" w:rsidR="0045446C" w:rsidRDefault="0045446C" w:rsidP="00274F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439272"/>
      <w:docPartObj>
        <w:docPartGallery w:val="Page Numbers (Bottom of Page)"/>
        <w:docPartUnique/>
      </w:docPartObj>
    </w:sdtPr>
    <w:sdtEndPr/>
    <w:sdtContent>
      <w:p w14:paraId="68A260E3" w14:textId="1999DCA8" w:rsidR="00865C4D" w:rsidRDefault="00865C4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63">
          <w:rPr>
            <w:noProof/>
          </w:rPr>
          <w:t>2</w:t>
        </w:r>
        <w:r>
          <w:fldChar w:fldCharType="end"/>
        </w:r>
      </w:p>
    </w:sdtContent>
  </w:sdt>
  <w:p w14:paraId="44627807" w14:textId="77777777" w:rsidR="00865C4D" w:rsidRDefault="00865C4D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BE63" w14:textId="77777777" w:rsidR="0045446C" w:rsidRDefault="0045446C" w:rsidP="00274FD0">
      <w:pPr>
        <w:spacing w:after="0"/>
      </w:pPr>
      <w:r>
        <w:separator/>
      </w:r>
    </w:p>
  </w:footnote>
  <w:footnote w:type="continuationSeparator" w:id="0">
    <w:p w14:paraId="62BDA645" w14:textId="77777777" w:rsidR="0045446C" w:rsidRDefault="0045446C" w:rsidP="00274F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BB1"/>
    <w:multiLevelType w:val="multilevel"/>
    <w:tmpl w:val="DCB49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B66E8"/>
    <w:multiLevelType w:val="hybridMultilevel"/>
    <w:tmpl w:val="4EB4A514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E0D97"/>
    <w:multiLevelType w:val="hybridMultilevel"/>
    <w:tmpl w:val="2B2A6BFC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C7274"/>
    <w:multiLevelType w:val="hybridMultilevel"/>
    <w:tmpl w:val="1A8CD5EC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603E4F"/>
    <w:multiLevelType w:val="hybridMultilevel"/>
    <w:tmpl w:val="404C1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A3A62"/>
    <w:multiLevelType w:val="hybridMultilevel"/>
    <w:tmpl w:val="24985B5C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0D1AA6"/>
    <w:multiLevelType w:val="hybridMultilevel"/>
    <w:tmpl w:val="044E6926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DC0361"/>
    <w:multiLevelType w:val="hybridMultilevel"/>
    <w:tmpl w:val="69205BB8"/>
    <w:lvl w:ilvl="0" w:tplc="82102C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7E4FAE"/>
    <w:multiLevelType w:val="hybridMultilevel"/>
    <w:tmpl w:val="F57070B4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5B084F"/>
    <w:multiLevelType w:val="hybridMultilevel"/>
    <w:tmpl w:val="D41E2086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C53BC9"/>
    <w:multiLevelType w:val="hybridMultilevel"/>
    <w:tmpl w:val="FE6E5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E70007"/>
    <w:multiLevelType w:val="hybridMultilevel"/>
    <w:tmpl w:val="6BD2D108"/>
    <w:lvl w:ilvl="0" w:tplc="A22E3636">
      <w:start w:val="1"/>
      <w:numFmt w:val="decimal"/>
      <w:lvlText w:val="%1."/>
      <w:lvlJc w:val="left"/>
      <w:pPr>
        <w:ind w:left="191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192581"/>
    <w:multiLevelType w:val="hybridMultilevel"/>
    <w:tmpl w:val="DB22431C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184622"/>
    <w:multiLevelType w:val="hybridMultilevel"/>
    <w:tmpl w:val="AD2AC490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353B05"/>
    <w:multiLevelType w:val="hybridMultilevel"/>
    <w:tmpl w:val="D5C6A6FA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7E5493"/>
    <w:multiLevelType w:val="hybridMultilevel"/>
    <w:tmpl w:val="9B3CE156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C8741B"/>
    <w:multiLevelType w:val="hybridMultilevel"/>
    <w:tmpl w:val="F1CE09C2"/>
    <w:lvl w:ilvl="0" w:tplc="27868316">
      <w:start w:val="1"/>
      <w:numFmt w:val="bullet"/>
      <w:lvlText w:val="-"/>
      <w:lvlJc w:val="left"/>
      <w:pPr>
        <w:ind w:left="18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7" w15:restartNumberingAfterBreak="0">
    <w:nsid w:val="291A7EE2"/>
    <w:multiLevelType w:val="hybridMultilevel"/>
    <w:tmpl w:val="288AA56A"/>
    <w:lvl w:ilvl="0" w:tplc="EDD80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16230E"/>
    <w:multiLevelType w:val="hybridMultilevel"/>
    <w:tmpl w:val="12A21D08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7046E4"/>
    <w:multiLevelType w:val="hybridMultilevel"/>
    <w:tmpl w:val="9A86AE0A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926B95"/>
    <w:multiLevelType w:val="hybridMultilevel"/>
    <w:tmpl w:val="E1BC6D26"/>
    <w:lvl w:ilvl="0" w:tplc="82102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802ABD"/>
    <w:multiLevelType w:val="hybridMultilevel"/>
    <w:tmpl w:val="A0823B50"/>
    <w:lvl w:ilvl="0" w:tplc="F468DC9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6268FB"/>
    <w:multiLevelType w:val="multilevel"/>
    <w:tmpl w:val="4492E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965BE"/>
    <w:multiLevelType w:val="hybridMultilevel"/>
    <w:tmpl w:val="0F767FD4"/>
    <w:lvl w:ilvl="0" w:tplc="6FBAA29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3F7792"/>
    <w:multiLevelType w:val="hybridMultilevel"/>
    <w:tmpl w:val="BEF2C73A"/>
    <w:lvl w:ilvl="0" w:tplc="F468DC9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9303F"/>
    <w:multiLevelType w:val="hybridMultilevel"/>
    <w:tmpl w:val="1832A090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342E02"/>
    <w:multiLevelType w:val="hybridMultilevel"/>
    <w:tmpl w:val="86AA938C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4058EC"/>
    <w:multiLevelType w:val="hybridMultilevel"/>
    <w:tmpl w:val="2D043ADA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15403"/>
    <w:multiLevelType w:val="multilevel"/>
    <w:tmpl w:val="98C40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A07789"/>
    <w:multiLevelType w:val="hybridMultilevel"/>
    <w:tmpl w:val="DF5A3C56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BD3C18"/>
    <w:multiLevelType w:val="hybridMultilevel"/>
    <w:tmpl w:val="62B66376"/>
    <w:lvl w:ilvl="0" w:tplc="75D85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2645E2"/>
    <w:multiLevelType w:val="hybridMultilevel"/>
    <w:tmpl w:val="52A03B52"/>
    <w:lvl w:ilvl="0" w:tplc="75D85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2165B9"/>
    <w:multiLevelType w:val="hybridMultilevel"/>
    <w:tmpl w:val="62D28A28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6204F0"/>
    <w:multiLevelType w:val="hybridMultilevel"/>
    <w:tmpl w:val="2BF4B4D2"/>
    <w:lvl w:ilvl="0" w:tplc="2786831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6F713C"/>
    <w:multiLevelType w:val="hybridMultilevel"/>
    <w:tmpl w:val="D842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05D4"/>
    <w:multiLevelType w:val="hybridMultilevel"/>
    <w:tmpl w:val="80F81114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4B425E"/>
    <w:multiLevelType w:val="hybridMultilevel"/>
    <w:tmpl w:val="8EBA1402"/>
    <w:lvl w:ilvl="0" w:tplc="2786831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AC6F36"/>
    <w:multiLevelType w:val="hybridMultilevel"/>
    <w:tmpl w:val="7A1AA256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6B7087"/>
    <w:multiLevelType w:val="hybridMultilevel"/>
    <w:tmpl w:val="76A06DEC"/>
    <w:lvl w:ilvl="0" w:tplc="75D8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A47FA0"/>
    <w:multiLevelType w:val="hybridMultilevel"/>
    <w:tmpl w:val="C420BA82"/>
    <w:lvl w:ilvl="0" w:tplc="8210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1"/>
  </w:num>
  <w:num w:numId="4">
    <w:abstractNumId w:val="25"/>
  </w:num>
  <w:num w:numId="5">
    <w:abstractNumId w:val="22"/>
  </w:num>
  <w:num w:numId="6">
    <w:abstractNumId w:val="28"/>
  </w:num>
  <w:num w:numId="7">
    <w:abstractNumId w:val="0"/>
  </w:num>
  <w:num w:numId="8">
    <w:abstractNumId w:val="35"/>
  </w:num>
  <w:num w:numId="9">
    <w:abstractNumId w:val="6"/>
  </w:num>
  <w:num w:numId="10">
    <w:abstractNumId w:val="9"/>
  </w:num>
  <w:num w:numId="11">
    <w:abstractNumId w:val="1"/>
  </w:num>
  <w:num w:numId="12">
    <w:abstractNumId w:val="15"/>
  </w:num>
  <w:num w:numId="13">
    <w:abstractNumId w:val="38"/>
  </w:num>
  <w:num w:numId="14">
    <w:abstractNumId w:val="12"/>
  </w:num>
  <w:num w:numId="15">
    <w:abstractNumId w:val="2"/>
  </w:num>
  <w:num w:numId="16">
    <w:abstractNumId w:val="34"/>
  </w:num>
  <w:num w:numId="17">
    <w:abstractNumId w:val="21"/>
  </w:num>
  <w:num w:numId="18">
    <w:abstractNumId w:val="24"/>
  </w:num>
  <w:num w:numId="19">
    <w:abstractNumId w:val="11"/>
  </w:num>
  <w:num w:numId="20">
    <w:abstractNumId w:val="3"/>
  </w:num>
  <w:num w:numId="21">
    <w:abstractNumId w:val="32"/>
  </w:num>
  <w:num w:numId="22">
    <w:abstractNumId w:val="23"/>
  </w:num>
  <w:num w:numId="23">
    <w:abstractNumId w:val="39"/>
  </w:num>
  <w:num w:numId="24">
    <w:abstractNumId w:val="18"/>
  </w:num>
  <w:num w:numId="25">
    <w:abstractNumId w:val="26"/>
  </w:num>
  <w:num w:numId="26">
    <w:abstractNumId w:val="19"/>
  </w:num>
  <w:num w:numId="27">
    <w:abstractNumId w:val="37"/>
  </w:num>
  <w:num w:numId="28">
    <w:abstractNumId w:val="20"/>
  </w:num>
  <w:num w:numId="29">
    <w:abstractNumId w:val="14"/>
  </w:num>
  <w:num w:numId="30">
    <w:abstractNumId w:val="29"/>
  </w:num>
  <w:num w:numId="31">
    <w:abstractNumId w:val="33"/>
  </w:num>
  <w:num w:numId="32">
    <w:abstractNumId w:val="7"/>
  </w:num>
  <w:num w:numId="33">
    <w:abstractNumId w:val="36"/>
  </w:num>
  <w:num w:numId="34">
    <w:abstractNumId w:val="16"/>
  </w:num>
  <w:num w:numId="35">
    <w:abstractNumId w:val="10"/>
  </w:num>
  <w:num w:numId="36">
    <w:abstractNumId w:val="5"/>
  </w:num>
  <w:num w:numId="37">
    <w:abstractNumId w:val="8"/>
  </w:num>
  <w:num w:numId="38">
    <w:abstractNumId w:val="13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5F9"/>
    <w:rsid w:val="00040616"/>
    <w:rsid w:val="000A01A5"/>
    <w:rsid w:val="00103A6B"/>
    <w:rsid w:val="00155513"/>
    <w:rsid w:val="00177047"/>
    <w:rsid w:val="00191774"/>
    <w:rsid w:val="001C0763"/>
    <w:rsid w:val="001C1111"/>
    <w:rsid w:val="001C404F"/>
    <w:rsid w:val="001E4B16"/>
    <w:rsid w:val="002602C9"/>
    <w:rsid w:val="002615F9"/>
    <w:rsid w:val="00274FD0"/>
    <w:rsid w:val="00285351"/>
    <w:rsid w:val="002A60A7"/>
    <w:rsid w:val="002F0873"/>
    <w:rsid w:val="002F680B"/>
    <w:rsid w:val="0031313C"/>
    <w:rsid w:val="00315980"/>
    <w:rsid w:val="00316716"/>
    <w:rsid w:val="003174AC"/>
    <w:rsid w:val="0033369D"/>
    <w:rsid w:val="00383A05"/>
    <w:rsid w:val="0045446C"/>
    <w:rsid w:val="004869D4"/>
    <w:rsid w:val="004D56F2"/>
    <w:rsid w:val="004D7DD8"/>
    <w:rsid w:val="004E0E91"/>
    <w:rsid w:val="004E6BA5"/>
    <w:rsid w:val="005805CB"/>
    <w:rsid w:val="00593779"/>
    <w:rsid w:val="005941A5"/>
    <w:rsid w:val="005C787B"/>
    <w:rsid w:val="005D1976"/>
    <w:rsid w:val="00620EFB"/>
    <w:rsid w:val="006C0B77"/>
    <w:rsid w:val="007E69FC"/>
    <w:rsid w:val="007F0909"/>
    <w:rsid w:val="008242FF"/>
    <w:rsid w:val="00865C4D"/>
    <w:rsid w:val="00870751"/>
    <w:rsid w:val="008B2A19"/>
    <w:rsid w:val="008B4F0A"/>
    <w:rsid w:val="00900884"/>
    <w:rsid w:val="00922C48"/>
    <w:rsid w:val="00A01217"/>
    <w:rsid w:val="00A16A51"/>
    <w:rsid w:val="00A4202F"/>
    <w:rsid w:val="00A533D5"/>
    <w:rsid w:val="00A6498A"/>
    <w:rsid w:val="00B20EE9"/>
    <w:rsid w:val="00B248F8"/>
    <w:rsid w:val="00B4412B"/>
    <w:rsid w:val="00B56C71"/>
    <w:rsid w:val="00B646C1"/>
    <w:rsid w:val="00B915B7"/>
    <w:rsid w:val="00BA3F85"/>
    <w:rsid w:val="00C729D7"/>
    <w:rsid w:val="00C772F9"/>
    <w:rsid w:val="00CD762D"/>
    <w:rsid w:val="00D16A0B"/>
    <w:rsid w:val="00D65654"/>
    <w:rsid w:val="00D8465B"/>
    <w:rsid w:val="00DB1E9C"/>
    <w:rsid w:val="00E54209"/>
    <w:rsid w:val="00EA59DF"/>
    <w:rsid w:val="00EE4070"/>
    <w:rsid w:val="00F12C76"/>
    <w:rsid w:val="00F503C0"/>
    <w:rsid w:val="00F6722F"/>
    <w:rsid w:val="00F750B2"/>
    <w:rsid w:val="00F86542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FBC53"/>
  <w15:docId w15:val="{FA05931C-B8B1-4C65-A922-422B1807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13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09"/>
    <w:pPr>
      <w:keepNext/>
      <w:keepLines/>
      <w:spacing w:before="80" w:after="0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09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color w:val="833C0B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09"/>
    <w:pPr>
      <w:keepNext/>
      <w:keepLines/>
      <w:spacing w:before="80" w:after="0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09"/>
    <w:pPr>
      <w:keepNext/>
      <w:keepLines/>
      <w:spacing w:before="80" w:after="0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09"/>
    <w:pPr>
      <w:keepNext/>
      <w:keepLines/>
      <w:spacing w:before="80" w:after="0"/>
      <w:outlineLvl w:val="6"/>
    </w:pPr>
    <w:rPr>
      <w:rFonts w:ascii="Calibri Light" w:eastAsia="SimSun" w:hAnsi="Calibri Light" w:cs="Times New Roman"/>
      <w:b/>
      <w:bCs/>
      <w:color w:val="833C0B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09"/>
    <w:pPr>
      <w:keepNext/>
      <w:keepLines/>
      <w:spacing w:before="80" w:after="0"/>
      <w:outlineLvl w:val="7"/>
    </w:pPr>
    <w:rPr>
      <w:rFonts w:ascii="Calibri Light" w:eastAsia="SimSun" w:hAnsi="Calibri Light" w:cs="Times New Roman"/>
      <w:color w:val="833C0B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09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color w:val="833C0B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Знак1"/>
    <w:basedOn w:val="a"/>
    <w:autoRedefine/>
    <w:rsid w:val="0031313C"/>
    <w:pPr>
      <w:spacing w:line="240" w:lineRule="exact"/>
    </w:pPr>
    <w:rPr>
      <w:rFonts w:eastAsia="Times New Roman" w:cs="Times New Roman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191774"/>
    <w:pPr>
      <w:ind w:left="720"/>
      <w:contextualSpacing/>
    </w:pPr>
  </w:style>
  <w:style w:type="character" w:customStyle="1" w:styleId="a5">
    <w:name w:val="Другое_"/>
    <w:basedOn w:val="a0"/>
    <w:link w:val="a6"/>
    <w:rsid w:val="004869D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869D4"/>
    <w:pPr>
      <w:widowControl w:val="0"/>
      <w:spacing w:after="0" w:line="360" w:lineRule="auto"/>
      <w:ind w:firstLine="400"/>
    </w:pPr>
    <w:rPr>
      <w:rFonts w:eastAsia="Times New Roman" w:cs="Times New Roman"/>
      <w:szCs w:val="28"/>
    </w:rPr>
  </w:style>
  <w:style w:type="table" w:styleId="a7">
    <w:name w:val="Table Grid"/>
    <w:basedOn w:val="a1"/>
    <w:uiPriority w:val="39"/>
    <w:rsid w:val="0048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65654"/>
    <w:rPr>
      <w:color w:val="808080"/>
    </w:rPr>
  </w:style>
  <w:style w:type="paragraph" w:styleId="a9">
    <w:name w:val="TOC Heading"/>
    <w:basedOn w:val="1"/>
    <w:next w:val="a"/>
    <w:uiPriority w:val="39"/>
    <w:unhideWhenUsed/>
    <w:qFormat/>
    <w:rsid w:val="00CD762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D762D"/>
    <w:pPr>
      <w:spacing w:after="100"/>
    </w:pPr>
  </w:style>
  <w:style w:type="character" w:styleId="aa">
    <w:name w:val="Hyperlink"/>
    <w:basedOn w:val="a0"/>
    <w:uiPriority w:val="99"/>
    <w:unhideWhenUsed/>
    <w:rsid w:val="00CD762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542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4209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54209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4209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54209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54209"/>
    <w:rPr>
      <w:rFonts w:ascii="Calibri Light" w:eastAsia="SimSun" w:hAnsi="Calibri Light" w:cs="Times New Roman"/>
      <w:b/>
      <w:bCs/>
      <w:color w:val="833C0B"/>
    </w:rPr>
  </w:style>
  <w:style w:type="character" w:customStyle="1" w:styleId="80">
    <w:name w:val="Заголовок 8 Знак"/>
    <w:basedOn w:val="a0"/>
    <w:link w:val="8"/>
    <w:uiPriority w:val="9"/>
    <w:semiHidden/>
    <w:rsid w:val="00E54209"/>
    <w:rPr>
      <w:rFonts w:ascii="Calibri Light" w:eastAsia="SimSun" w:hAnsi="Calibri Light" w:cs="Times New Roman"/>
      <w:color w:val="833C0B"/>
    </w:rPr>
  </w:style>
  <w:style w:type="character" w:customStyle="1" w:styleId="90">
    <w:name w:val="Заголовок 9 Знак"/>
    <w:basedOn w:val="a0"/>
    <w:link w:val="9"/>
    <w:uiPriority w:val="9"/>
    <w:semiHidden/>
    <w:rsid w:val="00E54209"/>
    <w:rPr>
      <w:rFonts w:ascii="Calibri Light" w:eastAsia="SimSun" w:hAnsi="Calibri Light" w:cs="Times New Roman"/>
      <w:i/>
      <w:iCs/>
      <w:color w:val="833C0B"/>
    </w:rPr>
  </w:style>
  <w:style w:type="numbering" w:customStyle="1" w:styleId="13">
    <w:name w:val="Нет списка1"/>
    <w:next w:val="a2"/>
    <w:uiPriority w:val="99"/>
    <w:semiHidden/>
    <w:unhideWhenUsed/>
    <w:rsid w:val="00E54209"/>
  </w:style>
  <w:style w:type="paragraph" w:styleId="ab">
    <w:name w:val="caption"/>
    <w:basedOn w:val="a"/>
    <w:next w:val="a"/>
    <w:uiPriority w:val="35"/>
    <w:semiHidden/>
    <w:unhideWhenUsed/>
    <w:qFormat/>
    <w:rsid w:val="00E54209"/>
    <w:rPr>
      <w:rFonts w:ascii="Calibri" w:hAnsi="Calibri"/>
      <w:b/>
      <w:bCs/>
      <w:color w:val="40404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E54209"/>
    <w:pPr>
      <w:spacing w:after="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d">
    <w:name w:val="Заголовок Знак"/>
    <w:basedOn w:val="a0"/>
    <w:link w:val="ac"/>
    <w:uiPriority w:val="10"/>
    <w:rsid w:val="00E54209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"/>
    <w:next w:val="a"/>
    <w:link w:val="af"/>
    <w:uiPriority w:val="11"/>
    <w:qFormat/>
    <w:rsid w:val="00E54209"/>
    <w:pPr>
      <w:numPr>
        <w:ilvl w:val="1"/>
      </w:numPr>
      <w:spacing w:after="240" w:line="276" w:lineRule="auto"/>
    </w:pPr>
    <w:rPr>
      <w:rFonts w:ascii="Calibri" w:hAnsi="Calibri"/>
      <w:caps/>
      <w:color w:val="404040"/>
      <w:spacing w:val="20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E54209"/>
    <w:rPr>
      <w:rFonts w:ascii="Calibri" w:hAnsi="Calibri"/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E54209"/>
    <w:rPr>
      <w:b/>
      <w:bCs/>
    </w:rPr>
  </w:style>
  <w:style w:type="character" w:styleId="af1">
    <w:name w:val="Emphasis"/>
    <w:uiPriority w:val="20"/>
    <w:qFormat/>
    <w:rsid w:val="00E54209"/>
    <w:rPr>
      <w:i/>
      <w:iCs/>
      <w:color w:val="000000"/>
    </w:rPr>
  </w:style>
  <w:style w:type="paragraph" w:styleId="af2">
    <w:name w:val="No Spacing"/>
    <w:uiPriority w:val="1"/>
    <w:qFormat/>
    <w:rsid w:val="00E54209"/>
    <w:pPr>
      <w:spacing w:after="0" w:line="240" w:lineRule="auto"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E54209"/>
    <w:pPr>
      <w:spacing w:before="160" w:line="276" w:lineRule="auto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54209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54209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E54209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E54209"/>
    <w:rPr>
      <w:i/>
      <w:iCs/>
      <w:color w:val="595959"/>
    </w:rPr>
  </w:style>
  <w:style w:type="character" w:styleId="af6">
    <w:name w:val="Intense Emphasis"/>
    <w:uiPriority w:val="21"/>
    <w:qFormat/>
    <w:rsid w:val="00E54209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E54209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E54209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E54209"/>
    <w:rPr>
      <w:b/>
      <w:bCs/>
      <w:caps w:val="0"/>
      <w:smallCaps/>
      <w:spacing w:val="0"/>
    </w:rPr>
  </w:style>
  <w:style w:type="paragraph" w:styleId="afa">
    <w:name w:val="header"/>
    <w:basedOn w:val="a"/>
    <w:link w:val="afb"/>
    <w:uiPriority w:val="99"/>
    <w:unhideWhenUsed/>
    <w:rsid w:val="00E54209"/>
    <w:pPr>
      <w:tabs>
        <w:tab w:val="center" w:pos="4677"/>
        <w:tab w:val="right" w:pos="9355"/>
      </w:tabs>
      <w:spacing w:after="0"/>
    </w:pPr>
    <w:rPr>
      <w:rFonts w:ascii="Calibri" w:hAnsi="Calibri"/>
      <w:sz w:val="21"/>
      <w:szCs w:val="21"/>
    </w:rPr>
  </w:style>
  <w:style w:type="character" w:customStyle="1" w:styleId="afb">
    <w:name w:val="Верхний колонтитул Знак"/>
    <w:basedOn w:val="a0"/>
    <w:link w:val="afa"/>
    <w:uiPriority w:val="99"/>
    <w:rsid w:val="00E54209"/>
    <w:rPr>
      <w:rFonts w:ascii="Calibri" w:hAnsi="Calibri"/>
      <w:sz w:val="21"/>
      <w:szCs w:val="21"/>
    </w:rPr>
  </w:style>
  <w:style w:type="paragraph" w:styleId="afc">
    <w:name w:val="footer"/>
    <w:basedOn w:val="a"/>
    <w:link w:val="afd"/>
    <w:uiPriority w:val="99"/>
    <w:unhideWhenUsed/>
    <w:rsid w:val="00E54209"/>
    <w:pPr>
      <w:tabs>
        <w:tab w:val="center" w:pos="4677"/>
        <w:tab w:val="right" w:pos="9355"/>
      </w:tabs>
      <w:spacing w:after="0"/>
    </w:pPr>
    <w:rPr>
      <w:rFonts w:ascii="Calibri" w:hAnsi="Calibri"/>
      <w:sz w:val="21"/>
      <w:szCs w:val="21"/>
    </w:rPr>
  </w:style>
  <w:style w:type="character" w:customStyle="1" w:styleId="afd">
    <w:name w:val="Нижний колонтитул Знак"/>
    <w:basedOn w:val="a0"/>
    <w:link w:val="afc"/>
    <w:uiPriority w:val="99"/>
    <w:rsid w:val="00E54209"/>
    <w:rPr>
      <w:rFonts w:ascii="Calibri" w:hAnsi="Calibri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E54209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E54209"/>
    <w:pPr>
      <w:spacing w:after="100" w:line="276" w:lineRule="auto"/>
      <w:ind w:left="210"/>
    </w:pPr>
    <w:rPr>
      <w:rFonts w:ascii="Calibri" w:hAnsi="Calibri"/>
      <w:sz w:val="21"/>
      <w:szCs w:val="21"/>
    </w:rPr>
  </w:style>
  <w:style w:type="table" w:customStyle="1" w:styleId="14">
    <w:name w:val="Сетка таблицы1"/>
    <w:basedOn w:val="a1"/>
    <w:next w:val="a7"/>
    <w:uiPriority w:val="39"/>
    <w:rsid w:val="00E54209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unhideWhenUsed/>
    <w:rsid w:val="00E54209"/>
    <w:pPr>
      <w:spacing w:line="276" w:lineRule="auto"/>
    </w:pPr>
    <w:rPr>
      <w:rFonts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54209"/>
    <w:pPr>
      <w:spacing w:after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54209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7"/>
    <w:uiPriority w:val="39"/>
    <w:rsid w:val="00274FD0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"/>
    <w:link w:val="aff2"/>
    <w:uiPriority w:val="99"/>
    <w:semiHidden/>
    <w:unhideWhenUsed/>
    <w:rsid w:val="000A01A5"/>
    <w:pPr>
      <w:spacing w:after="0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A01A5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0A01A5"/>
    <w:rPr>
      <w:vertAlign w:val="superscript"/>
    </w:rPr>
  </w:style>
  <w:style w:type="character" w:customStyle="1" w:styleId="25">
    <w:name w:val="Основной текст (2)_"/>
    <w:link w:val="26"/>
    <w:rsid w:val="005C78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5C787B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5C7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7E64-C71F-4E89-8B3E-FBFB209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29</cp:revision>
  <dcterms:created xsi:type="dcterms:W3CDTF">2023-06-09T23:54:00Z</dcterms:created>
  <dcterms:modified xsi:type="dcterms:W3CDTF">2025-01-23T18:31:00Z</dcterms:modified>
</cp:coreProperties>
</file>