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1B" w:rsidRDefault="000B641B" w:rsidP="000B641B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B641B" w:rsidRDefault="000B641B" w:rsidP="000B641B">
      <w:r>
        <w:t>Верно</w:t>
      </w:r>
    </w:p>
    <w:p w:rsidR="000B641B" w:rsidRDefault="000B641B" w:rsidP="000B641B">
      <w:r>
        <w:t>Баллов: 1,0 из 1,0</w:t>
      </w:r>
    </w:p>
    <w:p w:rsidR="000B641B" w:rsidRDefault="000B641B" w:rsidP="000B641B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0B641B" w:rsidRDefault="000B641B" w:rsidP="000B641B">
      <w:pPr>
        <w:pStyle w:val="4"/>
      </w:pPr>
      <w:r>
        <w:t>Текст вопроса</w:t>
      </w:r>
    </w:p>
    <w:p w:rsidR="000B641B" w:rsidRDefault="000B641B" w:rsidP="000B641B">
      <w:pPr>
        <w:pStyle w:val="a3"/>
      </w:pPr>
      <w:r>
        <w:t xml:space="preserve">В какие годы начинается оформление </w:t>
      </w:r>
      <w:proofErr w:type="spellStart"/>
      <w:r>
        <w:t>конфликтологии</w:t>
      </w:r>
      <w:proofErr w:type="spellEnd"/>
      <w:r>
        <w:t xml:space="preserve"> как особой междисциплинарной области, объединяющей теоретические, методологические и </w:t>
      </w:r>
      <w:proofErr w:type="gramStart"/>
      <w:r>
        <w:t>методические подходы</w:t>
      </w:r>
      <w:proofErr w:type="gramEnd"/>
      <w:r>
        <w:t xml:space="preserve"> к описанию, изучению и развитию практики работы с конфликтными явлениями разного рода, возникающими в различных областях человеческого взаимодействия?</w:t>
      </w:r>
    </w:p>
    <w:p w:rsidR="000B641B" w:rsidRDefault="000B641B" w:rsidP="000B641B">
      <w:r>
        <w:t>Выберите один ответ:</w:t>
      </w:r>
    </w:p>
    <w:p w:rsidR="000B641B" w:rsidRDefault="000B641B" w:rsidP="000B641B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0B641B" w:rsidRDefault="000B641B" w:rsidP="000B641B">
      <w:pPr>
        <w:pStyle w:val="a3"/>
      </w:pPr>
      <w:r>
        <w:t>1950–60-е</w:t>
      </w:r>
    </w:p>
    <w:p w:rsidR="000B641B" w:rsidRDefault="000B641B" w:rsidP="000B641B"/>
    <w:p w:rsidR="000B641B" w:rsidRDefault="000B641B" w:rsidP="000B641B">
      <w:r>
        <w:object w:dxaOrig="1440" w:dyaOrig="1440">
          <v:shape id="_x0000_i1037" type="#_x0000_t75" style="width:16.6pt;height:14.1pt" o:ole="">
            <v:imagedata r:id="rId8" o:title=""/>
          </v:shape>
          <w:control r:id="rId9" w:name="DefaultOcxName2" w:shapeid="_x0000_i1037"/>
        </w:object>
      </w:r>
    </w:p>
    <w:p w:rsidR="000B641B" w:rsidRDefault="000B641B" w:rsidP="000B641B">
      <w:pPr>
        <w:pStyle w:val="a3"/>
      </w:pPr>
      <w:r>
        <w:t>1910–20-е</w:t>
      </w:r>
    </w:p>
    <w:p w:rsidR="000B641B" w:rsidRDefault="000B641B" w:rsidP="000B641B">
      <w:r>
        <w:object w:dxaOrig="1440" w:dyaOrig="1440">
          <v:shape id="_x0000_i1036" type="#_x0000_t75" style="width:16.6pt;height:14.1pt" o:ole="">
            <v:imagedata r:id="rId8" o:title=""/>
          </v:shape>
          <w:control r:id="rId10" w:name="DefaultOcxName3" w:shapeid="_x0000_i1036"/>
        </w:object>
      </w:r>
    </w:p>
    <w:p w:rsidR="000B641B" w:rsidRDefault="000B641B" w:rsidP="000B641B">
      <w:pPr>
        <w:pStyle w:val="a3"/>
      </w:pPr>
      <w:r>
        <w:t>1920–30-е</w:t>
      </w:r>
    </w:p>
    <w:p w:rsidR="000B641B" w:rsidRDefault="000B641B" w:rsidP="000B641B">
      <w:r>
        <w:object w:dxaOrig="1440" w:dyaOrig="1440">
          <v:shape id="_x0000_i1035" type="#_x0000_t75" style="width:16.6pt;height:14.1pt" o:ole="">
            <v:imagedata r:id="rId8" o:title=""/>
          </v:shape>
          <w:control r:id="rId11" w:name="DefaultOcxName4" w:shapeid="_x0000_i1035"/>
        </w:object>
      </w:r>
    </w:p>
    <w:p w:rsidR="000B641B" w:rsidRDefault="000B641B" w:rsidP="000B641B">
      <w:pPr>
        <w:pStyle w:val="a3"/>
      </w:pPr>
      <w:r>
        <w:t>1930–40-е</w:t>
      </w:r>
    </w:p>
    <w:p w:rsidR="00E93EF9" w:rsidRDefault="00E93EF9"/>
    <w:sectPr w:rsidR="00E93EF9" w:rsidSect="00E9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B641B"/>
    <w:rsid w:val="000B641B"/>
    <w:rsid w:val="00E9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1B"/>
  </w:style>
  <w:style w:type="paragraph" w:styleId="3">
    <w:name w:val="heading 3"/>
    <w:basedOn w:val="a"/>
    <w:next w:val="a"/>
    <w:link w:val="30"/>
    <w:uiPriority w:val="9"/>
    <w:unhideWhenUsed/>
    <w:qFormat/>
    <w:rsid w:val="000B6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6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64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64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B641B"/>
  </w:style>
  <w:style w:type="character" w:customStyle="1" w:styleId="questionflagtext">
    <w:name w:val="questionflagtext"/>
    <w:basedOn w:val="a0"/>
    <w:rsid w:val="000B641B"/>
  </w:style>
  <w:style w:type="paragraph" w:styleId="a3">
    <w:name w:val="Normal (Web)"/>
    <w:basedOn w:val="a"/>
    <w:uiPriority w:val="99"/>
    <w:unhideWhenUsed/>
    <w:rsid w:val="000B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2024-02-19T12:09:00Z</dcterms:created>
  <dcterms:modified xsi:type="dcterms:W3CDTF">2024-02-19T12:10:00Z</dcterms:modified>
</cp:coreProperties>
</file>