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E7" w:rsidRDefault="00100BE7" w:rsidP="00100BE7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100BE7" w:rsidRDefault="00100BE7" w:rsidP="00100BE7">
      <w:r>
        <w:t>Верно</w:t>
      </w:r>
    </w:p>
    <w:p w:rsidR="00100BE7" w:rsidRDefault="00100BE7" w:rsidP="00100BE7">
      <w:r>
        <w:t>Баллов: 1,0 из 1,0</w:t>
      </w:r>
    </w:p>
    <w:p w:rsidR="00100BE7" w:rsidRDefault="00100BE7" w:rsidP="00100BE7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in;height:1in" o:ole="">
            <v:imagedata r:id="rId4" o:title=""/>
          </v:shape>
          <w:control r:id="rId5" w:name="DefaultOcxName" w:shapeid="_x0000_i1039"/>
        </w:object>
      </w:r>
      <w:r>
        <w:rPr>
          <w:rStyle w:val="questionflagtext"/>
        </w:rPr>
        <w:t>Отметить вопрос</w:t>
      </w:r>
    </w:p>
    <w:p w:rsidR="00100BE7" w:rsidRDefault="00100BE7" w:rsidP="00100BE7">
      <w:pPr>
        <w:pStyle w:val="4"/>
      </w:pPr>
      <w:r>
        <w:t>Текст вопроса</w:t>
      </w:r>
    </w:p>
    <w:p w:rsidR="00100BE7" w:rsidRDefault="00100BE7" w:rsidP="00100BE7">
      <w:pPr>
        <w:pStyle w:val="a3"/>
      </w:pPr>
      <w:r>
        <w:t>Для перемещения сварочного оборудования или инструмента в сварочном производстве используются</w:t>
      </w:r>
    </w:p>
    <w:p w:rsidR="00100BE7" w:rsidRDefault="00100BE7" w:rsidP="00100BE7">
      <w:r>
        <w:t>Выберите один или несколько ответов:</w:t>
      </w:r>
    </w:p>
    <w:p w:rsidR="00100BE7" w:rsidRDefault="00100BE7" w:rsidP="00100BE7">
      <w:r>
        <w:object w:dxaOrig="1440" w:dyaOrig="1440">
          <v:shape id="_x0000_i1038" type="#_x0000_t75" style="width:16.5pt;height:14pt" o:ole="">
            <v:imagedata r:id="rId6" o:title=""/>
          </v:shape>
          <w:control r:id="rId7" w:name="DefaultOcxName1" w:shapeid="_x0000_i1038"/>
        </w:object>
      </w:r>
    </w:p>
    <w:p w:rsidR="00100BE7" w:rsidRDefault="00100BE7" w:rsidP="00100BE7">
      <w:pPr>
        <w:pStyle w:val="a3"/>
      </w:pPr>
      <w:proofErr w:type="spellStart"/>
      <w:r>
        <w:t>кантователи</w:t>
      </w:r>
      <w:proofErr w:type="spellEnd"/>
    </w:p>
    <w:p w:rsidR="00100BE7" w:rsidRDefault="00100BE7" w:rsidP="00100BE7">
      <w:r>
        <w:object w:dxaOrig="1440" w:dyaOrig="1440">
          <v:shape id="_x0000_i1037" type="#_x0000_t75" style="width:16.5pt;height:14pt" o:ole="">
            <v:imagedata r:id="rId8" o:title=""/>
          </v:shape>
          <w:control r:id="rId9" w:name="DefaultOcxName2" w:shapeid="_x0000_i1037"/>
        </w:object>
      </w:r>
    </w:p>
    <w:p w:rsidR="00100BE7" w:rsidRDefault="00100BE7" w:rsidP="00100BE7">
      <w:pPr>
        <w:pStyle w:val="a3"/>
      </w:pPr>
      <w:r>
        <w:t>подъемно-поворотные колонны</w:t>
      </w:r>
    </w:p>
    <w:p w:rsidR="00100BE7" w:rsidRDefault="00100BE7" w:rsidP="00100BE7"/>
    <w:p w:rsidR="00100BE7" w:rsidRDefault="00100BE7" w:rsidP="00100BE7">
      <w:r>
        <w:object w:dxaOrig="1440" w:dyaOrig="1440">
          <v:shape id="_x0000_i1036" type="#_x0000_t75" style="width:16.5pt;height:14pt" o:ole="">
            <v:imagedata r:id="rId8" o:title=""/>
          </v:shape>
          <w:control r:id="rId10" w:name="DefaultOcxName3" w:shapeid="_x0000_i1036"/>
        </w:object>
      </w:r>
    </w:p>
    <w:p w:rsidR="00100BE7" w:rsidRDefault="00100BE7" w:rsidP="00100BE7">
      <w:pPr>
        <w:pStyle w:val="a3"/>
      </w:pPr>
      <w:r>
        <w:t>сварочные тележки</w:t>
      </w:r>
    </w:p>
    <w:p w:rsidR="00100BE7" w:rsidRDefault="00100BE7" w:rsidP="00100BE7"/>
    <w:p w:rsidR="00100BE7" w:rsidRDefault="00100BE7" w:rsidP="00100BE7">
      <w:r>
        <w:object w:dxaOrig="1440" w:dyaOrig="1440">
          <v:shape id="_x0000_i1035" type="#_x0000_t75" style="width:16.5pt;height:14pt" o:ole="">
            <v:imagedata r:id="rId8" o:title=""/>
          </v:shape>
          <w:control r:id="rId11" w:name="DefaultOcxName4" w:shapeid="_x0000_i1035"/>
        </w:object>
      </w:r>
    </w:p>
    <w:p w:rsidR="00100BE7" w:rsidRDefault="00100BE7" w:rsidP="00100BE7">
      <w:pPr>
        <w:pStyle w:val="a3"/>
      </w:pPr>
      <w:r>
        <w:t>площадки для сварщиков</w:t>
      </w:r>
    </w:p>
    <w:p w:rsidR="00A31FF7" w:rsidRDefault="00A31FF7"/>
    <w:sectPr w:rsidR="00A31FF7" w:rsidSect="00A3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BE7"/>
    <w:rsid w:val="00100BE7"/>
    <w:rsid w:val="00A3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E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B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B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00B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00B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100BE7"/>
  </w:style>
  <w:style w:type="character" w:customStyle="1" w:styleId="questionflagtext">
    <w:name w:val="questionflagtext"/>
    <w:basedOn w:val="a0"/>
    <w:rsid w:val="00100BE7"/>
  </w:style>
  <w:style w:type="paragraph" w:styleId="a3">
    <w:name w:val="Normal (Web)"/>
    <w:basedOn w:val="a"/>
    <w:uiPriority w:val="99"/>
    <w:unhideWhenUsed/>
    <w:rsid w:val="0010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2024-07-01T11:19:00Z</dcterms:created>
  <dcterms:modified xsi:type="dcterms:W3CDTF">2024-07-01T11:19:00Z</dcterms:modified>
</cp:coreProperties>
</file>